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EE02" w14:textId="77777777" w:rsidR="00DC0FAA" w:rsidRDefault="005F35DE">
      <w:pPr>
        <w:pStyle w:val="BodyText"/>
        <w:spacing w:before="80"/>
        <w:ind w:left="120" w:right="187"/>
      </w:pPr>
      <w:r>
        <w:t>NOTE:</w:t>
      </w:r>
      <w:r>
        <w:rPr>
          <w:spacing w:val="-3"/>
        </w:rPr>
        <w:t xml:space="preserve"> </w:t>
      </w:r>
      <w:r>
        <w:t>Review</w:t>
      </w:r>
      <w:r>
        <w:rPr>
          <w:spacing w:val="-4"/>
        </w:rPr>
        <w:t xml:space="preserve"> </w:t>
      </w:r>
      <w:r>
        <w:t>and</w:t>
      </w:r>
      <w:r>
        <w:rPr>
          <w:spacing w:val="-4"/>
        </w:rPr>
        <w:t xml:space="preserve"> </w:t>
      </w:r>
      <w:r>
        <w:t>fill</w:t>
      </w:r>
      <w:r>
        <w:rPr>
          <w:spacing w:val="-4"/>
        </w:rPr>
        <w:t xml:space="preserve"> </w:t>
      </w:r>
      <w:r>
        <w:t>in</w:t>
      </w:r>
      <w:r>
        <w:rPr>
          <w:spacing w:val="-4"/>
        </w:rPr>
        <w:t xml:space="preserve"> </w:t>
      </w:r>
      <w:r>
        <w:t>and</w:t>
      </w:r>
      <w:r>
        <w:rPr>
          <w:spacing w:val="-4"/>
        </w:rPr>
        <w:t xml:space="preserve"> </w:t>
      </w:r>
      <w:r>
        <w:t>replace</w:t>
      </w:r>
      <w:r>
        <w:rPr>
          <w:spacing w:val="-4"/>
        </w:rPr>
        <w:t xml:space="preserve"> </w:t>
      </w:r>
      <w:r>
        <w:t>[BRACKETED</w:t>
      </w:r>
      <w:r>
        <w:rPr>
          <w:spacing w:val="-4"/>
        </w:rPr>
        <w:t xml:space="preserve"> </w:t>
      </w:r>
      <w:r>
        <w:t>AND</w:t>
      </w:r>
      <w:r>
        <w:rPr>
          <w:spacing w:val="-4"/>
        </w:rPr>
        <w:t xml:space="preserve"> </w:t>
      </w:r>
      <w:r>
        <w:t>HIGHLIGHTED]</w:t>
      </w:r>
      <w:r>
        <w:rPr>
          <w:spacing w:val="-3"/>
        </w:rPr>
        <w:t xml:space="preserve"> </w:t>
      </w:r>
      <w:r>
        <w:t>fields</w:t>
      </w:r>
      <w:r>
        <w:rPr>
          <w:spacing w:val="-4"/>
        </w:rPr>
        <w:t xml:space="preserve"> </w:t>
      </w:r>
      <w:r>
        <w:t>with information specific to this transaction. Once completed delete this header.</w:t>
      </w:r>
    </w:p>
    <w:p w14:paraId="4E51EE03" w14:textId="77777777" w:rsidR="00DC0FAA" w:rsidRDefault="005F35DE">
      <w:pPr>
        <w:pStyle w:val="Heading1"/>
        <w:spacing w:before="168"/>
        <w:ind w:left="2644" w:right="2723"/>
      </w:pPr>
      <w:r>
        <w:t>CONTRACT</w:t>
      </w:r>
      <w:r>
        <w:rPr>
          <w:spacing w:val="-1"/>
        </w:rPr>
        <w:t xml:space="preserve"> </w:t>
      </w:r>
      <w:r>
        <w:t>FOR</w:t>
      </w:r>
      <w:r>
        <w:rPr>
          <w:spacing w:val="-2"/>
        </w:rPr>
        <w:t xml:space="preserve"> </w:t>
      </w:r>
      <w:r>
        <w:t>[TYPE</w:t>
      </w:r>
      <w:r>
        <w:rPr>
          <w:spacing w:val="-2"/>
        </w:rPr>
        <w:t xml:space="preserve"> </w:t>
      </w:r>
      <w:r>
        <w:t>OF</w:t>
      </w:r>
      <w:r>
        <w:rPr>
          <w:spacing w:val="-1"/>
        </w:rPr>
        <w:t xml:space="preserve"> </w:t>
      </w:r>
      <w:r>
        <w:rPr>
          <w:spacing w:val="-2"/>
        </w:rPr>
        <w:t>SERVICE]</w:t>
      </w:r>
    </w:p>
    <w:p w14:paraId="4E51EE04" w14:textId="77777777" w:rsidR="00DC0FAA" w:rsidRDefault="00DC0FAA">
      <w:pPr>
        <w:pStyle w:val="BodyText"/>
        <w:rPr>
          <w:b/>
          <w:sz w:val="26"/>
        </w:rPr>
      </w:pPr>
    </w:p>
    <w:p w14:paraId="4E51EE05" w14:textId="77777777" w:rsidR="00DC0FAA" w:rsidRDefault="00DC0FAA">
      <w:pPr>
        <w:pStyle w:val="BodyText"/>
        <w:rPr>
          <w:b/>
          <w:sz w:val="22"/>
        </w:rPr>
      </w:pPr>
    </w:p>
    <w:p w14:paraId="4E51EE06" w14:textId="5EC6BF18" w:rsidR="00DC0FAA" w:rsidRDefault="005F35DE">
      <w:pPr>
        <w:pStyle w:val="BodyText"/>
        <w:ind w:left="120" w:right="197" w:firstLine="720"/>
        <w:jc w:val="both"/>
      </w:pPr>
      <w:r>
        <w:t>This Contract for [TYPE OF SERVICE] (“Contract”) is made and entered into by and between Los Angeles County Employees Retirement Association (“LACERA”) and [NAME] (“Vendor</w:t>
      </w:r>
      <w:r>
        <w:t>”) and is effective as of [DATE] (“Effective Date”).</w:t>
      </w:r>
    </w:p>
    <w:p w14:paraId="4E51EE07" w14:textId="77777777" w:rsidR="00DC0FAA" w:rsidRDefault="00DC0FAA">
      <w:pPr>
        <w:pStyle w:val="BodyText"/>
      </w:pPr>
    </w:p>
    <w:p w14:paraId="4E51EE08" w14:textId="77777777" w:rsidR="00DC0FAA" w:rsidRDefault="005F35DE">
      <w:pPr>
        <w:pStyle w:val="Heading1"/>
      </w:pPr>
      <w:r>
        <w:rPr>
          <w:spacing w:val="-2"/>
        </w:rPr>
        <w:t>Recitals</w:t>
      </w:r>
    </w:p>
    <w:p w14:paraId="4E51EE09" w14:textId="77777777" w:rsidR="00DC0FAA" w:rsidRDefault="00DC0FAA">
      <w:pPr>
        <w:pStyle w:val="BodyText"/>
        <w:rPr>
          <w:b/>
        </w:rPr>
      </w:pPr>
    </w:p>
    <w:p w14:paraId="4E51EE0A" w14:textId="77777777" w:rsidR="00DC0FAA" w:rsidRDefault="005F35DE">
      <w:pPr>
        <w:pStyle w:val="BodyText"/>
        <w:ind w:left="120" w:right="187"/>
      </w:pPr>
      <w:r>
        <w:t>LACERA</w:t>
      </w:r>
      <w:r>
        <w:rPr>
          <w:spacing w:val="40"/>
        </w:rPr>
        <w:t xml:space="preserve"> </w:t>
      </w:r>
      <w:r>
        <w:t>seeks</w:t>
      </w:r>
      <w:r>
        <w:rPr>
          <w:spacing w:val="40"/>
        </w:rPr>
        <w:t xml:space="preserve"> </w:t>
      </w:r>
      <w:r>
        <w:t>the</w:t>
      </w:r>
      <w:r>
        <w:rPr>
          <w:spacing w:val="40"/>
        </w:rPr>
        <w:t xml:space="preserve"> </w:t>
      </w:r>
      <w:r>
        <w:t>services</w:t>
      </w:r>
      <w:r>
        <w:rPr>
          <w:spacing w:val="40"/>
        </w:rPr>
        <w:t xml:space="preserve"> </w:t>
      </w:r>
      <w:r>
        <w:t>of</w:t>
      </w:r>
      <w:r>
        <w:rPr>
          <w:spacing w:val="40"/>
        </w:rPr>
        <w:t xml:space="preserve"> </w:t>
      </w:r>
      <w:r>
        <w:t>a</w:t>
      </w:r>
      <w:r>
        <w:rPr>
          <w:spacing w:val="40"/>
        </w:rPr>
        <w:t xml:space="preserve"> </w:t>
      </w:r>
      <w:r>
        <w:t>company</w:t>
      </w:r>
      <w:r>
        <w:rPr>
          <w:spacing w:val="40"/>
        </w:rPr>
        <w:t xml:space="preserve"> </w:t>
      </w:r>
      <w:r>
        <w:t>that</w:t>
      </w:r>
      <w:r>
        <w:rPr>
          <w:spacing w:val="40"/>
        </w:rPr>
        <w:t xml:space="preserve"> </w:t>
      </w:r>
      <w:r>
        <w:t>offers</w:t>
      </w:r>
      <w:r>
        <w:rPr>
          <w:spacing w:val="40"/>
        </w:rPr>
        <w:t xml:space="preserve"> </w:t>
      </w:r>
      <w:r>
        <w:t>[BRIEF</w:t>
      </w:r>
      <w:r>
        <w:rPr>
          <w:spacing w:val="40"/>
        </w:rPr>
        <w:t xml:space="preserve"> </w:t>
      </w:r>
      <w:r>
        <w:t>DESCRIPTION</w:t>
      </w:r>
      <w:r>
        <w:rPr>
          <w:spacing w:val="40"/>
        </w:rPr>
        <w:t xml:space="preserve"> </w:t>
      </w:r>
      <w:r>
        <w:t>OF</w:t>
      </w:r>
      <w:r>
        <w:rPr>
          <w:spacing w:val="80"/>
        </w:rPr>
        <w:t xml:space="preserve"> </w:t>
      </w:r>
      <w:r>
        <w:t>SERVICES REQUIRED].</w:t>
      </w:r>
    </w:p>
    <w:p w14:paraId="4E51EE0B" w14:textId="77777777" w:rsidR="00DC0FAA" w:rsidRDefault="00DC0FAA">
      <w:pPr>
        <w:pStyle w:val="BodyText"/>
      </w:pPr>
    </w:p>
    <w:p w14:paraId="4E51EE0C" w14:textId="0AF37423" w:rsidR="00DC0FAA" w:rsidRDefault="005F35DE">
      <w:pPr>
        <w:pStyle w:val="BodyText"/>
        <w:spacing w:before="1" w:line="480" w:lineRule="auto"/>
        <w:ind w:left="120" w:right="187"/>
      </w:pPr>
      <w:r>
        <w:t>Vendor</w:t>
      </w:r>
      <w:r>
        <w:rPr>
          <w:spacing w:val="-4"/>
        </w:rPr>
        <w:t xml:space="preserve"> </w:t>
      </w:r>
      <w:r>
        <w:t>represents</w:t>
      </w:r>
      <w:r>
        <w:rPr>
          <w:spacing w:val="-5"/>
        </w:rPr>
        <w:t xml:space="preserve"> </w:t>
      </w:r>
      <w:r>
        <w:t>that</w:t>
      </w:r>
      <w:r>
        <w:rPr>
          <w:spacing w:val="-4"/>
        </w:rPr>
        <w:t xml:space="preserve"> </w:t>
      </w:r>
      <w:r>
        <w:t>they</w:t>
      </w:r>
      <w:r>
        <w:rPr>
          <w:spacing w:val="-4"/>
        </w:rPr>
        <w:t xml:space="preserve"> </w:t>
      </w:r>
      <w:r>
        <w:t>offer</w:t>
      </w:r>
      <w:r>
        <w:rPr>
          <w:spacing w:val="-3"/>
        </w:rPr>
        <w:t xml:space="preserve"> </w:t>
      </w:r>
      <w:r>
        <w:t>the</w:t>
      </w:r>
      <w:r>
        <w:rPr>
          <w:spacing w:val="-6"/>
        </w:rPr>
        <w:t xml:space="preserve"> </w:t>
      </w:r>
      <w:r>
        <w:t>[TITLE</w:t>
      </w:r>
      <w:r>
        <w:rPr>
          <w:spacing w:val="-4"/>
        </w:rPr>
        <w:t xml:space="preserve"> </w:t>
      </w:r>
      <w:r>
        <w:t>OF</w:t>
      </w:r>
      <w:r>
        <w:rPr>
          <w:spacing w:val="-4"/>
        </w:rPr>
        <w:t xml:space="preserve"> </w:t>
      </w:r>
      <w:r>
        <w:t>SERVICES]</w:t>
      </w:r>
      <w:r>
        <w:rPr>
          <w:spacing w:val="-4"/>
        </w:rPr>
        <w:t xml:space="preserve"> </w:t>
      </w:r>
      <w:r>
        <w:t>that</w:t>
      </w:r>
      <w:r>
        <w:rPr>
          <w:spacing w:val="-3"/>
        </w:rPr>
        <w:t xml:space="preserve"> </w:t>
      </w:r>
      <w:r>
        <w:t>LACERA</w:t>
      </w:r>
      <w:r>
        <w:rPr>
          <w:spacing w:val="-3"/>
        </w:rPr>
        <w:t xml:space="preserve"> </w:t>
      </w:r>
      <w:r>
        <w:t>seeks. [INSERT ADDITIONAL RECITALS AS NEEDED]</w:t>
      </w:r>
    </w:p>
    <w:p w14:paraId="4E51EE0D" w14:textId="77777777" w:rsidR="00DC0FAA" w:rsidRDefault="005F35DE">
      <w:pPr>
        <w:pStyle w:val="Heading1"/>
      </w:pPr>
      <w:r>
        <w:rPr>
          <w:spacing w:val="-2"/>
        </w:rPr>
        <w:t>Contract</w:t>
      </w:r>
    </w:p>
    <w:p w14:paraId="4E51EE0E" w14:textId="77777777" w:rsidR="00DC0FAA" w:rsidRDefault="00DC0FAA">
      <w:pPr>
        <w:pStyle w:val="BodyText"/>
        <w:spacing w:before="11"/>
        <w:rPr>
          <w:b/>
          <w:sz w:val="23"/>
        </w:rPr>
      </w:pPr>
    </w:p>
    <w:p w14:paraId="4E51EE0F" w14:textId="77777777" w:rsidR="00DC0FAA" w:rsidRDefault="005F35DE">
      <w:pPr>
        <w:pStyle w:val="ListParagraph"/>
        <w:numPr>
          <w:ilvl w:val="0"/>
          <w:numId w:val="9"/>
        </w:numPr>
        <w:tabs>
          <w:tab w:val="left" w:pos="839"/>
        </w:tabs>
        <w:ind w:left="839" w:hanging="719"/>
        <w:rPr>
          <w:sz w:val="24"/>
        </w:rPr>
      </w:pPr>
      <w:r>
        <w:rPr>
          <w:sz w:val="24"/>
          <w:u w:val="single"/>
        </w:rPr>
        <w:t>Services</w:t>
      </w:r>
      <w:r>
        <w:rPr>
          <w:spacing w:val="-2"/>
          <w:sz w:val="24"/>
          <w:u w:val="single"/>
        </w:rPr>
        <w:t xml:space="preserve"> </w:t>
      </w:r>
      <w:r>
        <w:rPr>
          <w:sz w:val="24"/>
          <w:u w:val="single"/>
        </w:rPr>
        <w:t>to</w:t>
      </w:r>
      <w:r>
        <w:rPr>
          <w:spacing w:val="-2"/>
          <w:sz w:val="24"/>
          <w:u w:val="single"/>
        </w:rPr>
        <w:t xml:space="preserve"> </w:t>
      </w:r>
      <w:r>
        <w:rPr>
          <w:sz w:val="24"/>
          <w:u w:val="single"/>
        </w:rPr>
        <w:t>be</w:t>
      </w:r>
      <w:r>
        <w:rPr>
          <w:spacing w:val="-1"/>
          <w:sz w:val="24"/>
          <w:u w:val="single"/>
        </w:rPr>
        <w:t xml:space="preserve"> </w:t>
      </w:r>
      <w:r>
        <w:rPr>
          <w:spacing w:val="-2"/>
          <w:sz w:val="24"/>
          <w:u w:val="single"/>
        </w:rPr>
        <w:t>Provided</w:t>
      </w:r>
      <w:r>
        <w:rPr>
          <w:spacing w:val="-2"/>
          <w:sz w:val="24"/>
        </w:rPr>
        <w:t>.</w:t>
      </w:r>
    </w:p>
    <w:p w14:paraId="4E51EE10" w14:textId="77777777" w:rsidR="00DC0FAA" w:rsidRDefault="00DC0FAA">
      <w:pPr>
        <w:pStyle w:val="BodyText"/>
        <w:rPr>
          <w:sz w:val="16"/>
        </w:rPr>
      </w:pPr>
    </w:p>
    <w:p w14:paraId="4E51EE11" w14:textId="7C82E524" w:rsidR="00DC0FAA" w:rsidRDefault="005F35DE">
      <w:pPr>
        <w:pStyle w:val="ListParagraph"/>
        <w:numPr>
          <w:ilvl w:val="1"/>
          <w:numId w:val="9"/>
        </w:numPr>
        <w:tabs>
          <w:tab w:val="left" w:pos="1557"/>
        </w:tabs>
        <w:spacing w:before="92"/>
        <w:ind w:right="198" w:firstLine="720"/>
        <w:jc w:val="both"/>
        <w:rPr>
          <w:sz w:val="24"/>
        </w:rPr>
      </w:pPr>
      <w:r>
        <w:rPr>
          <w:sz w:val="24"/>
        </w:rPr>
        <w:t>Vendor</w:t>
      </w:r>
      <w:r>
        <w:rPr>
          <w:sz w:val="24"/>
        </w:rPr>
        <w:t xml:space="preserve"> agrees to perform the services (“Services”) described in the Statement of Work (“Statement of Work”) attached to this Contract as Attachment A.</w:t>
      </w:r>
    </w:p>
    <w:p w14:paraId="4E51EE12" w14:textId="77777777" w:rsidR="00DC0FAA" w:rsidRDefault="00DC0FAA">
      <w:pPr>
        <w:pStyle w:val="BodyText"/>
      </w:pPr>
    </w:p>
    <w:p w14:paraId="4E51EE13" w14:textId="52A09AB9" w:rsidR="00DC0FAA" w:rsidRDefault="005F35DE">
      <w:pPr>
        <w:pStyle w:val="ListParagraph"/>
        <w:numPr>
          <w:ilvl w:val="1"/>
          <w:numId w:val="9"/>
        </w:numPr>
        <w:tabs>
          <w:tab w:val="left" w:pos="1557"/>
        </w:tabs>
        <w:ind w:right="197" w:firstLine="720"/>
        <w:jc w:val="both"/>
        <w:rPr>
          <w:sz w:val="24"/>
        </w:rPr>
      </w:pPr>
      <w:r>
        <w:rPr>
          <w:sz w:val="24"/>
        </w:rPr>
        <w:t>Vendor</w:t>
      </w:r>
      <w:r>
        <w:rPr>
          <w:sz w:val="24"/>
        </w:rPr>
        <w:t xml:space="preserve"> agrees to perform the Services at LACERA’s offices, and with LACERA’s consent, via telephone or email, and when appropriate, at a location of Vendor</w:t>
      </w:r>
      <w:r>
        <w:rPr>
          <w:sz w:val="24"/>
        </w:rPr>
        <w:t>’s choice.</w:t>
      </w:r>
    </w:p>
    <w:p w14:paraId="4E51EE14" w14:textId="77777777" w:rsidR="00DC0FAA" w:rsidRDefault="00DC0FAA">
      <w:pPr>
        <w:pStyle w:val="BodyText"/>
        <w:spacing w:before="10"/>
        <w:rPr>
          <w:sz w:val="23"/>
        </w:rPr>
      </w:pPr>
    </w:p>
    <w:p w14:paraId="4E51EE15" w14:textId="58E9F231" w:rsidR="00DC0FAA" w:rsidRDefault="005F35DE">
      <w:pPr>
        <w:pStyle w:val="ListParagraph"/>
        <w:numPr>
          <w:ilvl w:val="1"/>
          <w:numId w:val="9"/>
        </w:numPr>
        <w:tabs>
          <w:tab w:val="left" w:pos="1557"/>
        </w:tabs>
        <w:spacing w:before="1"/>
        <w:ind w:right="198" w:firstLine="720"/>
        <w:jc w:val="both"/>
        <w:rPr>
          <w:sz w:val="24"/>
        </w:rPr>
      </w:pPr>
      <w:r>
        <w:rPr>
          <w:sz w:val="24"/>
        </w:rPr>
        <w:t>All writings prepared or furnished by Vendor</w:t>
      </w:r>
      <w:r>
        <w:rPr>
          <w:sz w:val="24"/>
        </w:rPr>
        <w:t xml:space="preserve"> to LACERA in the performance</w:t>
      </w:r>
      <w:r>
        <w:rPr>
          <w:spacing w:val="-15"/>
          <w:sz w:val="24"/>
        </w:rPr>
        <w:t xml:space="preserve"> </w:t>
      </w:r>
      <w:r>
        <w:rPr>
          <w:sz w:val="24"/>
        </w:rPr>
        <w:t>of</w:t>
      </w:r>
      <w:r>
        <w:rPr>
          <w:spacing w:val="-14"/>
          <w:sz w:val="24"/>
        </w:rPr>
        <w:t xml:space="preserve"> </w:t>
      </w:r>
      <w:r>
        <w:rPr>
          <w:sz w:val="24"/>
        </w:rPr>
        <w:t>this</w:t>
      </w:r>
      <w:r>
        <w:rPr>
          <w:spacing w:val="-15"/>
          <w:sz w:val="24"/>
        </w:rPr>
        <w:t xml:space="preserve"> </w:t>
      </w:r>
      <w:r>
        <w:rPr>
          <w:sz w:val="24"/>
        </w:rPr>
        <w:t>Contract</w:t>
      </w:r>
      <w:r>
        <w:rPr>
          <w:spacing w:val="-14"/>
          <w:sz w:val="24"/>
        </w:rPr>
        <w:t xml:space="preserve"> </w:t>
      </w:r>
      <w:r>
        <w:rPr>
          <w:sz w:val="24"/>
        </w:rPr>
        <w:t>shall</w:t>
      </w:r>
      <w:r>
        <w:rPr>
          <w:spacing w:val="-15"/>
          <w:sz w:val="24"/>
        </w:rPr>
        <w:t xml:space="preserve"> </w:t>
      </w:r>
      <w:r>
        <w:rPr>
          <w:sz w:val="24"/>
        </w:rPr>
        <w:t>be</w:t>
      </w:r>
      <w:r>
        <w:rPr>
          <w:spacing w:val="-15"/>
          <w:sz w:val="24"/>
        </w:rPr>
        <w:t xml:space="preserve"> </w:t>
      </w:r>
      <w:r>
        <w:rPr>
          <w:sz w:val="24"/>
        </w:rPr>
        <w:t>the</w:t>
      </w:r>
      <w:r>
        <w:rPr>
          <w:spacing w:val="-15"/>
          <w:sz w:val="24"/>
        </w:rPr>
        <w:t xml:space="preserve"> </w:t>
      </w:r>
      <w:r>
        <w:rPr>
          <w:sz w:val="24"/>
        </w:rPr>
        <w:t>exclusive</w:t>
      </w:r>
      <w:r>
        <w:rPr>
          <w:spacing w:val="-15"/>
          <w:sz w:val="24"/>
        </w:rPr>
        <w:t xml:space="preserve"> </w:t>
      </w:r>
      <w:r>
        <w:rPr>
          <w:sz w:val="24"/>
        </w:rPr>
        <w:t>property</w:t>
      </w:r>
      <w:r>
        <w:rPr>
          <w:spacing w:val="-15"/>
          <w:sz w:val="24"/>
        </w:rPr>
        <w:t xml:space="preserve"> </w:t>
      </w:r>
      <w:r>
        <w:rPr>
          <w:sz w:val="24"/>
        </w:rPr>
        <w:t>of</w:t>
      </w:r>
      <w:r>
        <w:rPr>
          <w:spacing w:val="-14"/>
          <w:sz w:val="24"/>
        </w:rPr>
        <w:t xml:space="preserve"> </w:t>
      </w:r>
      <w:r>
        <w:rPr>
          <w:sz w:val="24"/>
        </w:rPr>
        <w:t>LACERA</w:t>
      </w:r>
      <w:r>
        <w:rPr>
          <w:spacing w:val="-15"/>
          <w:sz w:val="24"/>
        </w:rPr>
        <w:t xml:space="preserve"> </w:t>
      </w:r>
      <w:r>
        <w:rPr>
          <w:sz w:val="24"/>
        </w:rPr>
        <w:t>and</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used by LACERA, as LACERA deems appropriate.</w:t>
      </w:r>
    </w:p>
    <w:p w14:paraId="4E51EE16" w14:textId="77777777" w:rsidR="00DC0FAA" w:rsidRDefault="00DC0FAA">
      <w:pPr>
        <w:pStyle w:val="BodyText"/>
      </w:pPr>
    </w:p>
    <w:p w14:paraId="4E51EE17" w14:textId="39A96FF7" w:rsidR="00DC0FAA" w:rsidRDefault="005F35DE">
      <w:pPr>
        <w:pStyle w:val="ListParagraph"/>
        <w:numPr>
          <w:ilvl w:val="1"/>
          <w:numId w:val="9"/>
        </w:numPr>
        <w:tabs>
          <w:tab w:val="left" w:pos="1557"/>
        </w:tabs>
        <w:ind w:right="195" w:firstLine="720"/>
        <w:jc w:val="both"/>
        <w:rPr>
          <w:sz w:val="24"/>
        </w:rPr>
      </w:pPr>
      <w:r>
        <w:rPr>
          <w:sz w:val="24"/>
        </w:rPr>
        <w:t>Vendor</w:t>
      </w:r>
      <w:r>
        <w:rPr>
          <w:sz w:val="24"/>
        </w:rPr>
        <w:t>’s quality of service will be at least equivalent to that which Vendor</w:t>
      </w:r>
      <w:r>
        <w:rPr>
          <w:spacing w:val="-13"/>
          <w:sz w:val="24"/>
        </w:rPr>
        <w:t xml:space="preserve"> </w:t>
      </w:r>
      <w:r>
        <w:rPr>
          <w:sz w:val="24"/>
        </w:rPr>
        <w:t>provides</w:t>
      </w:r>
      <w:r>
        <w:rPr>
          <w:spacing w:val="-13"/>
          <w:sz w:val="24"/>
        </w:rPr>
        <w:t xml:space="preserve"> </w:t>
      </w:r>
      <w:r>
        <w:rPr>
          <w:sz w:val="24"/>
        </w:rPr>
        <w:t>to</w:t>
      </w:r>
      <w:r>
        <w:rPr>
          <w:spacing w:val="-14"/>
          <w:sz w:val="24"/>
        </w:rPr>
        <w:t xml:space="preserve"> </w:t>
      </w:r>
      <w:r>
        <w:rPr>
          <w:sz w:val="24"/>
        </w:rPr>
        <w:t>other</w:t>
      </w:r>
      <w:r>
        <w:rPr>
          <w:spacing w:val="-12"/>
          <w:sz w:val="24"/>
        </w:rPr>
        <w:t xml:space="preserve"> </w:t>
      </w:r>
      <w:r>
        <w:rPr>
          <w:sz w:val="24"/>
        </w:rPr>
        <w:t>clients</w:t>
      </w:r>
      <w:r>
        <w:rPr>
          <w:spacing w:val="-13"/>
          <w:sz w:val="24"/>
        </w:rPr>
        <w:t xml:space="preserve"> </w:t>
      </w:r>
      <w:r>
        <w:rPr>
          <w:sz w:val="24"/>
        </w:rPr>
        <w:t>it</w:t>
      </w:r>
      <w:r>
        <w:rPr>
          <w:spacing w:val="-12"/>
          <w:sz w:val="24"/>
        </w:rPr>
        <w:t xml:space="preserve"> </w:t>
      </w:r>
      <w:r>
        <w:rPr>
          <w:sz w:val="24"/>
        </w:rPr>
        <w:t>serves</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same</w:t>
      </w:r>
      <w:r>
        <w:rPr>
          <w:spacing w:val="-15"/>
          <w:sz w:val="24"/>
        </w:rPr>
        <w:t xml:space="preserve"> </w:t>
      </w:r>
      <w:r>
        <w:rPr>
          <w:sz w:val="24"/>
        </w:rPr>
        <w:t>capacity.</w:t>
      </w:r>
      <w:r>
        <w:rPr>
          <w:spacing w:val="-12"/>
          <w:sz w:val="24"/>
        </w:rPr>
        <w:t xml:space="preserve"> </w:t>
      </w:r>
      <w:r>
        <w:rPr>
          <w:sz w:val="24"/>
        </w:rPr>
        <w:t>Vendor</w:t>
      </w:r>
      <w:r>
        <w:rPr>
          <w:spacing w:val="-12"/>
          <w:sz w:val="24"/>
        </w:rPr>
        <w:t xml:space="preserve"> </w:t>
      </w:r>
      <w:r>
        <w:rPr>
          <w:sz w:val="24"/>
        </w:rPr>
        <w:t>will</w:t>
      </w:r>
      <w:r>
        <w:rPr>
          <w:spacing w:val="-13"/>
          <w:sz w:val="24"/>
        </w:rPr>
        <w:t xml:space="preserve"> </w:t>
      </w:r>
      <w:r>
        <w:rPr>
          <w:sz w:val="24"/>
        </w:rPr>
        <w:t>be</w:t>
      </w:r>
      <w:r>
        <w:rPr>
          <w:spacing w:val="-13"/>
          <w:sz w:val="24"/>
        </w:rPr>
        <w:t xml:space="preserve"> </w:t>
      </w:r>
      <w:r>
        <w:rPr>
          <w:sz w:val="24"/>
        </w:rPr>
        <w:t>held to the same standard of care, skill, prudence, and diligence that applies to other experts practicing in a like enterprise.</w:t>
      </w:r>
    </w:p>
    <w:p w14:paraId="4E51EE18" w14:textId="77777777" w:rsidR="00DC0FAA" w:rsidRDefault="00DC0FAA">
      <w:pPr>
        <w:pStyle w:val="BodyText"/>
      </w:pPr>
    </w:p>
    <w:p w14:paraId="4E51EE19" w14:textId="77777777" w:rsidR="00DC0FAA" w:rsidRDefault="005F35DE">
      <w:pPr>
        <w:pStyle w:val="ListParagraph"/>
        <w:numPr>
          <w:ilvl w:val="0"/>
          <w:numId w:val="8"/>
        </w:numPr>
        <w:tabs>
          <w:tab w:val="left" w:pos="839"/>
        </w:tabs>
        <w:ind w:left="839" w:hanging="719"/>
        <w:rPr>
          <w:sz w:val="24"/>
        </w:rPr>
      </w:pPr>
      <w:r>
        <w:rPr>
          <w:sz w:val="24"/>
          <w:u w:val="single"/>
        </w:rPr>
        <w:t>Independent</w:t>
      </w:r>
      <w:r>
        <w:rPr>
          <w:spacing w:val="-8"/>
          <w:sz w:val="24"/>
          <w:u w:val="single"/>
        </w:rPr>
        <w:t xml:space="preserve"> </w:t>
      </w:r>
      <w:r>
        <w:rPr>
          <w:spacing w:val="-2"/>
          <w:sz w:val="24"/>
          <w:u w:val="single"/>
        </w:rPr>
        <w:t>Contractor</w:t>
      </w:r>
      <w:r>
        <w:rPr>
          <w:spacing w:val="-2"/>
          <w:sz w:val="24"/>
        </w:rPr>
        <w:t>.</w:t>
      </w:r>
    </w:p>
    <w:p w14:paraId="4E51EE1A" w14:textId="77777777" w:rsidR="00DC0FAA" w:rsidRDefault="00DC0FAA">
      <w:pPr>
        <w:pStyle w:val="BodyText"/>
        <w:rPr>
          <w:sz w:val="16"/>
        </w:rPr>
      </w:pPr>
    </w:p>
    <w:p w14:paraId="4E51EE1B" w14:textId="4288B719" w:rsidR="00DC0FAA" w:rsidRDefault="005F35DE">
      <w:pPr>
        <w:pStyle w:val="ListParagraph"/>
        <w:numPr>
          <w:ilvl w:val="1"/>
          <w:numId w:val="8"/>
        </w:numPr>
        <w:tabs>
          <w:tab w:val="left" w:pos="1556"/>
        </w:tabs>
        <w:spacing w:before="92"/>
        <w:ind w:left="119" w:right="197" w:firstLine="720"/>
        <w:jc w:val="both"/>
        <w:rPr>
          <w:sz w:val="24"/>
        </w:rPr>
      </w:pPr>
      <w:r>
        <w:rPr>
          <w:sz w:val="24"/>
        </w:rPr>
        <w:t>Vendor</w:t>
      </w:r>
      <w:r>
        <w:rPr>
          <w:sz w:val="24"/>
        </w:rPr>
        <w:t xml:space="preserve"> agrees to perform the Services as an independent contractor a</w:t>
      </w:r>
      <w:r>
        <w:rPr>
          <w:sz w:val="24"/>
        </w:rPr>
        <w:t>nd agrees they will be always acting as such.</w:t>
      </w:r>
      <w:r>
        <w:rPr>
          <w:spacing w:val="40"/>
          <w:sz w:val="24"/>
        </w:rPr>
        <w:t xml:space="preserve"> </w:t>
      </w:r>
      <w:r>
        <w:rPr>
          <w:sz w:val="24"/>
        </w:rPr>
        <w:t>Neither party intends, and this Contract may not to be construed, to create any relationship of agent, servant, employee, partnership, joint venture, or association between Vendor</w:t>
      </w:r>
      <w:r>
        <w:rPr>
          <w:sz w:val="24"/>
        </w:rPr>
        <w:t xml:space="preserve"> and LACERA. Vendor</w:t>
      </w:r>
      <w:r>
        <w:rPr>
          <w:sz w:val="24"/>
        </w:rPr>
        <w:t xml:space="preserve"> is</w:t>
      </w:r>
      <w:r>
        <w:rPr>
          <w:spacing w:val="-14"/>
          <w:sz w:val="24"/>
        </w:rPr>
        <w:t xml:space="preserve"> </w:t>
      </w:r>
      <w:r>
        <w:rPr>
          <w:sz w:val="24"/>
        </w:rPr>
        <w:t>not</w:t>
      </w:r>
      <w:r>
        <w:rPr>
          <w:spacing w:val="-13"/>
          <w:sz w:val="24"/>
        </w:rPr>
        <w:t xml:space="preserve"> </w:t>
      </w:r>
      <w:r>
        <w:rPr>
          <w:sz w:val="24"/>
        </w:rPr>
        <w:t>and</w:t>
      </w:r>
      <w:r>
        <w:rPr>
          <w:spacing w:val="-15"/>
          <w:sz w:val="24"/>
        </w:rPr>
        <w:t xml:space="preserve"> </w:t>
      </w:r>
      <w:r>
        <w:rPr>
          <w:sz w:val="24"/>
        </w:rPr>
        <w:t>will</w:t>
      </w:r>
      <w:r>
        <w:rPr>
          <w:spacing w:val="-14"/>
          <w:sz w:val="24"/>
        </w:rPr>
        <w:t xml:space="preserve"> </w:t>
      </w:r>
      <w:r>
        <w:rPr>
          <w:sz w:val="24"/>
        </w:rPr>
        <w:t>not</w:t>
      </w:r>
      <w:r>
        <w:rPr>
          <w:spacing w:val="-13"/>
          <w:sz w:val="24"/>
        </w:rPr>
        <w:t xml:space="preserve"> </w:t>
      </w:r>
      <w:r>
        <w:rPr>
          <w:sz w:val="24"/>
        </w:rPr>
        <w:t>be</w:t>
      </w:r>
      <w:r>
        <w:rPr>
          <w:spacing w:val="-15"/>
          <w:sz w:val="24"/>
        </w:rPr>
        <w:t xml:space="preserve"> </w:t>
      </w:r>
      <w:r>
        <w:rPr>
          <w:sz w:val="24"/>
        </w:rPr>
        <w:t>deemed</w:t>
      </w:r>
      <w:r>
        <w:rPr>
          <w:spacing w:val="-14"/>
          <w:sz w:val="24"/>
        </w:rPr>
        <w:t xml:space="preserve"> </w:t>
      </w:r>
      <w:r>
        <w:rPr>
          <w:sz w:val="24"/>
        </w:rPr>
        <w:t>to</w:t>
      </w:r>
      <w:r>
        <w:rPr>
          <w:spacing w:val="-15"/>
          <w:sz w:val="24"/>
        </w:rPr>
        <w:t xml:space="preserve"> </w:t>
      </w:r>
      <w:r>
        <w:rPr>
          <w:sz w:val="24"/>
        </w:rPr>
        <w:t>be</w:t>
      </w:r>
      <w:r>
        <w:rPr>
          <w:spacing w:val="-14"/>
          <w:sz w:val="24"/>
        </w:rPr>
        <w:t xml:space="preserve"> </w:t>
      </w:r>
      <w:r>
        <w:rPr>
          <w:sz w:val="24"/>
        </w:rPr>
        <w:t>for</w:t>
      </w:r>
      <w:r>
        <w:rPr>
          <w:spacing w:val="-13"/>
          <w:sz w:val="24"/>
        </w:rPr>
        <w:t xml:space="preserve"> </w:t>
      </w:r>
      <w:r>
        <w:rPr>
          <w:sz w:val="24"/>
        </w:rPr>
        <w:t>any</w:t>
      </w:r>
      <w:r>
        <w:rPr>
          <w:spacing w:val="-15"/>
          <w:sz w:val="24"/>
        </w:rPr>
        <w:t xml:space="preserve"> </w:t>
      </w:r>
      <w:r>
        <w:rPr>
          <w:sz w:val="24"/>
        </w:rPr>
        <w:t>purpose</w:t>
      </w:r>
      <w:r>
        <w:rPr>
          <w:spacing w:val="-14"/>
          <w:sz w:val="24"/>
        </w:rPr>
        <w:t xml:space="preserve"> </w:t>
      </w:r>
      <w:r>
        <w:rPr>
          <w:sz w:val="24"/>
        </w:rPr>
        <w:t>(including,</w:t>
      </w:r>
      <w:r>
        <w:rPr>
          <w:spacing w:val="-13"/>
          <w:sz w:val="24"/>
        </w:rPr>
        <w:t xml:space="preserve"> </w:t>
      </w:r>
      <w:r>
        <w:rPr>
          <w:sz w:val="24"/>
        </w:rPr>
        <w:t>without</w:t>
      </w:r>
      <w:r>
        <w:rPr>
          <w:spacing w:val="-13"/>
          <w:sz w:val="24"/>
        </w:rPr>
        <w:t xml:space="preserve"> </w:t>
      </w:r>
      <w:r>
        <w:rPr>
          <w:sz w:val="24"/>
        </w:rPr>
        <w:t>limitation,</w:t>
      </w:r>
      <w:r>
        <w:rPr>
          <w:spacing w:val="-13"/>
          <w:sz w:val="24"/>
        </w:rPr>
        <w:t xml:space="preserve"> </w:t>
      </w:r>
      <w:r>
        <w:rPr>
          <w:sz w:val="24"/>
        </w:rPr>
        <w:t>Workers’ Compensation) an employee of Los Angeles County (the “County”).</w:t>
      </w:r>
      <w:r>
        <w:rPr>
          <w:spacing w:val="40"/>
          <w:sz w:val="24"/>
        </w:rPr>
        <w:t xml:space="preserve"> </w:t>
      </w:r>
      <w:r>
        <w:rPr>
          <w:sz w:val="24"/>
        </w:rPr>
        <w:t>Vendor</w:t>
      </w:r>
      <w:r>
        <w:rPr>
          <w:sz w:val="24"/>
        </w:rPr>
        <w:t xml:space="preserve"> is not entitled</w:t>
      </w:r>
      <w:r>
        <w:rPr>
          <w:spacing w:val="40"/>
          <w:sz w:val="24"/>
        </w:rPr>
        <w:t xml:space="preserve"> </w:t>
      </w:r>
      <w:r>
        <w:rPr>
          <w:sz w:val="24"/>
        </w:rPr>
        <w:t>to</w:t>
      </w:r>
      <w:r>
        <w:rPr>
          <w:spacing w:val="40"/>
          <w:sz w:val="24"/>
        </w:rPr>
        <w:t xml:space="preserve"> </w:t>
      </w:r>
      <w:r>
        <w:rPr>
          <w:sz w:val="24"/>
        </w:rPr>
        <w:t>any</w:t>
      </w:r>
      <w:r>
        <w:rPr>
          <w:spacing w:val="40"/>
          <w:sz w:val="24"/>
        </w:rPr>
        <w:t xml:space="preserve"> </w:t>
      </w:r>
      <w:r>
        <w:rPr>
          <w:sz w:val="24"/>
        </w:rPr>
        <w:t>rights,</w:t>
      </w:r>
      <w:r>
        <w:rPr>
          <w:spacing w:val="40"/>
          <w:sz w:val="24"/>
        </w:rPr>
        <w:t xml:space="preserve"> </w:t>
      </w:r>
      <w:r>
        <w:rPr>
          <w:sz w:val="24"/>
        </w:rPr>
        <w:t>benefits,</w:t>
      </w:r>
      <w:r>
        <w:rPr>
          <w:spacing w:val="40"/>
          <w:sz w:val="24"/>
        </w:rPr>
        <w:t xml:space="preserve"> </w:t>
      </w:r>
      <w:r>
        <w:rPr>
          <w:sz w:val="24"/>
        </w:rPr>
        <w:t>or</w:t>
      </w:r>
      <w:r>
        <w:rPr>
          <w:spacing w:val="40"/>
          <w:sz w:val="24"/>
        </w:rPr>
        <w:t xml:space="preserve"> </w:t>
      </w:r>
      <w:r>
        <w:rPr>
          <w:sz w:val="24"/>
        </w:rPr>
        <w:t>privileges</w:t>
      </w:r>
      <w:r>
        <w:rPr>
          <w:spacing w:val="40"/>
          <w:sz w:val="24"/>
        </w:rPr>
        <w:t xml:space="preserve"> </w:t>
      </w:r>
      <w:r>
        <w:rPr>
          <w:sz w:val="24"/>
        </w:rPr>
        <w:t>of</w:t>
      </w:r>
      <w:r>
        <w:rPr>
          <w:spacing w:val="40"/>
          <w:sz w:val="24"/>
        </w:rPr>
        <w:t xml:space="preserve"> </w:t>
      </w:r>
      <w:r>
        <w:rPr>
          <w:sz w:val="24"/>
        </w:rPr>
        <w:t>County</w:t>
      </w:r>
      <w:r>
        <w:rPr>
          <w:spacing w:val="40"/>
          <w:sz w:val="24"/>
        </w:rPr>
        <w:t xml:space="preserve"> </w:t>
      </w:r>
      <w:r>
        <w:rPr>
          <w:sz w:val="24"/>
        </w:rPr>
        <w:t>employees.</w:t>
      </w:r>
      <w:r>
        <w:rPr>
          <w:spacing w:val="40"/>
          <w:sz w:val="24"/>
        </w:rPr>
        <w:t xml:space="preserve"> </w:t>
      </w:r>
      <w:r>
        <w:rPr>
          <w:sz w:val="24"/>
        </w:rPr>
        <w:t>Vendor</w:t>
      </w:r>
      <w:r>
        <w:rPr>
          <w:spacing w:val="40"/>
          <w:sz w:val="24"/>
        </w:rPr>
        <w:t xml:space="preserve"> </w:t>
      </w:r>
      <w:r>
        <w:rPr>
          <w:sz w:val="24"/>
        </w:rPr>
        <w:t>is</w:t>
      </w:r>
      <w:r>
        <w:rPr>
          <w:spacing w:val="40"/>
          <w:sz w:val="24"/>
        </w:rPr>
        <w:t xml:space="preserve"> </w:t>
      </w:r>
      <w:proofErr w:type="gramStart"/>
      <w:r>
        <w:rPr>
          <w:sz w:val="24"/>
        </w:rPr>
        <w:t>not</w:t>
      </w:r>
      <w:proofErr w:type="gramEnd"/>
    </w:p>
    <w:p w14:paraId="4E51EE1C" w14:textId="77777777" w:rsidR="00DC0FAA" w:rsidRDefault="00DC0FAA">
      <w:pPr>
        <w:jc w:val="both"/>
        <w:rPr>
          <w:sz w:val="24"/>
        </w:rPr>
        <w:sectPr w:rsidR="00DC0FAA">
          <w:footerReference w:type="default" r:id="rId10"/>
          <w:type w:val="continuous"/>
          <w:pgSz w:w="12240" w:h="15840"/>
          <w:pgMar w:top="640" w:right="1240" w:bottom="1160" w:left="1320" w:header="0" w:footer="974" w:gutter="0"/>
          <w:pgNumType w:start="1"/>
          <w:cols w:space="720"/>
        </w:sectPr>
      </w:pPr>
    </w:p>
    <w:p w14:paraId="4E51EE1D" w14:textId="77777777" w:rsidR="00DC0FAA" w:rsidRDefault="005F35DE">
      <w:pPr>
        <w:pStyle w:val="BodyText"/>
        <w:spacing w:before="80"/>
        <w:ind w:left="119" w:right="187"/>
      </w:pPr>
      <w:r>
        <w:lastRenderedPageBreak/>
        <w:t>eligible</w:t>
      </w:r>
      <w:r>
        <w:rPr>
          <w:spacing w:val="-17"/>
        </w:rPr>
        <w:t xml:space="preserve"> </w:t>
      </w:r>
      <w:r>
        <w:t>to</w:t>
      </w:r>
      <w:r>
        <w:rPr>
          <w:spacing w:val="-17"/>
        </w:rPr>
        <w:t xml:space="preserve"> </w:t>
      </w:r>
      <w:r>
        <w:t>participate</w:t>
      </w:r>
      <w:r>
        <w:rPr>
          <w:spacing w:val="-17"/>
        </w:rPr>
        <w:t xml:space="preserve"> </w:t>
      </w:r>
      <w:r>
        <w:t>in</w:t>
      </w:r>
      <w:r>
        <w:rPr>
          <w:spacing w:val="-17"/>
        </w:rPr>
        <w:t xml:space="preserve"> </w:t>
      </w:r>
      <w:r>
        <w:t>any</w:t>
      </w:r>
      <w:r>
        <w:rPr>
          <w:spacing w:val="-17"/>
        </w:rPr>
        <w:t xml:space="preserve"> </w:t>
      </w:r>
      <w:r>
        <w:t>insurance,</w:t>
      </w:r>
      <w:r>
        <w:rPr>
          <w:spacing w:val="-17"/>
        </w:rPr>
        <w:t xml:space="preserve"> </w:t>
      </w:r>
      <w:r>
        <w:t>savings,</w:t>
      </w:r>
      <w:r>
        <w:rPr>
          <w:spacing w:val="-17"/>
        </w:rPr>
        <w:t xml:space="preserve"> </w:t>
      </w:r>
      <w:proofErr w:type="gramStart"/>
      <w:r>
        <w:t>pension</w:t>
      </w:r>
      <w:proofErr w:type="gramEnd"/>
      <w:r>
        <w:rPr>
          <w:spacing w:val="-16"/>
        </w:rPr>
        <w:t xml:space="preserve"> </w:t>
      </w:r>
      <w:r>
        <w:t>or</w:t>
      </w:r>
      <w:r>
        <w:rPr>
          <w:spacing w:val="-17"/>
        </w:rPr>
        <w:t xml:space="preserve"> </w:t>
      </w:r>
      <w:r>
        <w:t>deferred</w:t>
      </w:r>
      <w:r>
        <w:rPr>
          <w:spacing w:val="-17"/>
        </w:rPr>
        <w:t xml:space="preserve"> </w:t>
      </w:r>
      <w:r>
        <w:t>compensation</w:t>
      </w:r>
      <w:r>
        <w:rPr>
          <w:spacing w:val="-17"/>
        </w:rPr>
        <w:t xml:space="preserve"> </w:t>
      </w:r>
      <w:r>
        <w:t>offered by LACERA or the County.</w:t>
      </w:r>
    </w:p>
    <w:p w14:paraId="4E51EE1E" w14:textId="77777777" w:rsidR="00DC0FAA" w:rsidRDefault="00DC0FAA">
      <w:pPr>
        <w:pStyle w:val="BodyText"/>
      </w:pPr>
    </w:p>
    <w:p w14:paraId="4E51EE1F" w14:textId="19D01237" w:rsidR="00DC0FAA" w:rsidRDefault="005F35DE">
      <w:pPr>
        <w:pStyle w:val="ListParagraph"/>
        <w:numPr>
          <w:ilvl w:val="1"/>
          <w:numId w:val="8"/>
        </w:numPr>
        <w:tabs>
          <w:tab w:val="left" w:pos="1556"/>
        </w:tabs>
        <w:ind w:left="119" w:right="197" w:firstLine="720"/>
        <w:jc w:val="both"/>
        <w:rPr>
          <w:sz w:val="24"/>
        </w:rPr>
      </w:pPr>
      <w:r>
        <w:rPr>
          <w:sz w:val="24"/>
        </w:rPr>
        <w:t>Vendor</w:t>
      </w:r>
      <w:r>
        <w:rPr>
          <w:spacing w:val="-5"/>
          <w:sz w:val="24"/>
        </w:rPr>
        <w:t xml:space="preserve"> </w:t>
      </w:r>
      <w:r>
        <w:rPr>
          <w:sz w:val="24"/>
        </w:rPr>
        <w:t>has</w:t>
      </w:r>
      <w:r>
        <w:rPr>
          <w:spacing w:val="-4"/>
          <w:sz w:val="24"/>
        </w:rPr>
        <w:t xml:space="preserve"> </w:t>
      </w:r>
      <w:r>
        <w:rPr>
          <w:sz w:val="24"/>
        </w:rPr>
        <w:t>no</w:t>
      </w:r>
      <w:r>
        <w:rPr>
          <w:spacing w:val="-4"/>
          <w:sz w:val="24"/>
        </w:rPr>
        <w:t xml:space="preserve"> </w:t>
      </w:r>
      <w:r>
        <w:rPr>
          <w:sz w:val="24"/>
        </w:rPr>
        <w:t>power</w:t>
      </w:r>
      <w:r>
        <w:rPr>
          <w:spacing w:val="-4"/>
          <w:sz w:val="24"/>
        </w:rPr>
        <w:t xml:space="preserve"> </w:t>
      </w:r>
      <w:r>
        <w:rPr>
          <w:sz w:val="24"/>
        </w:rPr>
        <w:t>or</w:t>
      </w:r>
      <w:r>
        <w:rPr>
          <w:spacing w:val="-5"/>
          <w:sz w:val="24"/>
        </w:rPr>
        <w:t xml:space="preserve"> </w:t>
      </w:r>
      <w:r>
        <w:rPr>
          <w:sz w:val="24"/>
        </w:rPr>
        <w:t>authority</w:t>
      </w:r>
      <w:r>
        <w:rPr>
          <w:spacing w:val="-5"/>
          <w:sz w:val="24"/>
        </w:rPr>
        <w:t xml:space="preserve"> </w:t>
      </w:r>
      <w:r>
        <w:rPr>
          <w:sz w:val="24"/>
        </w:rPr>
        <w:t>to</w:t>
      </w:r>
      <w:r>
        <w:rPr>
          <w:spacing w:val="-4"/>
          <w:sz w:val="24"/>
        </w:rPr>
        <w:t xml:space="preserve"> </w:t>
      </w:r>
      <w:r>
        <w:rPr>
          <w:sz w:val="24"/>
        </w:rPr>
        <w:t>assume</w:t>
      </w:r>
      <w:r>
        <w:rPr>
          <w:spacing w:val="-4"/>
          <w:sz w:val="24"/>
        </w:rPr>
        <w:t xml:space="preserve"> </w:t>
      </w:r>
      <w:r>
        <w:rPr>
          <w:sz w:val="24"/>
        </w:rPr>
        <w:t>or</w:t>
      </w:r>
      <w:r>
        <w:rPr>
          <w:spacing w:val="-5"/>
          <w:sz w:val="24"/>
        </w:rPr>
        <w:t xml:space="preserve"> </w:t>
      </w:r>
      <w:r>
        <w:rPr>
          <w:sz w:val="24"/>
        </w:rPr>
        <w:t>create</w:t>
      </w:r>
      <w:r>
        <w:rPr>
          <w:spacing w:val="-4"/>
          <w:sz w:val="24"/>
        </w:rPr>
        <w:t xml:space="preserve"> </w:t>
      </w:r>
      <w:r>
        <w:rPr>
          <w:sz w:val="24"/>
        </w:rPr>
        <w:t>any</w:t>
      </w:r>
      <w:r>
        <w:rPr>
          <w:spacing w:val="-4"/>
          <w:sz w:val="24"/>
        </w:rPr>
        <w:t xml:space="preserve"> </w:t>
      </w:r>
      <w:r>
        <w:rPr>
          <w:sz w:val="24"/>
        </w:rPr>
        <w:t>obligation</w:t>
      </w:r>
      <w:r>
        <w:rPr>
          <w:spacing w:val="-4"/>
          <w:sz w:val="24"/>
        </w:rPr>
        <w:t xml:space="preserve"> </w:t>
      </w:r>
      <w:r>
        <w:rPr>
          <w:sz w:val="24"/>
        </w:rPr>
        <w:t>or responsibility,</w:t>
      </w:r>
      <w:r>
        <w:rPr>
          <w:spacing w:val="-17"/>
          <w:sz w:val="24"/>
        </w:rPr>
        <w:t xml:space="preserve"> </w:t>
      </w:r>
      <w:r>
        <w:rPr>
          <w:sz w:val="24"/>
        </w:rPr>
        <w:t>express</w:t>
      </w:r>
      <w:r>
        <w:rPr>
          <w:spacing w:val="-17"/>
          <w:sz w:val="24"/>
        </w:rPr>
        <w:t xml:space="preserve"> </w:t>
      </w:r>
      <w:r>
        <w:rPr>
          <w:sz w:val="24"/>
        </w:rPr>
        <w:t>or</w:t>
      </w:r>
      <w:r>
        <w:rPr>
          <w:spacing w:val="-16"/>
          <w:sz w:val="24"/>
        </w:rPr>
        <w:t xml:space="preserve"> </w:t>
      </w:r>
      <w:r>
        <w:rPr>
          <w:sz w:val="24"/>
        </w:rPr>
        <w:t>implied,</w:t>
      </w:r>
      <w:r>
        <w:rPr>
          <w:spacing w:val="-17"/>
          <w:sz w:val="24"/>
        </w:rPr>
        <w:t xml:space="preserve"> </w:t>
      </w:r>
      <w:r>
        <w:rPr>
          <w:sz w:val="24"/>
        </w:rPr>
        <w:t>on</w:t>
      </w:r>
      <w:r>
        <w:rPr>
          <w:spacing w:val="-16"/>
          <w:sz w:val="24"/>
        </w:rPr>
        <w:t xml:space="preserve"> </w:t>
      </w:r>
      <w:r>
        <w:rPr>
          <w:sz w:val="24"/>
        </w:rPr>
        <w:t>behalf</w:t>
      </w:r>
      <w:r>
        <w:rPr>
          <w:spacing w:val="-16"/>
          <w:sz w:val="24"/>
        </w:rPr>
        <w:t xml:space="preserve"> </w:t>
      </w:r>
      <w:r>
        <w:rPr>
          <w:sz w:val="24"/>
        </w:rPr>
        <w:t>of</w:t>
      </w:r>
      <w:r>
        <w:rPr>
          <w:spacing w:val="-17"/>
          <w:sz w:val="24"/>
        </w:rPr>
        <w:t xml:space="preserve"> </w:t>
      </w:r>
      <w:r>
        <w:rPr>
          <w:sz w:val="24"/>
        </w:rPr>
        <w:t>LACERA</w:t>
      </w:r>
      <w:r>
        <w:rPr>
          <w:spacing w:val="-17"/>
          <w:sz w:val="24"/>
        </w:rPr>
        <w:t xml:space="preserve"> </w:t>
      </w:r>
      <w:r>
        <w:rPr>
          <w:sz w:val="24"/>
        </w:rPr>
        <w:t>or</w:t>
      </w:r>
      <w:r>
        <w:rPr>
          <w:spacing w:val="-16"/>
          <w:sz w:val="24"/>
        </w:rPr>
        <w:t xml:space="preserve"> </w:t>
      </w:r>
      <w:r>
        <w:rPr>
          <w:sz w:val="24"/>
        </w:rPr>
        <w:t>the</w:t>
      </w:r>
      <w:r>
        <w:rPr>
          <w:spacing w:val="-16"/>
          <w:sz w:val="24"/>
        </w:rPr>
        <w:t xml:space="preserve"> </w:t>
      </w:r>
      <w:r>
        <w:rPr>
          <w:sz w:val="24"/>
        </w:rPr>
        <w:t>County,</w:t>
      </w:r>
      <w:r>
        <w:rPr>
          <w:spacing w:val="-16"/>
          <w:sz w:val="24"/>
        </w:rPr>
        <w:t xml:space="preserve"> </w:t>
      </w:r>
      <w:r>
        <w:rPr>
          <w:sz w:val="24"/>
        </w:rPr>
        <w:t>or</w:t>
      </w:r>
      <w:r>
        <w:rPr>
          <w:spacing w:val="-17"/>
          <w:sz w:val="24"/>
        </w:rPr>
        <w:t xml:space="preserve"> </w:t>
      </w:r>
      <w:r>
        <w:rPr>
          <w:sz w:val="24"/>
        </w:rPr>
        <w:t>to</w:t>
      </w:r>
      <w:r>
        <w:rPr>
          <w:spacing w:val="-16"/>
          <w:sz w:val="24"/>
        </w:rPr>
        <w:t xml:space="preserve"> </w:t>
      </w:r>
      <w:r>
        <w:rPr>
          <w:sz w:val="24"/>
        </w:rPr>
        <w:t>bind</w:t>
      </w:r>
      <w:r>
        <w:rPr>
          <w:spacing w:val="-16"/>
          <w:sz w:val="24"/>
        </w:rPr>
        <w:t xml:space="preserve"> </w:t>
      </w:r>
      <w:r>
        <w:rPr>
          <w:sz w:val="24"/>
        </w:rPr>
        <w:t>LACERA or the County in any way whatsoever.</w:t>
      </w:r>
    </w:p>
    <w:p w14:paraId="4E51EE20" w14:textId="77777777" w:rsidR="00DC0FAA" w:rsidRDefault="00DC0FAA">
      <w:pPr>
        <w:pStyle w:val="BodyText"/>
      </w:pPr>
    </w:p>
    <w:p w14:paraId="4E51EE21" w14:textId="5196859A" w:rsidR="00DC0FAA" w:rsidRDefault="005F35DE">
      <w:pPr>
        <w:pStyle w:val="ListParagraph"/>
        <w:numPr>
          <w:ilvl w:val="1"/>
          <w:numId w:val="8"/>
        </w:numPr>
        <w:tabs>
          <w:tab w:val="left" w:pos="1556"/>
        </w:tabs>
        <w:ind w:left="119" w:right="197" w:firstLine="720"/>
        <w:jc w:val="both"/>
        <w:rPr>
          <w:sz w:val="24"/>
        </w:rPr>
      </w:pPr>
      <w:r>
        <w:rPr>
          <w:sz w:val="24"/>
        </w:rPr>
        <w:t>Vendor</w:t>
      </w:r>
      <w:r>
        <w:rPr>
          <w:sz w:val="24"/>
        </w:rPr>
        <w:t xml:space="preserve"> accepts full and complete responsibility for filing all tax returns and</w:t>
      </w:r>
      <w:r>
        <w:rPr>
          <w:spacing w:val="-12"/>
          <w:sz w:val="24"/>
        </w:rPr>
        <w:t xml:space="preserve"> </w:t>
      </w:r>
      <w:r>
        <w:rPr>
          <w:sz w:val="24"/>
        </w:rPr>
        <w:t>paying</w:t>
      </w:r>
      <w:r>
        <w:rPr>
          <w:spacing w:val="-12"/>
          <w:sz w:val="24"/>
        </w:rPr>
        <w:t xml:space="preserve"> </w:t>
      </w:r>
      <w:r>
        <w:rPr>
          <w:sz w:val="24"/>
        </w:rPr>
        <w:t>all</w:t>
      </w:r>
      <w:r>
        <w:rPr>
          <w:spacing w:val="-12"/>
          <w:sz w:val="24"/>
        </w:rPr>
        <w:t xml:space="preserve"> </w:t>
      </w:r>
      <w:r>
        <w:rPr>
          <w:sz w:val="24"/>
        </w:rPr>
        <w:t>taxes,</w:t>
      </w:r>
      <w:r>
        <w:rPr>
          <w:spacing w:val="-11"/>
          <w:sz w:val="24"/>
        </w:rPr>
        <w:t xml:space="preserve"> </w:t>
      </w:r>
      <w:r>
        <w:rPr>
          <w:sz w:val="24"/>
        </w:rPr>
        <w:t>which</w:t>
      </w:r>
      <w:r>
        <w:rPr>
          <w:spacing w:val="-12"/>
          <w:sz w:val="24"/>
        </w:rPr>
        <w:t xml:space="preserve"> </w:t>
      </w:r>
      <w:r>
        <w:rPr>
          <w:sz w:val="24"/>
        </w:rPr>
        <w:t>may</w:t>
      </w:r>
      <w:r>
        <w:rPr>
          <w:spacing w:val="-11"/>
          <w:sz w:val="24"/>
        </w:rPr>
        <w:t xml:space="preserve"> </w:t>
      </w:r>
      <w:r>
        <w:rPr>
          <w:sz w:val="24"/>
        </w:rPr>
        <w:t>be</w:t>
      </w:r>
      <w:r>
        <w:rPr>
          <w:spacing w:val="-12"/>
          <w:sz w:val="24"/>
        </w:rPr>
        <w:t xml:space="preserve"> </w:t>
      </w:r>
      <w:r>
        <w:rPr>
          <w:sz w:val="24"/>
        </w:rPr>
        <w:t>required,</w:t>
      </w:r>
      <w:r>
        <w:rPr>
          <w:spacing w:val="-12"/>
          <w:sz w:val="24"/>
        </w:rPr>
        <w:t xml:space="preserve"> </w:t>
      </w:r>
      <w:r>
        <w:rPr>
          <w:sz w:val="24"/>
        </w:rPr>
        <w:t>or</w:t>
      </w:r>
      <w:r>
        <w:rPr>
          <w:spacing w:val="-11"/>
          <w:sz w:val="24"/>
        </w:rPr>
        <w:t xml:space="preserve"> </w:t>
      </w:r>
      <w:r>
        <w:rPr>
          <w:sz w:val="24"/>
        </w:rPr>
        <w:t>due</w:t>
      </w:r>
      <w:r>
        <w:rPr>
          <w:spacing w:val="-13"/>
          <w:sz w:val="24"/>
        </w:rPr>
        <w:t xml:space="preserve"> </w:t>
      </w:r>
      <w:r>
        <w:rPr>
          <w:sz w:val="24"/>
        </w:rPr>
        <w:t>for</w:t>
      </w:r>
      <w:r>
        <w:rPr>
          <w:spacing w:val="-12"/>
          <w:sz w:val="24"/>
        </w:rPr>
        <w:t xml:space="preserve"> </w:t>
      </w:r>
      <w:r>
        <w:rPr>
          <w:sz w:val="24"/>
        </w:rPr>
        <w:t>payments</w:t>
      </w:r>
      <w:r>
        <w:rPr>
          <w:spacing w:val="-11"/>
          <w:sz w:val="24"/>
        </w:rPr>
        <w:t xml:space="preserve"> </w:t>
      </w:r>
      <w:r>
        <w:rPr>
          <w:sz w:val="24"/>
        </w:rPr>
        <w:t>received</w:t>
      </w:r>
      <w:r>
        <w:rPr>
          <w:spacing w:val="-12"/>
          <w:sz w:val="24"/>
        </w:rPr>
        <w:t xml:space="preserve"> </w:t>
      </w:r>
      <w:r>
        <w:rPr>
          <w:sz w:val="24"/>
        </w:rPr>
        <w:t>from</w:t>
      </w:r>
      <w:r>
        <w:rPr>
          <w:spacing w:val="-11"/>
          <w:sz w:val="24"/>
        </w:rPr>
        <w:t xml:space="preserve"> </w:t>
      </w:r>
      <w:r>
        <w:rPr>
          <w:sz w:val="24"/>
        </w:rPr>
        <w:t>LACERA under this Contract.</w:t>
      </w:r>
      <w:r>
        <w:rPr>
          <w:spacing w:val="40"/>
          <w:sz w:val="24"/>
        </w:rPr>
        <w:t xml:space="preserve"> </w:t>
      </w:r>
      <w:r>
        <w:rPr>
          <w:sz w:val="24"/>
        </w:rPr>
        <w:t>LACERA will memorialize p</w:t>
      </w:r>
      <w:r>
        <w:rPr>
          <w:sz w:val="24"/>
        </w:rPr>
        <w:t>ayments for Vendor</w:t>
      </w:r>
      <w:r>
        <w:rPr>
          <w:sz w:val="24"/>
        </w:rPr>
        <w:t>’s services on a Form 1099.</w:t>
      </w:r>
    </w:p>
    <w:p w14:paraId="4E51EE22" w14:textId="77777777" w:rsidR="00DC0FAA" w:rsidRDefault="00DC0FAA">
      <w:pPr>
        <w:pStyle w:val="BodyText"/>
      </w:pPr>
    </w:p>
    <w:p w14:paraId="4E51EE23" w14:textId="295874B3" w:rsidR="00DC0FAA" w:rsidRDefault="005F35DE">
      <w:pPr>
        <w:pStyle w:val="ListParagraph"/>
        <w:numPr>
          <w:ilvl w:val="1"/>
          <w:numId w:val="8"/>
        </w:numPr>
        <w:tabs>
          <w:tab w:val="left" w:pos="1556"/>
        </w:tabs>
        <w:ind w:left="119" w:right="197" w:firstLine="720"/>
        <w:jc w:val="both"/>
        <w:rPr>
          <w:sz w:val="24"/>
        </w:rPr>
      </w:pPr>
      <w:r>
        <w:rPr>
          <w:sz w:val="24"/>
        </w:rPr>
        <w:t>Vendor</w:t>
      </w:r>
      <w:r>
        <w:rPr>
          <w:sz w:val="24"/>
        </w:rPr>
        <w:t xml:space="preserve"> represents and warrants that it will comply with all applicable federal,</w:t>
      </w:r>
      <w:r>
        <w:rPr>
          <w:spacing w:val="-7"/>
          <w:sz w:val="24"/>
        </w:rPr>
        <w:t xml:space="preserve"> </w:t>
      </w:r>
      <w:r>
        <w:rPr>
          <w:sz w:val="24"/>
        </w:rPr>
        <w:t>state,</w:t>
      </w:r>
      <w:r>
        <w:rPr>
          <w:spacing w:val="-7"/>
          <w:sz w:val="24"/>
        </w:rPr>
        <w:t xml:space="preserve"> </w:t>
      </w:r>
      <w:r>
        <w:rPr>
          <w:sz w:val="24"/>
        </w:rPr>
        <w:t>and</w:t>
      </w:r>
      <w:r>
        <w:rPr>
          <w:spacing w:val="-9"/>
          <w:sz w:val="24"/>
        </w:rPr>
        <w:t xml:space="preserve"> </w:t>
      </w:r>
      <w:r>
        <w:rPr>
          <w:sz w:val="24"/>
        </w:rPr>
        <w:t>local</w:t>
      </w:r>
      <w:r>
        <w:rPr>
          <w:spacing w:val="-8"/>
          <w:sz w:val="24"/>
        </w:rPr>
        <w:t xml:space="preserve"> </w:t>
      </w:r>
      <w:r>
        <w:rPr>
          <w:sz w:val="24"/>
        </w:rPr>
        <w:t>laws,</w:t>
      </w:r>
      <w:r>
        <w:rPr>
          <w:spacing w:val="-7"/>
          <w:sz w:val="24"/>
        </w:rPr>
        <w:t xml:space="preserve"> </w:t>
      </w:r>
      <w:r>
        <w:rPr>
          <w:sz w:val="24"/>
        </w:rPr>
        <w:t>including</w:t>
      </w:r>
      <w:r>
        <w:rPr>
          <w:spacing w:val="-8"/>
          <w:sz w:val="24"/>
        </w:rPr>
        <w:t xml:space="preserve"> </w:t>
      </w:r>
      <w:r>
        <w:rPr>
          <w:sz w:val="24"/>
        </w:rPr>
        <w:t>without</w:t>
      </w:r>
      <w:r>
        <w:rPr>
          <w:spacing w:val="-7"/>
          <w:sz w:val="24"/>
        </w:rPr>
        <w:t xml:space="preserve"> </w:t>
      </w:r>
      <w:r>
        <w:rPr>
          <w:sz w:val="24"/>
        </w:rPr>
        <w:t>limitation,</w:t>
      </w:r>
      <w:r>
        <w:rPr>
          <w:spacing w:val="-8"/>
          <w:sz w:val="24"/>
        </w:rPr>
        <w:t xml:space="preserve"> </w:t>
      </w:r>
      <w:r>
        <w:rPr>
          <w:sz w:val="24"/>
        </w:rPr>
        <w:t>those</w:t>
      </w:r>
      <w:r>
        <w:rPr>
          <w:spacing w:val="-8"/>
          <w:sz w:val="24"/>
        </w:rPr>
        <w:t xml:space="preserve"> </w:t>
      </w:r>
      <w:r>
        <w:rPr>
          <w:sz w:val="24"/>
        </w:rPr>
        <w:t>laws</w:t>
      </w:r>
      <w:r>
        <w:rPr>
          <w:spacing w:val="-8"/>
          <w:sz w:val="24"/>
        </w:rPr>
        <w:t xml:space="preserve"> </w:t>
      </w:r>
      <w:r>
        <w:rPr>
          <w:sz w:val="24"/>
        </w:rPr>
        <w:t>respecting</w:t>
      </w:r>
      <w:r>
        <w:rPr>
          <w:spacing w:val="-8"/>
          <w:sz w:val="24"/>
        </w:rPr>
        <w:t xml:space="preserve"> </w:t>
      </w:r>
      <w:r>
        <w:rPr>
          <w:sz w:val="24"/>
        </w:rPr>
        <w:t>business licenses,</w:t>
      </w:r>
      <w:r>
        <w:rPr>
          <w:spacing w:val="-14"/>
          <w:sz w:val="24"/>
        </w:rPr>
        <w:t xml:space="preserve"> </w:t>
      </w:r>
      <w:r>
        <w:rPr>
          <w:sz w:val="24"/>
        </w:rPr>
        <w:t>withholding,</w:t>
      </w:r>
      <w:r>
        <w:rPr>
          <w:spacing w:val="-15"/>
          <w:sz w:val="24"/>
        </w:rPr>
        <w:t xml:space="preserve"> </w:t>
      </w:r>
      <w:r>
        <w:rPr>
          <w:sz w:val="24"/>
        </w:rPr>
        <w:t>reporting,</w:t>
      </w:r>
      <w:r>
        <w:rPr>
          <w:spacing w:val="-14"/>
          <w:sz w:val="24"/>
        </w:rPr>
        <w:t xml:space="preserve"> </w:t>
      </w:r>
      <w:r>
        <w:rPr>
          <w:sz w:val="24"/>
        </w:rPr>
        <w:t>and</w:t>
      </w:r>
      <w:r>
        <w:rPr>
          <w:spacing w:val="-16"/>
          <w:sz w:val="24"/>
        </w:rPr>
        <w:t xml:space="preserve"> </w:t>
      </w:r>
      <w:r>
        <w:rPr>
          <w:sz w:val="24"/>
        </w:rPr>
        <w:t>payment</w:t>
      </w:r>
      <w:r>
        <w:rPr>
          <w:spacing w:val="-14"/>
          <w:sz w:val="24"/>
        </w:rPr>
        <w:t xml:space="preserve"> </w:t>
      </w:r>
      <w:r>
        <w:rPr>
          <w:sz w:val="24"/>
        </w:rPr>
        <w:t>of</w:t>
      </w:r>
      <w:r>
        <w:rPr>
          <w:spacing w:val="-15"/>
          <w:sz w:val="24"/>
        </w:rPr>
        <w:t xml:space="preserve"> </w:t>
      </w:r>
      <w:r>
        <w:rPr>
          <w:sz w:val="24"/>
        </w:rPr>
        <w:t>taxes.</w:t>
      </w:r>
      <w:r>
        <w:rPr>
          <w:spacing w:val="34"/>
          <w:sz w:val="24"/>
        </w:rPr>
        <w:t xml:space="preserve"> </w:t>
      </w:r>
      <w:r>
        <w:rPr>
          <w:sz w:val="24"/>
        </w:rPr>
        <w:t>Vendor</w:t>
      </w:r>
      <w:r>
        <w:rPr>
          <w:spacing w:val="-16"/>
          <w:sz w:val="24"/>
        </w:rPr>
        <w:t xml:space="preserve"> </w:t>
      </w:r>
      <w:r>
        <w:rPr>
          <w:sz w:val="24"/>
        </w:rPr>
        <w:t>further</w:t>
      </w:r>
      <w:r>
        <w:rPr>
          <w:spacing w:val="-15"/>
          <w:sz w:val="24"/>
        </w:rPr>
        <w:t xml:space="preserve"> </w:t>
      </w:r>
      <w:r>
        <w:rPr>
          <w:sz w:val="24"/>
        </w:rPr>
        <w:t>represents</w:t>
      </w:r>
      <w:r>
        <w:rPr>
          <w:spacing w:val="-16"/>
          <w:sz w:val="24"/>
        </w:rPr>
        <w:t xml:space="preserve"> </w:t>
      </w:r>
      <w:r>
        <w:rPr>
          <w:sz w:val="24"/>
        </w:rPr>
        <w:t>and warrants that it will report any income accruing to it from this Contract to the appropriate taxing authorities.</w:t>
      </w:r>
    </w:p>
    <w:p w14:paraId="4E51EE24" w14:textId="77777777" w:rsidR="00DC0FAA" w:rsidRDefault="00DC0FAA">
      <w:pPr>
        <w:pStyle w:val="BodyText"/>
      </w:pPr>
    </w:p>
    <w:p w14:paraId="4E51EE25" w14:textId="77777777" w:rsidR="00DC0FAA" w:rsidRDefault="005F35DE">
      <w:pPr>
        <w:pStyle w:val="ListParagraph"/>
        <w:numPr>
          <w:ilvl w:val="0"/>
          <w:numId w:val="7"/>
        </w:numPr>
        <w:tabs>
          <w:tab w:val="left" w:pos="839"/>
        </w:tabs>
        <w:spacing w:before="1"/>
        <w:ind w:left="839" w:hanging="719"/>
        <w:rPr>
          <w:sz w:val="24"/>
        </w:rPr>
      </w:pPr>
      <w:r>
        <w:rPr>
          <w:spacing w:val="-2"/>
          <w:sz w:val="24"/>
          <w:u w:val="single"/>
        </w:rPr>
        <w:t>LACERA’s</w:t>
      </w:r>
      <w:r>
        <w:rPr>
          <w:spacing w:val="-14"/>
          <w:sz w:val="24"/>
          <w:u w:val="single"/>
        </w:rPr>
        <w:t xml:space="preserve"> </w:t>
      </w:r>
      <w:r>
        <w:rPr>
          <w:spacing w:val="-2"/>
          <w:sz w:val="24"/>
          <w:u w:val="single"/>
        </w:rPr>
        <w:t>Project</w:t>
      </w:r>
      <w:r>
        <w:rPr>
          <w:spacing w:val="-14"/>
          <w:sz w:val="24"/>
          <w:u w:val="single"/>
        </w:rPr>
        <w:t xml:space="preserve"> </w:t>
      </w:r>
      <w:r>
        <w:rPr>
          <w:spacing w:val="-2"/>
          <w:sz w:val="24"/>
          <w:u w:val="single"/>
        </w:rPr>
        <w:t>Manager</w:t>
      </w:r>
      <w:r>
        <w:rPr>
          <w:spacing w:val="-2"/>
          <w:sz w:val="24"/>
        </w:rPr>
        <w:t>.</w:t>
      </w:r>
    </w:p>
    <w:p w14:paraId="4E51EE26" w14:textId="77777777" w:rsidR="00DC0FAA" w:rsidRDefault="00DC0FAA">
      <w:pPr>
        <w:pStyle w:val="BodyText"/>
        <w:spacing w:before="11"/>
        <w:rPr>
          <w:sz w:val="15"/>
        </w:rPr>
      </w:pPr>
    </w:p>
    <w:p w14:paraId="4E51EE27" w14:textId="77777777" w:rsidR="00DC0FAA" w:rsidRDefault="005F35DE">
      <w:pPr>
        <w:pStyle w:val="BodyText"/>
        <w:spacing w:before="92"/>
        <w:ind w:left="120" w:right="198" w:firstLine="720"/>
        <w:jc w:val="both"/>
      </w:pPr>
      <w:r>
        <w:rPr>
          <w:spacing w:val="-4"/>
        </w:rPr>
        <w:t>LACERA’s Project Manager, or designee, has</w:t>
      </w:r>
      <w:r>
        <w:rPr>
          <w:spacing w:val="-5"/>
        </w:rPr>
        <w:t xml:space="preserve"> </w:t>
      </w:r>
      <w:r>
        <w:rPr>
          <w:spacing w:val="-4"/>
        </w:rPr>
        <w:t xml:space="preserve">responsibility for determining whether </w:t>
      </w:r>
      <w:r>
        <w:t>the Services are performed to LACERA’s satisfaction.</w:t>
      </w:r>
      <w:r>
        <w:rPr>
          <w:spacing w:val="40"/>
        </w:rPr>
        <w:t xml:space="preserve"> </w:t>
      </w:r>
      <w:r>
        <w:t>LACERA’s Project Director is [CONTACT NAME].</w:t>
      </w:r>
    </w:p>
    <w:p w14:paraId="4E51EE28" w14:textId="77777777" w:rsidR="00DC0FAA" w:rsidRDefault="00DC0FAA">
      <w:pPr>
        <w:pStyle w:val="BodyText"/>
      </w:pPr>
    </w:p>
    <w:p w14:paraId="4E51EE29" w14:textId="77777777" w:rsidR="00DC0FAA" w:rsidRDefault="005F35DE">
      <w:pPr>
        <w:pStyle w:val="ListParagraph"/>
        <w:numPr>
          <w:ilvl w:val="0"/>
          <w:numId w:val="7"/>
        </w:numPr>
        <w:tabs>
          <w:tab w:val="left" w:pos="839"/>
        </w:tabs>
        <w:ind w:left="839" w:hanging="719"/>
        <w:rPr>
          <w:sz w:val="24"/>
        </w:rPr>
      </w:pPr>
      <w:r>
        <w:rPr>
          <w:sz w:val="24"/>
          <w:u w:val="single"/>
        </w:rPr>
        <w:t>Indemnification</w:t>
      </w:r>
      <w:r>
        <w:rPr>
          <w:spacing w:val="-5"/>
          <w:sz w:val="24"/>
          <w:u w:val="single"/>
        </w:rPr>
        <w:t xml:space="preserve"> </w:t>
      </w:r>
      <w:r>
        <w:rPr>
          <w:sz w:val="24"/>
          <w:u w:val="single"/>
        </w:rPr>
        <w:t>and</w:t>
      </w:r>
      <w:r>
        <w:rPr>
          <w:spacing w:val="-5"/>
          <w:sz w:val="24"/>
          <w:u w:val="single"/>
        </w:rPr>
        <w:t xml:space="preserve"> </w:t>
      </w:r>
      <w:r>
        <w:rPr>
          <w:spacing w:val="-2"/>
          <w:sz w:val="24"/>
          <w:u w:val="single"/>
        </w:rPr>
        <w:t>Insurance</w:t>
      </w:r>
      <w:r>
        <w:rPr>
          <w:spacing w:val="-2"/>
          <w:sz w:val="24"/>
        </w:rPr>
        <w:t>.</w:t>
      </w:r>
    </w:p>
    <w:p w14:paraId="4E51EE2A" w14:textId="77777777" w:rsidR="00DC0FAA" w:rsidRDefault="00DC0FAA">
      <w:pPr>
        <w:pStyle w:val="BodyText"/>
        <w:spacing w:before="10"/>
        <w:rPr>
          <w:sz w:val="15"/>
        </w:rPr>
      </w:pPr>
    </w:p>
    <w:p w14:paraId="4E51EE2B" w14:textId="7F76F60B" w:rsidR="00DC0FAA" w:rsidRDefault="005F35DE">
      <w:pPr>
        <w:pStyle w:val="ListParagraph"/>
        <w:numPr>
          <w:ilvl w:val="1"/>
          <w:numId w:val="7"/>
        </w:numPr>
        <w:tabs>
          <w:tab w:val="left" w:pos="1557"/>
        </w:tabs>
        <w:spacing w:before="93"/>
        <w:ind w:right="196" w:firstLine="720"/>
        <w:jc w:val="both"/>
        <w:rPr>
          <w:sz w:val="24"/>
        </w:rPr>
      </w:pPr>
      <w:r>
        <w:rPr>
          <w:sz w:val="24"/>
        </w:rPr>
        <w:t>Vendor</w:t>
      </w:r>
      <w:r>
        <w:rPr>
          <w:spacing w:val="-13"/>
          <w:sz w:val="24"/>
        </w:rPr>
        <w:t xml:space="preserve"> </w:t>
      </w:r>
      <w:r>
        <w:rPr>
          <w:sz w:val="24"/>
        </w:rPr>
        <w:t>shall</w:t>
      </w:r>
      <w:r>
        <w:rPr>
          <w:spacing w:val="-13"/>
          <w:sz w:val="24"/>
        </w:rPr>
        <w:t xml:space="preserve"> </w:t>
      </w:r>
      <w:r>
        <w:rPr>
          <w:sz w:val="24"/>
        </w:rPr>
        <w:t>indemnify,</w:t>
      </w:r>
      <w:r>
        <w:rPr>
          <w:spacing w:val="-13"/>
          <w:sz w:val="24"/>
        </w:rPr>
        <w:t xml:space="preserve"> </w:t>
      </w:r>
      <w:r>
        <w:rPr>
          <w:sz w:val="24"/>
        </w:rPr>
        <w:t>defend</w:t>
      </w:r>
      <w:r>
        <w:rPr>
          <w:spacing w:val="-14"/>
          <w:sz w:val="24"/>
        </w:rPr>
        <w:t xml:space="preserve"> </w:t>
      </w:r>
      <w:r>
        <w:rPr>
          <w:sz w:val="24"/>
        </w:rPr>
        <w:t>and</w:t>
      </w:r>
      <w:r>
        <w:rPr>
          <w:spacing w:val="-14"/>
          <w:sz w:val="24"/>
        </w:rPr>
        <w:t xml:space="preserve"> </w:t>
      </w:r>
      <w:r>
        <w:rPr>
          <w:sz w:val="24"/>
        </w:rPr>
        <w:t>save</w:t>
      </w:r>
      <w:r>
        <w:rPr>
          <w:spacing w:val="-13"/>
          <w:sz w:val="24"/>
        </w:rPr>
        <w:t xml:space="preserve"> </w:t>
      </w:r>
      <w:r>
        <w:rPr>
          <w:sz w:val="24"/>
        </w:rPr>
        <w:t>harmless</w:t>
      </w:r>
      <w:r>
        <w:rPr>
          <w:spacing w:val="-14"/>
          <w:sz w:val="24"/>
        </w:rPr>
        <w:t xml:space="preserve"> </w:t>
      </w:r>
      <w:r>
        <w:rPr>
          <w:sz w:val="24"/>
        </w:rPr>
        <w:t>LACERA,</w:t>
      </w:r>
      <w:r>
        <w:rPr>
          <w:spacing w:val="-13"/>
          <w:sz w:val="24"/>
        </w:rPr>
        <w:t xml:space="preserve"> </w:t>
      </w:r>
      <w:r>
        <w:rPr>
          <w:sz w:val="24"/>
        </w:rPr>
        <w:t>its</w:t>
      </w:r>
      <w:r>
        <w:rPr>
          <w:spacing w:val="-14"/>
          <w:sz w:val="24"/>
        </w:rPr>
        <w:t xml:space="preserve"> </w:t>
      </w:r>
      <w:r>
        <w:rPr>
          <w:sz w:val="24"/>
        </w:rPr>
        <w:t>agents, officers and employees from and against any and all liability, damage, suit, cost of suit, or</w:t>
      </w:r>
      <w:r>
        <w:rPr>
          <w:spacing w:val="-3"/>
          <w:sz w:val="24"/>
        </w:rPr>
        <w:t xml:space="preserve"> </w:t>
      </w:r>
      <w:r>
        <w:rPr>
          <w:sz w:val="24"/>
        </w:rPr>
        <w:t>expense,</w:t>
      </w:r>
      <w:r>
        <w:rPr>
          <w:spacing w:val="-3"/>
          <w:sz w:val="24"/>
        </w:rPr>
        <w:t xml:space="preserve"> </w:t>
      </w:r>
      <w:r>
        <w:rPr>
          <w:sz w:val="24"/>
        </w:rPr>
        <w:t>including</w:t>
      </w:r>
      <w:r>
        <w:rPr>
          <w:spacing w:val="-4"/>
          <w:sz w:val="24"/>
        </w:rPr>
        <w:t xml:space="preserve"> </w:t>
      </w:r>
      <w:r>
        <w:rPr>
          <w:sz w:val="24"/>
        </w:rPr>
        <w:t>defense</w:t>
      </w:r>
      <w:r>
        <w:rPr>
          <w:spacing w:val="-4"/>
          <w:sz w:val="24"/>
        </w:rPr>
        <w:t xml:space="preserve"> </w:t>
      </w:r>
      <w:r>
        <w:rPr>
          <w:sz w:val="24"/>
        </w:rPr>
        <w:t>costs</w:t>
      </w:r>
      <w:r>
        <w:rPr>
          <w:spacing w:val="-4"/>
          <w:sz w:val="24"/>
        </w:rPr>
        <w:t xml:space="preserve"> </w:t>
      </w:r>
      <w:r>
        <w:rPr>
          <w:sz w:val="24"/>
        </w:rPr>
        <w:t>and</w:t>
      </w:r>
      <w:r>
        <w:rPr>
          <w:spacing w:val="-4"/>
          <w:sz w:val="24"/>
        </w:rPr>
        <w:t xml:space="preserve"> </w:t>
      </w:r>
      <w:r>
        <w:rPr>
          <w:sz w:val="24"/>
        </w:rPr>
        <w:t>attorney’s</w:t>
      </w:r>
      <w:r>
        <w:rPr>
          <w:spacing w:val="-4"/>
          <w:sz w:val="24"/>
        </w:rPr>
        <w:t xml:space="preserve"> </w:t>
      </w:r>
      <w:r>
        <w:rPr>
          <w:sz w:val="24"/>
        </w:rPr>
        <w:t>fees,</w:t>
      </w:r>
      <w:r>
        <w:rPr>
          <w:spacing w:val="-3"/>
          <w:sz w:val="24"/>
        </w:rPr>
        <w:t xml:space="preserve"> </w:t>
      </w:r>
      <w:r>
        <w:rPr>
          <w:sz w:val="24"/>
        </w:rPr>
        <w:t>arising</w:t>
      </w:r>
      <w:r>
        <w:rPr>
          <w:spacing w:val="-4"/>
          <w:sz w:val="24"/>
        </w:rPr>
        <w:t xml:space="preserve"> </w:t>
      </w:r>
      <w:r>
        <w:rPr>
          <w:sz w:val="24"/>
        </w:rPr>
        <w:t>out</w:t>
      </w:r>
      <w:r>
        <w:rPr>
          <w:spacing w:val="-3"/>
          <w:sz w:val="24"/>
        </w:rPr>
        <w:t xml:space="preserve"> </w:t>
      </w:r>
      <w:r>
        <w:rPr>
          <w:sz w:val="24"/>
        </w:rPr>
        <w:t>of</w:t>
      </w:r>
      <w:r>
        <w:rPr>
          <w:spacing w:val="-5"/>
          <w:sz w:val="24"/>
        </w:rPr>
        <w:t xml:space="preserve"> </w:t>
      </w:r>
      <w:r>
        <w:rPr>
          <w:sz w:val="24"/>
        </w:rPr>
        <w:t>or</w:t>
      </w:r>
      <w:r>
        <w:rPr>
          <w:spacing w:val="-5"/>
          <w:sz w:val="24"/>
        </w:rPr>
        <w:t xml:space="preserve"> </w:t>
      </w:r>
      <w:r>
        <w:rPr>
          <w:sz w:val="24"/>
        </w:rPr>
        <w:t>connected</w:t>
      </w:r>
      <w:r>
        <w:rPr>
          <w:spacing w:val="-4"/>
          <w:sz w:val="24"/>
        </w:rPr>
        <w:t xml:space="preserve"> </w:t>
      </w:r>
      <w:r>
        <w:rPr>
          <w:sz w:val="24"/>
        </w:rPr>
        <w:t>with claims</w:t>
      </w:r>
      <w:r>
        <w:rPr>
          <w:spacing w:val="-15"/>
          <w:sz w:val="24"/>
        </w:rPr>
        <w:t xml:space="preserve"> </w:t>
      </w:r>
      <w:r>
        <w:rPr>
          <w:sz w:val="24"/>
        </w:rPr>
        <w:t>for</w:t>
      </w:r>
      <w:r>
        <w:rPr>
          <w:spacing w:val="-14"/>
          <w:sz w:val="24"/>
        </w:rPr>
        <w:t xml:space="preserve"> </w:t>
      </w:r>
      <w:r>
        <w:rPr>
          <w:sz w:val="24"/>
        </w:rPr>
        <w:t>damages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nature</w:t>
      </w:r>
      <w:r>
        <w:rPr>
          <w:spacing w:val="-15"/>
          <w:sz w:val="24"/>
        </w:rPr>
        <w:t xml:space="preserve"> </w:t>
      </w:r>
      <w:r>
        <w:rPr>
          <w:sz w:val="24"/>
        </w:rPr>
        <w:t>whatsoev</w:t>
      </w:r>
      <w:r>
        <w:rPr>
          <w:sz w:val="24"/>
        </w:rPr>
        <w:t>er</w:t>
      </w:r>
      <w:r>
        <w:rPr>
          <w:spacing w:val="-13"/>
          <w:sz w:val="24"/>
        </w:rPr>
        <w:t xml:space="preserve"> </w:t>
      </w:r>
      <w:r>
        <w:rPr>
          <w:sz w:val="24"/>
        </w:rPr>
        <w:t>arising</w:t>
      </w:r>
      <w:r>
        <w:rPr>
          <w:spacing w:val="-15"/>
          <w:sz w:val="24"/>
        </w:rPr>
        <w:t xml:space="preserve"> </w:t>
      </w:r>
      <w:r>
        <w:rPr>
          <w:sz w:val="24"/>
        </w:rPr>
        <w:t>from</w:t>
      </w:r>
      <w:r>
        <w:rPr>
          <w:spacing w:val="-14"/>
          <w:sz w:val="24"/>
        </w:rPr>
        <w:t xml:space="preserve"> </w:t>
      </w:r>
      <w:r>
        <w:rPr>
          <w:sz w:val="24"/>
        </w:rPr>
        <w:t>or</w:t>
      </w:r>
      <w:r>
        <w:rPr>
          <w:spacing w:val="-15"/>
          <w:sz w:val="24"/>
        </w:rPr>
        <w:t xml:space="preserve"> </w:t>
      </w:r>
      <w:r>
        <w:rPr>
          <w:sz w:val="24"/>
        </w:rPr>
        <w:t>connected</w:t>
      </w:r>
      <w:r>
        <w:rPr>
          <w:spacing w:val="-15"/>
          <w:sz w:val="24"/>
        </w:rPr>
        <w:t xml:space="preserve"> </w:t>
      </w:r>
      <w:r>
        <w:rPr>
          <w:sz w:val="24"/>
        </w:rPr>
        <w:t>with</w:t>
      </w:r>
      <w:r>
        <w:rPr>
          <w:spacing w:val="-15"/>
          <w:sz w:val="24"/>
        </w:rPr>
        <w:t xml:space="preserve"> </w:t>
      </w:r>
      <w:r>
        <w:rPr>
          <w:sz w:val="24"/>
        </w:rPr>
        <w:t>Vendor</w:t>
      </w:r>
      <w:r>
        <w:rPr>
          <w:sz w:val="24"/>
        </w:rPr>
        <w:t>'s operations or its services, including, without limitation, claims for bodily injury, death, personal injury, or property damage, including damage to Vendor</w:t>
      </w:r>
      <w:r>
        <w:rPr>
          <w:sz w:val="24"/>
        </w:rPr>
        <w:t>'s property.</w:t>
      </w:r>
    </w:p>
    <w:p w14:paraId="4E51EE2C" w14:textId="77777777" w:rsidR="00DC0FAA" w:rsidRDefault="00DC0FAA">
      <w:pPr>
        <w:pStyle w:val="BodyText"/>
      </w:pPr>
    </w:p>
    <w:p w14:paraId="4E51EE2D" w14:textId="78313DFA" w:rsidR="00DC0FAA" w:rsidRDefault="005F35DE">
      <w:pPr>
        <w:pStyle w:val="ListParagraph"/>
        <w:numPr>
          <w:ilvl w:val="1"/>
          <w:numId w:val="6"/>
        </w:numPr>
        <w:tabs>
          <w:tab w:val="left" w:pos="1556"/>
        </w:tabs>
        <w:ind w:left="119" w:right="196" w:firstLine="720"/>
        <w:jc w:val="both"/>
        <w:rPr>
          <w:sz w:val="24"/>
        </w:rPr>
      </w:pPr>
      <w:r>
        <w:rPr>
          <w:sz w:val="24"/>
        </w:rPr>
        <w:t>Without</w:t>
      </w:r>
      <w:r>
        <w:rPr>
          <w:spacing w:val="-2"/>
          <w:sz w:val="24"/>
        </w:rPr>
        <w:t xml:space="preserve"> </w:t>
      </w:r>
      <w:r>
        <w:rPr>
          <w:sz w:val="24"/>
        </w:rPr>
        <w:t>limiting</w:t>
      </w:r>
      <w:r>
        <w:rPr>
          <w:spacing w:val="-2"/>
          <w:sz w:val="24"/>
        </w:rPr>
        <w:t xml:space="preserve"> </w:t>
      </w:r>
      <w:r>
        <w:rPr>
          <w:sz w:val="24"/>
        </w:rPr>
        <w:t>Vendor</w:t>
      </w:r>
      <w:r>
        <w:rPr>
          <w:sz w:val="24"/>
        </w:rPr>
        <w:t>’s</w:t>
      </w:r>
      <w:r>
        <w:rPr>
          <w:spacing w:val="-2"/>
          <w:sz w:val="24"/>
        </w:rPr>
        <w:t xml:space="preserve"> </w:t>
      </w:r>
      <w:r>
        <w:rPr>
          <w:sz w:val="24"/>
        </w:rPr>
        <w:t>obligations</w:t>
      </w:r>
      <w:r>
        <w:rPr>
          <w:spacing w:val="-2"/>
          <w:sz w:val="24"/>
        </w:rPr>
        <w:t xml:space="preserve"> </w:t>
      </w:r>
      <w:r>
        <w:rPr>
          <w:sz w:val="24"/>
        </w:rPr>
        <w:t>to</w:t>
      </w:r>
      <w:r>
        <w:rPr>
          <w:spacing w:val="-2"/>
          <w:sz w:val="24"/>
        </w:rPr>
        <w:t xml:space="preserve"> </w:t>
      </w:r>
      <w:r>
        <w:rPr>
          <w:sz w:val="24"/>
        </w:rPr>
        <w:t>indemnify</w:t>
      </w:r>
      <w:r>
        <w:rPr>
          <w:spacing w:val="-2"/>
          <w:sz w:val="24"/>
        </w:rPr>
        <w:t xml:space="preserve"> </w:t>
      </w:r>
      <w:r>
        <w:rPr>
          <w:sz w:val="24"/>
        </w:rPr>
        <w:t>LACERA,</w:t>
      </w:r>
      <w:r>
        <w:rPr>
          <w:spacing w:val="-2"/>
          <w:sz w:val="24"/>
        </w:rPr>
        <w:t xml:space="preserve"> </w:t>
      </w:r>
      <w:r>
        <w:rPr>
          <w:sz w:val="24"/>
        </w:rPr>
        <w:t>Vendor</w:t>
      </w:r>
      <w:r>
        <w:rPr>
          <w:sz w:val="24"/>
        </w:rPr>
        <w:t xml:space="preserve"> will</w:t>
      </w:r>
      <w:r>
        <w:rPr>
          <w:spacing w:val="-14"/>
          <w:sz w:val="24"/>
        </w:rPr>
        <w:t xml:space="preserve"> </w:t>
      </w:r>
      <w:r>
        <w:rPr>
          <w:sz w:val="24"/>
        </w:rPr>
        <w:t>provide</w:t>
      </w:r>
      <w:r>
        <w:rPr>
          <w:spacing w:val="-13"/>
          <w:sz w:val="24"/>
        </w:rPr>
        <w:t xml:space="preserve"> </w:t>
      </w:r>
      <w:r>
        <w:rPr>
          <w:sz w:val="24"/>
        </w:rPr>
        <w:t>and</w:t>
      </w:r>
      <w:r>
        <w:rPr>
          <w:spacing w:val="-14"/>
          <w:sz w:val="24"/>
        </w:rPr>
        <w:t xml:space="preserve"> </w:t>
      </w:r>
      <w:r>
        <w:rPr>
          <w:sz w:val="24"/>
        </w:rPr>
        <w:t>maintain</w:t>
      </w:r>
      <w:r>
        <w:rPr>
          <w:spacing w:val="-14"/>
          <w:sz w:val="24"/>
        </w:rPr>
        <w:t xml:space="preserve"> </w:t>
      </w:r>
      <w:r>
        <w:rPr>
          <w:sz w:val="24"/>
        </w:rPr>
        <w:t>at</w:t>
      </w:r>
      <w:r>
        <w:rPr>
          <w:spacing w:val="-13"/>
          <w:sz w:val="24"/>
        </w:rPr>
        <w:t xml:space="preserve"> </w:t>
      </w:r>
      <w:r>
        <w:rPr>
          <w:sz w:val="24"/>
        </w:rPr>
        <w:t>its</w:t>
      </w:r>
      <w:r>
        <w:rPr>
          <w:spacing w:val="-14"/>
          <w:sz w:val="24"/>
        </w:rPr>
        <w:t xml:space="preserve"> </w:t>
      </w:r>
      <w:r>
        <w:rPr>
          <w:sz w:val="24"/>
        </w:rPr>
        <w:t>own</w:t>
      </w:r>
      <w:r>
        <w:rPr>
          <w:spacing w:val="-14"/>
          <w:sz w:val="24"/>
        </w:rPr>
        <w:t xml:space="preserve"> </w:t>
      </w:r>
      <w:r>
        <w:rPr>
          <w:sz w:val="24"/>
        </w:rPr>
        <w:t>expense</w:t>
      </w:r>
      <w:r>
        <w:rPr>
          <w:spacing w:val="-14"/>
          <w:sz w:val="24"/>
        </w:rPr>
        <w:t xml:space="preserve"> </w:t>
      </w:r>
      <w:r>
        <w:rPr>
          <w:sz w:val="24"/>
        </w:rPr>
        <w:t>during</w:t>
      </w:r>
      <w:r>
        <w:rPr>
          <w:spacing w:val="-14"/>
          <w:sz w:val="24"/>
        </w:rPr>
        <w:t xml:space="preserve"> </w:t>
      </w:r>
      <w:r>
        <w:rPr>
          <w:sz w:val="24"/>
        </w:rPr>
        <w:t>the</w:t>
      </w:r>
      <w:r>
        <w:rPr>
          <w:spacing w:val="-14"/>
          <w:sz w:val="24"/>
        </w:rPr>
        <w:t xml:space="preserve"> </w:t>
      </w:r>
      <w:r>
        <w:rPr>
          <w:sz w:val="24"/>
        </w:rPr>
        <w:t>term</w:t>
      </w:r>
      <w:r>
        <w:rPr>
          <w:spacing w:val="-14"/>
          <w:sz w:val="24"/>
        </w:rPr>
        <w:t xml:space="preserve"> </w:t>
      </w:r>
      <w:r>
        <w:rPr>
          <w:sz w:val="24"/>
        </w:rPr>
        <w:t>of</w:t>
      </w:r>
      <w:r>
        <w:rPr>
          <w:spacing w:val="-14"/>
          <w:sz w:val="24"/>
        </w:rPr>
        <w:t xml:space="preserve"> </w:t>
      </w:r>
      <w:r>
        <w:rPr>
          <w:sz w:val="24"/>
        </w:rPr>
        <w:t>this</w:t>
      </w:r>
      <w:r>
        <w:rPr>
          <w:spacing w:val="-14"/>
          <w:sz w:val="24"/>
        </w:rPr>
        <w:t xml:space="preserve"> </w:t>
      </w:r>
      <w:r>
        <w:rPr>
          <w:sz w:val="24"/>
        </w:rPr>
        <w:t>Contract</w:t>
      </w:r>
      <w:r>
        <w:rPr>
          <w:spacing w:val="-15"/>
          <w:sz w:val="24"/>
        </w:rPr>
        <w:t xml:space="preserve"> </w:t>
      </w:r>
      <w:r>
        <w:rPr>
          <w:sz w:val="24"/>
        </w:rPr>
        <w:t>the</w:t>
      </w:r>
      <w:r>
        <w:rPr>
          <w:spacing w:val="-14"/>
          <w:sz w:val="24"/>
        </w:rPr>
        <w:t xml:space="preserve"> </w:t>
      </w:r>
      <w:r>
        <w:rPr>
          <w:sz w:val="24"/>
        </w:rPr>
        <w:t>programs of</w:t>
      </w:r>
      <w:r>
        <w:rPr>
          <w:spacing w:val="-5"/>
          <w:sz w:val="24"/>
        </w:rPr>
        <w:t xml:space="preserve"> </w:t>
      </w:r>
      <w:r>
        <w:rPr>
          <w:sz w:val="24"/>
        </w:rPr>
        <w:t>insurance</w:t>
      </w:r>
      <w:r>
        <w:rPr>
          <w:spacing w:val="-6"/>
          <w:sz w:val="24"/>
        </w:rPr>
        <w:t xml:space="preserve"> </w:t>
      </w:r>
      <w:r>
        <w:rPr>
          <w:sz w:val="24"/>
        </w:rPr>
        <w:t>programs</w:t>
      </w:r>
      <w:r>
        <w:rPr>
          <w:spacing w:val="-5"/>
          <w:sz w:val="24"/>
        </w:rPr>
        <w:t xml:space="preserve"> </w:t>
      </w:r>
      <w:r>
        <w:rPr>
          <w:sz w:val="24"/>
        </w:rPr>
        <w:t>specified</w:t>
      </w:r>
      <w:r>
        <w:rPr>
          <w:spacing w:val="-6"/>
          <w:sz w:val="24"/>
        </w:rPr>
        <w:t xml:space="preserve"> </w:t>
      </w:r>
      <w:r>
        <w:rPr>
          <w:sz w:val="24"/>
        </w:rPr>
        <w:t>in</w:t>
      </w:r>
      <w:r>
        <w:rPr>
          <w:spacing w:val="-6"/>
          <w:sz w:val="24"/>
        </w:rPr>
        <w:t xml:space="preserve"> </w:t>
      </w:r>
      <w:r>
        <w:rPr>
          <w:sz w:val="24"/>
        </w:rPr>
        <w:t>this</w:t>
      </w:r>
      <w:r>
        <w:rPr>
          <w:spacing w:val="-5"/>
          <w:sz w:val="24"/>
        </w:rPr>
        <w:t xml:space="preserve"> </w:t>
      </w:r>
      <w:r>
        <w:rPr>
          <w:sz w:val="24"/>
        </w:rPr>
        <w:t>Contract.</w:t>
      </w:r>
      <w:r>
        <w:rPr>
          <w:spacing w:val="40"/>
          <w:sz w:val="24"/>
        </w:rPr>
        <w:t xml:space="preserve"> </w:t>
      </w:r>
      <w:r>
        <w:rPr>
          <w:sz w:val="24"/>
        </w:rPr>
        <w:t>Such</w:t>
      </w:r>
      <w:r>
        <w:rPr>
          <w:spacing w:val="-6"/>
          <w:sz w:val="24"/>
        </w:rPr>
        <w:t xml:space="preserve"> </w:t>
      </w:r>
      <w:r>
        <w:rPr>
          <w:sz w:val="24"/>
        </w:rPr>
        <w:t>insurance</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primary</w:t>
      </w:r>
      <w:r>
        <w:rPr>
          <w:spacing w:val="-5"/>
          <w:sz w:val="24"/>
        </w:rPr>
        <w:t xml:space="preserve"> </w:t>
      </w:r>
      <w:r>
        <w:rPr>
          <w:sz w:val="24"/>
        </w:rPr>
        <w:t>and</w:t>
      </w:r>
      <w:r>
        <w:rPr>
          <w:spacing w:val="-6"/>
          <w:sz w:val="24"/>
        </w:rPr>
        <w:t xml:space="preserve"> </w:t>
      </w:r>
      <w:r>
        <w:rPr>
          <w:sz w:val="24"/>
        </w:rPr>
        <w:t>not contributing</w:t>
      </w:r>
      <w:r>
        <w:rPr>
          <w:spacing w:val="-15"/>
          <w:sz w:val="24"/>
        </w:rPr>
        <w:t xml:space="preserve"> </w:t>
      </w:r>
      <w:r>
        <w:rPr>
          <w:sz w:val="24"/>
        </w:rPr>
        <w:t>with</w:t>
      </w:r>
      <w:r>
        <w:rPr>
          <w:spacing w:val="-15"/>
          <w:sz w:val="24"/>
        </w:rPr>
        <w:t xml:space="preserve"> </w:t>
      </w:r>
      <w:r>
        <w:rPr>
          <w:sz w:val="24"/>
        </w:rPr>
        <w:t>a</w:t>
      </w:r>
      <w:r>
        <w:rPr>
          <w:sz w:val="24"/>
        </w:rPr>
        <w:t>ny</w:t>
      </w:r>
      <w:r>
        <w:rPr>
          <w:spacing w:val="-16"/>
          <w:sz w:val="24"/>
        </w:rPr>
        <w:t xml:space="preserve"> </w:t>
      </w:r>
      <w:r>
        <w:rPr>
          <w:sz w:val="24"/>
        </w:rPr>
        <w:t>other</w:t>
      </w:r>
      <w:r>
        <w:rPr>
          <w:spacing w:val="-14"/>
          <w:sz w:val="24"/>
        </w:rPr>
        <w:t xml:space="preserve"> </w:t>
      </w:r>
      <w:r>
        <w:rPr>
          <w:sz w:val="24"/>
        </w:rPr>
        <w:t>insurance</w:t>
      </w:r>
      <w:r>
        <w:rPr>
          <w:spacing w:val="-15"/>
          <w:sz w:val="24"/>
        </w:rPr>
        <w:t xml:space="preserve"> </w:t>
      </w:r>
      <w:r>
        <w:rPr>
          <w:sz w:val="24"/>
        </w:rPr>
        <w:t>of</w:t>
      </w:r>
      <w:r>
        <w:rPr>
          <w:spacing w:val="-14"/>
          <w:sz w:val="24"/>
        </w:rPr>
        <w:t xml:space="preserve"> </w:t>
      </w:r>
      <w:r>
        <w:rPr>
          <w:sz w:val="24"/>
        </w:rPr>
        <w:t>self-insurance</w:t>
      </w:r>
      <w:r>
        <w:rPr>
          <w:spacing w:val="-15"/>
          <w:sz w:val="24"/>
        </w:rPr>
        <w:t xml:space="preserve"> </w:t>
      </w:r>
      <w:r>
        <w:rPr>
          <w:sz w:val="24"/>
        </w:rPr>
        <w:t>programs</w:t>
      </w:r>
      <w:r>
        <w:rPr>
          <w:spacing w:val="-16"/>
          <w:sz w:val="24"/>
        </w:rPr>
        <w:t xml:space="preserve"> </w:t>
      </w:r>
      <w:r>
        <w:rPr>
          <w:sz w:val="24"/>
        </w:rPr>
        <w:t>maintained</w:t>
      </w:r>
      <w:r>
        <w:rPr>
          <w:spacing w:val="-14"/>
          <w:sz w:val="24"/>
        </w:rPr>
        <w:t xml:space="preserve"> </w:t>
      </w:r>
      <w:r>
        <w:rPr>
          <w:sz w:val="24"/>
        </w:rPr>
        <w:t>by</w:t>
      </w:r>
      <w:r>
        <w:rPr>
          <w:spacing w:val="-15"/>
          <w:sz w:val="24"/>
        </w:rPr>
        <w:t xml:space="preserve"> </w:t>
      </w:r>
      <w:r>
        <w:rPr>
          <w:sz w:val="24"/>
        </w:rPr>
        <w:t>LACERA, and Vendor</w:t>
      </w:r>
      <w:r>
        <w:rPr>
          <w:sz w:val="24"/>
        </w:rPr>
        <w:t xml:space="preserve"> agrees to provide and maintain such insurance at its own cost and </w:t>
      </w:r>
      <w:r>
        <w:rPr>
          <w:spacing w:val="-2"/>
          <w:sz w:val="24"/>
        </w:rPr>
        <w:t>expense.</w:t>
      </w:r>
    </w:p>
    <w:p w14:paraId="4E51EE2E" w14:textId="77777777" w:rsidR="00DC0FAA" w:rsidRDefault="00DC0FAA">
      <w:pPr>
        <w:pStyle w:val="BodyText"/>
      </w:pPr>
    </w:p>
    <w:p w14:paraId="4E51EE2F" w14:textId="77777777" w:rsidR="00DC0FAA" w:rsidRDefault="005F35DE">
      <w:pPr>
        <w:pStyle w:val="ListParagraph"/>
        <w:numPr>
          <w:ilvl w:val="2"/>
          <w:numId w:val="6"/>
        </w:numPr>
        <w:tabs>
          <w:tab w:val="left" w:pos="2275"/>
        </w:tabs>
        <w:ind w:left="119" w:right="197" w:firstLine="1440"/>
        <w:jc w:val="both"/>
        <w:rPr>
          <w:sz w:val="24"/>
        </w:rPr>
      </w:pPr>
      <w:r>
        <w:rPr>
          <w:sz w:val="24"/>
        </w:rPr>
        <w:t>Certificate(s)</w:t>
      </w:r>
      <w:r>
        <w:rPr>
          <w:spacing w:val="-1"/>
          <w:sz w:val="24"/>
        </w:rPr>
        <w:t xml:space="preserve"> </w:t>
      </w:r>
      <w:r>
        <w:rPr>
          <w:sz w:val="24"/>
        </w:rPr>
        <w:t>or</w:t>
      </w:r>
      <w:r>
        <w:rPr>
          <w:spacing w:val="-1"/>
          <w:sz w:val="24"/>
        </w:rPr>
        <w:t xml:space="preserve"> </w:t>
      </w:r>
      <w:r>
        <w:rPr>
          <w:sz w:val="24"/>
        </w:rPr>
        <w:t>other</w:t>
      </w:r>
      <w:r>
        <w:rPr>
          <w:spacing w:val="-2"/>
          <w:sz w:val="24"/>
        </w:rPr>
        <w:t xml:space="preserve"> </w:t>
      </w:r>
      <w:r>
        <w:rPr>
          <w:sz w:val="24"/>
        </w:rPr>
        <w:t>evidence</w:t>
      </w:r>
      <w:r>
        <w:rPr>
          <w:spacing w:val="-2"/>
          <w:sz w:val="24"/>
        </w:rPr>
        <w:t xml:space="preserve"> </w:t>
      </w:r>
      <w:r>
        <w:rPr>
          <w:sz w:val="24"/>
        </w:rPr>
        <w:t>of</w:t>
      </w:r>
      <w:r>
        <w:rPr>
          <w:spacing w:val="-1"/>
          <w:sz w:val="24"/>
        </w:rPr>
        <w:t xml:space="preserve"> </w:t>
      </w:r>
      <w:r>
        <w:rPr>
          <w:sz w:val="24"/>
        </w:rPr>
        <w:t>coverage</w:t>
      </w:r>
      <w:r>
        <w:rPr>
          <w:spacing w:val="-2"/>
          <w:sz w:val="24"/>
        </w:rPr>
        <w:t xml:space="preserve"> </w:t>
      </w:r>
      <w:r>
        <w:rPr>
          <w:sz w:val="24"/>
        </w:rPr>
        <w:t>satisfactory</w:t>
      </w:r>
      <w:r>
        <w:rPr>
          <w:spacing w:val="-3"/>
          <w:sz w:val="24"/>
        </w:rPr>
        <w:t xml:space="preserve"> </w:t>
      </w:r>
      <w:r>
        <w:rPr>
          <w:sz w:val="24"/>
        </w:rPr>
        <w:t>to</w:t>
      </w:r>
      <w:r>
        <w:rPr>
          <w:spacing w:val="-2"/>
          <w:sz w:val="24"/>
        </w:rPr>
        <w:t xml:space="preserve"> </w:t>
      </w:r>
      <w:r>
        <w:rPr>
          <w:sz w:val="24"/>
        </w:rPr>
        <w:t>LACERA shall be delivered to prior to commencing services under this Contract and annually thereafter to:</w:t>
      </w:r>
    </w:p>
    <w:p w14:paraId="4E51EE30" w14:textId="77777777" w:rsidR="00DC0FAA" w:rsidRDefault="00DC0FAA">
      <w:pPr>
        <w:jc w:val="both"/>
        <w:rPr>
          <w:sz w:val="24"/>
        </w:rPr>
        <w:sectPr w:rsidR="00DC0FAA">
          <w:footerReference w:type="default" r:id="rId11"/>
          <w:pgSz w:w="12240" w:h="15840"/>
          <w:pgMar w:top="1360" w:right="1240" w:bottom="1160" w:left="1320" w:header="0" w:footer="974" w:gutter="0"/>
          <w:pgNumType w:start="2"/>
          <w:cols w:space="720"/>
        </w:sectPr>
      </w:pPr>
    </w:p>
    <w:p w14:paraId="4E51EE31" w14:textId="2F321973" w:rsidR="00DC0FAA" w:rsidRDefault="00514695" w:rsidP="005F35DE">
      <w:pPr>
        <w:pStyle w:val="BodyText"/>
        <w:spacing w:before="80"/>
        <w:ind w:left="2280" w:right="4280"/>
      </w:pPr>
      <w:r>
        <w:rPr>
          <w:spacing w:val="-2"/>
        </w:rPr>
        <w:lastRenderedPageBreak/>
        <w:t xml:space="preserve">Contract </w:t>
      </w:r>
      <w:r w:rsidR="005F35DE">
        <w:rPr>
          <w:spacing w:val="-2"/>
        </w:rPr>
        <w:t>A</w:t>
      </w:r>
      <w:r>
        <w:rPr>
          <w:spacing w:val="-2"/>
        </w:rPr>
        <w:t>dmini</w:t>
      </w:r>
      <w:r w:rsidR="0095343B">
        <w:rPr>
          <w:spacing w:val="-2"/>
        </w:rPr>
        <w:t>strator</w:t>
      </w:r>
      <w:r w:rsidR="005F35DE">
        <w:rPr>
          <w:spacing w:val="-2"/>
        </w:rPr>
        <w:t xml:space="preserve"> LACERA</w:t>
      </w:r>
    </w:p>
    <w:p w14:paraId="4E51EE32" w14:textId="77777777" w:rsidR="00DC0FAA" w:rsidRDefault="005F35DE">
      <w:pPr>
        <w:pStyle w:val="BodyText"/>
        <w:ind w:left="2280" w:right="2779"/>
      </w:pPr>
      <w:r>
        <w:t>300</w:t>
      </w:r>
      <w:r>
        <w:rPr>
          <w:spacing w:val="-9"/>
        </w:rPr>
        <w:t xml:space="preserve"> </w:t>
      </w:r>
      <w:r>
        <w:t>N.</w:t>
      </w:r>
      <w:r>
        <w:rPr>
          <w:spacing w:val="-8"/>
        </w:rPr>
        <w:t xml:space="preserve"> </w:t>
      </w:r>
      <w:r>
        <w:t>Lake</w:t>
      </w:r>
      <w:r>
        <w:rPr>
          <w:spacing w:val="-9"/>
        </w:rPr>
        <w:t xml:space="preserve"> </w:t>
      </w:r>
      <w:r>
        <w:t>Avenue,</w:t>
      </w:r>
      <w:r>
        <w:rPr>
          <w:spacing w:val="-8"/>
        </w:rPr>
        <w:t xml:space="preserve"> </w:t>
      </w:r>
      <w:r>
        <w:t>Suite</w:t>
      </w:r>
      <w:r>
        <w:rPr>
          <w:spacing w:val="-9"/>
        </w:rPr>
        <w:t xml:space="preserve"> </w:t>
      </w:r>
      <w:r>
        <w:t>[XXX] Pasadena, CA 91101-4199</w:t>
      </w:r>
    </w:p>
    <w:p w14:paraId="4E51EE33" w14:textId="77777777" w:rsidR="00DC0FAA" w:rsidRDefault="00DC0FAA">
      <w:pPr>
        <w:pStyle w:val="BodyText"/>
      </w:pPr>
    </w:p>
    <w:p w14:paraId="4E51EE34" w14:textId="77777777" w:rsidR="00DC0FAA" w:rsidRDefault="005F35DE">
      <w:pPr>
        <w:pStyle w:val="ListParagraph"/>
        <w:numPr>
          <w:ilvl w:val="1"/>
          <w:numId w:val="5"/>
        </w:numPr>
        <w:tabs>
          <w:tab w:val="left" w:pos="719"/>
        </w:tabs>
        <w:ind w:left="719" w:right="3810" w:hanging="719"/>
        <w:jc w:val="right"/>
        <w:rPr>
          <w:sz w:val="24"/>
        </w:rPr>
      </w:pPr>
      <w:r>
        <w:rPr>
          <w:sz w:val="24"/>
        </w:rPr>
        <w:t>Such</w:t>
      </w:r>
      <w:r>
        <w:rPr>
          <w:spacing w:val="-4"/>
          <w:sz w:val="24"/>
        </w:rPr>
        <w:t xml:space="preserve"> </w:t>
      </w:r>
      <w:r>
        <w:rPr>
          <w:sz w:val="24"/>
        </w:rPr>
        <w:t>certificates</w:t>
      </w:r>
      <w:r>
        <w:rPr>
          <w:spacing w:val="-3"/>
          <w:sz w:val="24"/>
        </w:rPr>
        <w:t xml:space="preserve"> </w:t>
      </w:r>
      <w:r>
        <w:rPr>
          <w:sz w:val="24"/>
        </w:rPr>
        <w:t>or</w:t>
      </w:r>
      <w:r>
        <w:rPr>
          <w:spacing w:val="-2"/>
          <w:sz w:val="24"/>
        </w:rPr>
        <w:t xml:space="preserve"> </w:t>
      </w:r>
      <w:r>
        <w:rPr>
          <w:sz w:val="24"/>
        </w:rPr>
        <w:t>other</w:t>
      </w:r>
      <w:r>
        <w:rPr>
          <w:spacing w:val="-2"/>
          <w:sz w:val="24"/>
        </w:rPr>
        <w:t xml:space="preserve"> </w:t>
      </w:r>
      <w:r>
        <w:rPr>
          <w:sz w:val="24"/>
        </w:rPr>
        <w:t>evidence</w:t>
      </w:r>
      <w:r>
        <w:rPr>
          <w:spacing w:val="-3"/>
          <w:sz w:val="24"/>
        </w:rPr>
        <w:t xml:space="preserve"> </w:t>
      </w:r>
      <w:r>
        <w:rPr>
          <w:spacing w:val="-2"/>
          <w:sz w:val="24"/>
        </w:rPr>
        <w:t>shall:</w:t>
      </w:r>
    </w:p>
    <w:p w14:paraId="4E51EE35" w14:textId="77777777" w:rsidR="00DC0FAA" w:rsidRDefault="00DC0FAA">
      <w:pPr>
        <w:pStyle w:val="BodyText"/>
      </w:pPr>
    </w:p>
    <w:p w14:paraId="4E51EE36" w14:textId="77777777" w:rsidR="00DC0FAA" w:rsidRDefault="005F35DE">
      <w:pPr>
        <w:pStyle w:val="ListParagraph"/>
        <w:numPr>
          <w:ilvl w:val="2"/>
          <w:numId w:val="5"/>
        </w:numPr>
        <w:tabs>
          <w:tab w:val="left" w:pos="716"/>
        </w:tabs>
        <w:ind w:left="716" w:right="3889" w:hanging="716"/>
        <w:jc w:val="right"/>
        <w:rPr>
          <w:sz w:val="24"/>
        </w:rPr>
      </w:pPr>
      <w:r>
        <w:rPr>
          <w:sz w:val="24"/>
        </w:rPr>
        <w:t>Specifically</w:t>
      </w:r>
      <w:r>
        <w:rPr>
          <w:spacing w:val="-4"/>
          <w:sz w:val="24"/>
        </w:rPr>
        <w:t xml:space="preserve"> </w:t>
      </w:r>
      <w:r>
        <w:rPr>
          <w:sz w:val="24"/>
        </w:rPr>
        <w:t>identify</w:t>
      </w:r>
      <w:r>
        <w:rPr>
          <w:spacing w:val="-5"/>
          <w:sz w:val="24"/>
        </w:rPr>
        <w:t xml:space="preserve"> </w:t>
      </w:r>
      <w:r>
        <w:rPr>
          <w:sz w:val="24"/>
        </w:rPr>
        <w:t>this</w:t>
      </w:r>
      <w:r>
        <w:rPr>
          <w:spacing w:val="-4"/>
          <w:sz w:val="24"/>
        </w:rPr>
        <w:t xml:space="preserve"> </w:t>
      </w:r>
      <w:r>
        <w:rPr>
          <w:spacing w:val="-2"/>
          <w:sz w:val="24"/>
        </w:rPr>
        <w:t>Contract.</w:t>
      </w:r>
    </w:p>
    <w:p w14:paraId="4E51EE37" w14:textId="77777777" w:rsidR="00DC0FAA" w:rsidRDefault="00DC0FAA">
      <w:pPr>
        <w:pStyle w:val="BodyText"/>
      </w:pPr>
    </w:p>
    <w:p w14:paraId="4E51EE38" w14:textId="77777777" w:rsidR="00DC0FAA" w:rsidRDefault="005F35DE">
      <w:pPr>
        <w:pStyle w:val="ListParagraph"/>
        <w:numPr>
          <w:ilvl w:val="2"/>
          <w:numId w:val="5"/>
        </w:numPr>
        <w:tabs>
          <w:tab w:val="left" w:pos="2276"/>
        </w:tabs>
        <w:ind w:left="2276" w:hanging="716"/>
        <w:rPr>
          <w:sz w:val="24"/>
        </w:rPr>
      </w:pPr>
      <w:r>
        <w:rPr>
          <w:sz w:val="24"/>
        </w:rPr>
        <w:t>Clearly</w:t>
      </w:r>
      <w:r>
        <w:rPr>
          <w:spacing w:val="-4"/>
          <w:sz w:val="24"/>
        </w:rPr>
        <w:t xml:space="preserve"> </w:t>
      </w:r>
      <w:r>
        <w:rPr>
          <w:sz w:val="24"/>
        </w:rPr>
        <w:t>evidence</w:t>
      </w:r>
      <w:r>
        <w:rPr>
          <w:spacing w:val="-3"/>
          <w:sz w:val="24"/>
        </w:rPr>
        <w:t xml:space="preserve"> </w:t>
      </w:r>
      <w:r>
        <w:rPr>
          <w:sz w:val="24"/>
        </w:rPr>
        <w:t>all</w:t>
      </w:r>
      <w:r>
        <w:rPr>
          <w:spacing w:val="-3"/>
          <w:sz w:val="24"/>
        </w:rPr>
        <w:t xml:space="preserve"> </w:t>
      </w:r>
      <w:r>
        <w:rPr>
          <w:sz w:val="24"/>
        </w:rPr>
        <w:t>coverage’s</w:t>
      </w:r>
      <w:r>
        <w:rPr>
          <w:spacing w:val="-3"/>
          <w:sz w:val="24"/>
        </w:rPr>
        <w:t xml:space="preserve"> </w:t>
      </w:r>
      <w:r>
        <w:rPr>
          <w:sz w:val="24"/>
        </w:rPr>
        <w:t>required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pacing w:val="-2"/>
          <w:sz w:val="24"/>
        </w:rPr>
        <w:t>Contract.</w:t>
      </w:r>
    </w:p>
    <w:p w14:paraId="4E51EE39" w14:textId="77777777" w:rsidR="00DC0FAA" w:rsidRDefault="00DC0FAA">
      <w:pPr>
        <w:pStyle w:val="BodyText"/>
      </w:pPr>
    </w:p>
    <w:p w14:paraId="4E51EE3A" w14:textId="2F4A213B" w:rsidR="00DC0FAA" w:rsidRDefault="005F35DE">
      <w:pPr>
        <w:pStyle w:val="BodyText"/>
        <w:ind w:left="120" w:right="196" w:firstLine="1440"/>
        <w:jc w:val="both"/>
      </w:pPr>
      <w:r>
        <w:t>4.3.3. Contain the express condition that LACERA is to be given written notice</w:t>
      </w:r>
      <w:r>
        <w:rPr>
          <w:spacing w:val="-6"/>
        </w:rPr>
        <w:t xml:space="preserve"> </w:t>
      </w:r>
      <w:r>
        <w:t>by</w:t>
      </w:r>
      <w:r>
        <w:rPr>
          <w:spacing w:val="-5"/>
        </w:rPr>
        <w:t xml:space="preserve"> </w:t>
      </w:r>
      <w:r>
        <w:t>mail</w:t>
      </w:r>
      <w:r>
        <w:rPr>
          <w:spacing w:val="-6"/>
        </w:rPr>
        <w:t xml:space="preserve"> </w:t>
      </w:r>
      <w:r>
        <w:t>at</w:t>
      </w:r>
      <w:r>
        <w:rPr>
          <w:spacing w:val="-5"/>
        </w:rPr>
        <w:t xml:space="preserve"> </w:t>
      </w:r>
      <w:r>
        <w:t>least</w:t>
      </w:r>
      <w:r>
        <w:rPr>
          <w:spacing w:val="-4"/>
        </w:rPr>
        <w:t xml:space="preserve"> </w:t>
      </w:r>
      <w:r>
        <w:t>45</w:t>
      </w:r>
      <w:r>
        <w:rPr>
          <w:spacing w:val="-6"/>
        </w:rPr>
        <w:t xml:space="preserve"> </w:t>
      </w:r>
      <w:r>
        <w:t>days</w:t>
      </w:r>
      <w:r>
        <w:rPr>
          <w:spacing w:val="-5"/>
        </w:rPr>
        <w:t xml:space="preserve"> </w:t>
      </w:r>
      <w:r>
        <w:t>in</w:t>
      </w:r>
      <w:r>
        <w:rPr>
          <w:spacing w:val="-4"/>
        </w:rPr>
        <w:t xml:space="preserve"> </w:t>
      </w:r>
      <w:r>
        <w:t>advance</w:t>
      </w:r>
      <w:r>
        <w:rPr>
          <w:spacing w:val="-6"/>
        </w:rPr>
        <w:t xml:space="preserve"> </w:t>
      </w:r>
      <w:r>
        <w:t>of</w:t>
      </w:r>
      <w:r>
        <w:rPr>
          <w:spacing w:val="-4"/>
        </w:rPr>
        <w:t xml:space="preserve"> </w:t>
      </w:r>
      <w:r>
        <w:t>cancellation</w:t>
      </w:r>
      <w:r>
        <w:rPr>
          <w:spacing w:val="-6"/>
        </w:rPr>
        <w:t xml:space="preserve"> </w:t>
      </w:r>
      <w:r>
        <w:t>for</w:t>
      </w:r>
      <w:r>
        <w:rPr>
          <w:spacing w:val="-5"/>
        </w:rPr>
        <w:t xml:space="preserve"> </w:t>
      </w:r>
      <w:r>
        <w:t>all</w:t>
      </w:r>
      <w:r>
        <w:rPr>
          <w:spacing w:val="-6"/>
        </w:rPr>
        <w:t xml:space="preserve"> </w:t>
      </w:r>
      <w:r>
        <w:t>policies,</w:t>
      </w:r>
      <w:r>
        <w:rPr>
          <w:spacing w:val="-5"/>
        </w:rPr>
        <w:t xml:space="preserve"> </w:t>
      </w:r>
      <w:r>
        <w:t>or,</w:t>
      </w:r>
      <w:r>
        <w:rPr>
          <w:spacing w:val="-5"/>
        </w:rPr>
        <w:t xml:space="preserve"> </w:t>
      </w:r>
      <w:r>
        <w:t>alternatively, in the event the insurers that otherwise provide satisfactory insurance hereunder do not</w:t>
      </w:r>
      <w:r>
        <w:t xml:space="preserve"> assume</w:t>
      </w:r>
      <w:r>
        <w:rPr>
          <w:spacing w:val="-11"/>
        </w:rPr>
        <w:t xml:space="preserve"> </w:t>
      </w:r>
      <w:r>
        <w:t>third-party</w:t>
      </w:r>
      <w:r>
        <w:rPr>
          <w:spacing w:val="-11"/>
        </w:rPr>
        <w:t xml:space="preserve"> </w:t>
      </w:r>
      <w:r>
        <w:t>notification</w:t>
      </w:r>
      <w:r>
        <w:rPr>
          <w:spacing w:val="-11"/>
        </w:rPr>
        <w:t xml:space="preserve"> </w:t>
      </w:r>
      <w:r>
        <w:t>provisions,</w:t>
      </w:r>
      <w:r>
        <w:rPr>
          <w:spacing w:val="-11"/>
        </w:rPr>
        <w:t xml:space="preserve"> </w:t>
      </w:r>
      <w:r>
        <w:t>Vendor</w:t>
      </w:r>
      <w:r>
        <w:rPr>
          <w:spacing w:val="-11"/>
        </w:rPr>
        <w:t xml:space="preserve"> </w:t>
      </w:r>
      <w:r>
        <w:t>hereby</w:t>
      </w:r>
      <w:r>
        <w:rPr>
          <w:spacing w:val="-11"/>
        </w:rPr>
        <w:t xml:space="preserve"> </w:t>
      </w:r>
      <w:r>
        <w:t>agrees</w:t>
      </w:r>
      <w:r>
        <w:rPr>
          <w:spacing w:val="-11"/>
        </w:rPr>
        <w:t xml:space="preserve"> </w:t>
      </w:r>
      <w:r>
        <w:t>to</w:t>
      </w:r>
      <w:r>
        <w:rPr>
          <w:spacing w:val="-11"/>
        </w:rPr>
        <w:t xml:space="preserve"> </w:t>
      </w:r>
      <w:r>
        <w:t>notify</w:t>
      </w:r>
      <w:r>
        <w:rPr>
          <w:spacing w:val="-11"/>
        </w:rPr>
        <w:t xml:space="preserve"> </w:t>
      </w:r>
      <w:r>
        <w:t>LACERA</w:t>
      </w:r>
      <w:r>
        <w:rPr>
          <w:spacing w:val="-12"/>
        </w:rPr>
        <w:t xml:space="preserve"> </w:t>
      </w:r>
      <w:r>
        <w:t>at least 45 days in advance of any cancellation of any of the policies provided for herein.</w:t>
      </w:r>
    </w:p>
    <w:p w14:paraId="4E51EE3B" w14:textId="77777777" w:rsidR="00DC0FAA" w:rsidRDefault="00DC0FAA">
      <w:pPr>
        <w:pStyle w:val="BodyText"/>
      </w:pPr>
    </w:p>
    <w:p w14:paraId="4E51EE3C" w14:textId="77777777" w:rsidR="00DC0FAA" w:rsidRDefault="005F35DE">
      <w:pPr>
        <w:pStyle w:val="ListParagraph"/>
        <w:numPr>
          <w:ilvl w:val="2"/>
          <w:numId w:val="4"/>
        </w:numPr>
        <w:tabs>
          <w:tab w:val="left" w:pos="2276"/>
        </w:tabs>
        <w:spacing w:before="1"/>
        <w:ind w:right="197" w:firstLine="1440"/>
        <w:jc w:val="both"/>
        <w:rPr>
          <w:sz w:val="24"/>
        </w:rPr>
      </w:pPr>
      <w:r>
        <w:rPr>
          <w:sz w:val="24"/>
        </w:rPr>
        <w:t xml:space="preserve">Include copies of the additional insured endorsement to the commercial general liability policy, adding that LACERA, its trustees, </w:t>
      </w:r>
      <w:proofErr w:type="gramStart"/>
      <w:r>
        <w:rPr>
          <w:sz w:val="24"/>
        </w:rPr>
        <w:t>officers</w:t>
      </w:r>
      <w:proofErr w:type="gramEnd"/>
      <w:r>
        <w:rPr>
          <w:sz w:val="24"/>
        </w:rPr>
        <w:t xml:space="preserve"> and employees as insure</w:t>
      </w:r>
      <w:r>
        <w:rPr>
          <w:sz w:val="24"/>
        </w:rPr>
        <w:t>ds for all activities arising from this Contract.</w:t>
      </w:r>
    </w:p>
    <w:p w14:paraId="4E51EE3D" w14:textId="77777777" w:rsidR="00DC0FAA" w:rsidRDefault="00DC0FAA">
      <w:pPr>
        <w:pStyle w:val="BodyText"/>
        <w:spacing w:before="11"/>
        <w:rPr>
          <w:sz w:val="23"/>
        </w:rPr>
      </w:pPr>
    </w:p>
    <w:p w14:paraId="4E51EE3E" w14:textId="10DD301D" w:rsidR="00DC0FAA" w:rsidRDefault="005F35DE">
      <w:pPr>
        <w:pStyle w:val="ListParagraph"/>
        <w:numPr>
          <w:ilvl w:val="2"/>
          <w:numId w:val="4"/>
        </w:numPr>
        <w:tabs>
          <w:tab w:val="left" w:pos="2275"/>
        </w:tabs>
        <w:ind w:left="119" w:right="196" w:firstLine="1440"/>
        <w:jc w:val="both"/>
        <w:rPr>
          <w:sz w:val="24"/>
        </w:rPr>
      </w:pPr>
      <w:r>
        <w:rPr>
          <w:sz w:val="24"/>
        </w:rPr>
        <w:t>Self-Insured Retentions must be declared to and approved by the LACERA. LACERA may require Vendor</w:t>
      </w:r>
      <w:r>
        <w:rPr>
          <w:sz w:val="24"/>
        </w:rPr>
        <w:t xml:space="preserve"> to purchase coverage with no retention or provide</w:t>
      </w:r>
      <w:r>
        <w:rPr>
          <w:spacing w:val="-7"/>
          <w:sz w:val="24"/>
        </w:rPr>
        <w:t xml:space="preserve"> </w:t>
      </w:r>
      <w:r>
        <w:rPr>
          <w:sz w:val="24"/>
        </w:rPr>
        <w:t>proof</w:t>
      </w:r>
      <w:r>
        <w:rPr>
          <w:spacing w:val="-6"/>
          <w:sz w:val="24"/>
        </w:rPr>
        <w:t xml:space="preserve"> </w:t>
      </w:r>
      <w:r>
        <w:rPr>
          <w:sz w:val="24"/>
        </w:rPr>
        <w:t>of</w:t>
      </w:r>
      <w:r>
        <w:rPr>
          <w:spacing w:val="-7"/>
          <w:sz w:val="24"/>
        </w:rPr>
        <w:t xml:space="preserve"> </w:t>
      </w:r>
      <w:r>
        <w:rPr>
          <w:sz w:val="24"/>
        </w:rPr>
        <w:t>ability</w:t>
      </w:r>
      <w:r>
        <w:rPr>
          <w:spacing w:val="-6"/>
          <w:sz w:val="24"/>
        </w:rPr>
        <w:t xml:space="preserve"> </w:t>
      </w:r>
      <w:r>
        <w:rPr>
          <w:sz w:val="24"/>
        </w:rPr>
        <w:t>to</w:t>
      </w:r>
      <w:r>
        <w:rPr>
          <w:spacing w:val="-7"/>
          <w:sz w:val="24"/>
        </w:rPr>
        <w:t xml:space="preserve"> </w:t>
      </w:r>
      <w:r>
        <w:rPr>
          <w:sz w:val="24"/>
        </w:rPr>
        <w:t>pay</w:t>
      </w:r>
      <w:r>
        <w:rPr>
          <w:spacing w:val="-6"/>
          <w:sz w:val="24"/>
        </w:rPr>
        <w:t xml:space="preserve"> </w:t>
      </w:r>
      <w:r>
        <w:rPr>
          <w:sz w:val="24"/>
        </w:rPr>
        <w:t>losses</w:t>
      </w:r>
      <w:r>
        <w:rPr>
          <w:spacing w:val="-6"/>
          <w:sz w:val="24"/>
        </w:rPr>
        <w:t xml:space="preserve"> </w:t>
      </w:r>
      <w:r>
        <w:rPr>
          <w:sz w:val="24"/>
        </w:rPr>
        <w:t>and</w:t>
      </w:r>
      <w:r>
        <w:rPr>
          <w:spacing w:val="-7"/>
          <w:sz w:val="24"/>
        </w:rPr>
        <w:t xml:space="preserve"> </w:t>
      </w:r>
      <w:r>
        <w:rPr>
          <w:sz w:val="24"/>
        </w:rPr>
        <w:t>related</w:t>
      </w:r>
      <w:r>
        <w:rPr>
          <w:spacing w:val="-7"/>
          <w:sz w:val="24"/>
        </w:rPr>
        <w:t xml:space="preserve"> </w:t>
      </w:r>
      <w:r>
        <w:rPr>
          <w:sz w:val="24"/>
        </w:rPr>
        <w:t>investigat</w:t>
      </w:r>
      <w:r>
        <w:rPr>
          <w:sz w:val="24"/>
        </w:rPr>
        <w:t>ions,</w:t>
      </w:r>
      <w:r>
        <w:rPr>
          <w:spacing w:val="-6"/>
          <w:sz w:val="24"/>
        </w:rPr>
        <w:t xml:space="preserve"> </w:t>
      </w:r>
      <w:r>
        <w:rPr>
          <w:sz w:val="24"/>
        </w:rPr>
        <w:t>claim</w:t>
      </w:r>
      <w:r>
        <w:rPr>
          <w:spacing w:val="-6"/>
          <w:sz w:val="24"/>
        </w:rPr>
        <w:t xml:space="preserve"> </w:t>
      </w:r>
      <w:r>
        <w:rPr>
          <w:sz w:val="24"/>
        </w:rPr>
        <w:t>administration,</w:t>
      </w:r>
      <w:r>
        <w:rPr>
          <w:spacing w:val="-6"/>
          <w:sz w:val="24"/>
        </w:rPr>
        <w:t xml:space="preserve"> </w:t>
      </w:r>
      <w:r>
        <w:rPr>
          <w:sz w:val="24"/>
        </w:rPr>
        <w:t>and defense</w:t>
      </w:r>
      <w:r>
        <w:rPr>
          <w:spacing w:val="-13"/>
          <w:sz w:val="24"/>
        </w:rPr>
        <w:t xml:space="preserve"> </w:t>
      </w:r>
      <w:r>
        <w:rPr>
          <w:sz w:val="24"/>
        </w:rPr>
        <w:t>expenses</w:t>
      </w:r>
      <w:r>
        <w:rPr>
          <w:spacing w:val="-13"/>
          <w:sz w:val="24"/>
        </w:rPr>
        <w:t xml:space="preserve"> </w:t>
      </w:r>
      <w:r>
        <w:rPr>
          <w:sz w:val="24"/>
        </w:rPr>
        <w:t>within</w:t>
      </w:r>
      <w:r>
        <w:rPr>
          <w:spacing w:val="-13"/>
          <w:sz w:val="24"/>
        </w:rPr>
        <w:t xml:space="preserve"> </w:t>
      </w:r>
      <w:r>
        <w:rPr>
          <w:sz w:val="24"/>
        </w:rPr>
        <w:t>the</w:t>
      </w:r>
      <w:r>
        <w:rPr>
          <w:spacing w:val="-13"/>
          <w:sz w:val="24"/>
        </w:rPr>
        <w:t xml:space="preserve"> </w:t>
      </w:r>
      <w:r>
        <w:rPr>
          <w:sz w:val="24"/>
        </w:rPr>
        <w:t>retention.</w:t>
      </w:r>
      <w:r>
        <w:rPr>
          <w:spacing w:val="-12"/>
          <w:sz w:val="24"/>
        </w:rPr>
        <w:t xml:space="preserve"> </w:t>
      </w:r>
      <w:r>
        <w:rPr>
          <w:sz w:val="24"/>
        </w:rPr>
        <w:t>The</w:t>
      </w:r>
      <w:r>
        <w:rPr>
          <w:spacing w:val="-13"/>
          <w:sz w:val="24"/>
        </w:rPr>
        <w:t xml:space="preserve"> </w:t>
      </w:r>
      <w:r>
        <w:rPr>
          <w:sz w:val="24"/>
        </w:rPr>
        <w:t>policy</w:t>
      </w:r>
      <w:r>
        <w:rPr>
          <w:spacing w:val="-13"/>
          <w:sz w:val="24"/>
        </w:rPr>
        <w:t xml:space="preserve"> </w:t>
      </w:r>
      <w:r>
        <w:rPr>
          <w:sz w:val="24"/>
        </w:rPr>
        <w:t>language</w:t>
      </w:r>
      <w:r>
        <w:rPr>
          <w:spacing w:val="-13"/>
          <w:sz w:val="24"/>
        </w:rPr>
        <w:t xml:space="preserve"> </w:t>
      </w:r>
      <w:r>
        <w:rPr>
          <w:sz w:val="24"/>
        </w:rPr>
        <w:t>shall</w:t>
      </w:r>
      <w:r>
        <w:rPr>
          <w:spacing w:val="-12"/>
          <w:sz w:val="24"/>
        </w:rPr>
        <w:t xml:space="preserve"> </w:t>
      </w:r>
      <w:r>
        <w:rPr>
          <w:sz w:val="24"/>
        </w:rPr>
        <w:t>provide,</w:t>
      </w:r>
      <w:r>
        <w:rPr>
          <w:spacing w:val="-12"/>
          <w:sz w:val="24"/>
        </w:rPr>
        <w:t xml:space="preserve"> </w:t>
      </w:r>
      <w:r>
        <w:rPr>
          <w:sz w:val="24"/>
        </w:rPr>
        <w:t>or</w:t>
      </w:r>
      <w:r>
        <w:rPr>
          <w:spacing w:val="-12"/>
          <w:sz w:val="24"/>
        </w:rPr>
        <w:t xml:space="preserve"> </w:t>
      </w:r>
      <w:r>
        <w:rPr>
          <w:sz w:val="24"/>
        </w:rPr>
        <w:t>be</w:t>
      </w:r>
      <w:r>
        <w:rPr>
          <w:spacing w:val="-13"/>
          <w:sz w:val="24"/>
        </w:rPr>
        <w:t xml:space="preserve"> </w:t>
      </w:r>
      <w:r>
        <w:rPr>
          <w:sz w:val="24"/>
        </w:rPr>
        <w:t xml:space="preserve">endorsed to provide, that the self-insured retention will be satisfied by the named </w:t>
      </w:r>
      <w:proofErr w:type="gramStart"/>
      <w:r>
        <w:rPr>
          <w:sz w:val="24"/>
        </w:rPr>
        <w:t>Vendor</w:t>
      </w:r>
      <w:proofErr w:type="gramEnd"/>
    </w:p>
    <w:p w14:paraId="4E51EE3F" w14:textId="77777777" w:rsidR="00DC0FAA" w:rsidRDefault="00DC0FAA">
      <w:pPr>
        <w:pStyle w:val="BodyText"/>
        <w:spacing w:before="10"/>
        <w:rPr>
          <w:sz w:val="23"/>
        </w:rPr>
      </w:pPr>
    </w:p>
    <w:p w14:paraId="4E51EE40" w14:textId="77777777" w:rsidR="00DC0FAA" w:rsidRDefault="005F35DE">
      <w:pPr>
        <w:pStyle w:val="ListParagraph"/>
        <w:numPr>
          <w:ilvl w:val="2"/>
          <w:numId w:val="4"/>
        </w:numPr>
        <w:tabs>
          <w:tab w:val="left" w:pos="2275"/>
        </w:tabs>
        <w:spacing w:before="1"/>
        <w:ind w:left="119" w:right="198" w:firstLine="1440"/>
        <w:jc w:val="both"/>
        <w:rPr>
          <w:sz w:val="24"/>
        </w:rPr>
      </w:pPr>
      <w:r>
        <w:rPr>
          <w:sz w:val="24"/>
        </w:rPr>
        <w:t>LACERA reserves the right to modify these requir</w:t>
      </w:r>
      <w:r>
        <w:rPr>
          <w:sz w:val="24"/>
        </w:rPr>
        <w:t>ements, including limits,</w:t>
      </w:r>
      <w:r>
        <w:rPr>
          <w:spacing w:val="-16"/>
          <w:sz w:val="24"/>
        </w:rPr>
        <w:t xml:space="preserve"> </w:t>
      </w:r>
      <w:r>
        <w:rPr>
          <w:sz w:val="24"/>
        </w:rPr>
        <w:t>based</w:t>
      </w:r>
      <w:r>
        <w:rPr>
          <w:spacing w:val="-16"/>
          <w:sz w:val="24"/>
        </w:rPr>
        <w:t xml:space="preserve"> </w:t>
      </w:r>
      <w:r>
        <w:rPr>
          <w:sz w:val="24"/>
        </w:rPr>
        <w:t>on</w:t>
      </w:r>
      <w:r>
        <w:rPr>
          <w:spacing w:val="-16"/>
          <w:sz w:val="24"/>
        </w:rPr>
        <w:t xml:space="preserve"> </w:t>
      </w:r>
      <w:r>
        <w:rPr>
          <w:sz w:val="24"/>
        </w:rPr>
        <w:t>the</w:t>
      </w:r>
      <w:r>
        <w:rPr>
          <w:spacing w:val="-16"/>
          <w:sz w:val="24"/>
        </w:rPr>
        <w:t xml:space="preserve"> </w:t>
      </w:r>
      <w:r>
        <w:rPr>
          <w:sz w:val="24"/>
        </w:rPr>
        <w:t>nature</w:t>
      </w:r>
      <w:r>
        <w:rPr>
          <w:spacing w:val="-16"/>
          <w:sz w:val="24"/>
        </w:rPr>
        <w:t xml:space="preserve"> </w:t>
      </w:r>
      <w:r>
        <w:rPr>
          <w:sz w:val="24"/>
        </w:rPr>
        <w:t>of</w:t>
      </w:r>
      <w:r>
        <w:rPr>
          <w:spacing w:val="-16"/>
          <w:sz w:val="24"/>
        </w:rPr>
        <w:t xml:space="preserve"> </w:t>
      </w:r>
      <w:r>
        <w:rPr>
          <w:sz w:val="24"/>
        </w:rPr>
        <w:t>the</w:t>
      </w:r>
      <w:r>
        <w:rPr>
          <w:spacing w:val="-16"/>
          <w:sz w:val="24"/>
        </w:rPr>
        <w:t xml:space="preserve"> </w:t>
      </w:r>
      <w:r>
        <w:rPr>
          <w:sz w:val="24"/>
        </w:rPr>
        <w:t>risk,</w:t>
      </w:r>
      <w:r>
        <w:rPr>
          <w:spacing w:val="-16"/>
          <w:sz w:val="24"/>
        </w:rPr>
        <w:t xml:space="preserve"> </w:t>
      </w:r>
      <w:r>
        <w:rPr>
          <w:sz w:val="24"/>
        </w:rPr>
        <w:t>prior</w:t>
      </w:r>
      <w:r>
        <w:rPr>
          <w:spacing w:val="-16"/>
          <w:sz w:val="24"/>
        </w:rPr>
        <w:t xml:space="preserve"> </w:t>
      </w:r>
      <w:r>
        <w:rPr>
          <w:sz w:val="24"/>
        </w:rPr>
        <w:t>experience,</w:t>
      </w:r>
      <w:r>
        <w:rPr>
          <w:spacing w:val="-16"/>
          <w:sz w:val="24"/>
        </w:rPr>
        <w:t xml:space="preserve"> </w:t>
      </w:r>
      <w:r>
        <w:rPr>
          <w:sz w:val="24"/>
        </w:rPr>
        <w:t>insurer,</w:t>
      </w:r>
      <w:r>
        <w:rPr>
          <w:spacing w:val="-16"/>
          <w:sz w:val="24"/>
        </w:rPr>
        <w:t xml:space="preserve"> </w:t>
      </w:r>
      <w:r>
        <w:rPr>
          <w:sz w:val="24"/>
        </w:rPr>
        <w:t>coverage,</w:t>
      </w:r>
      <w:r>
        <w:rPr>
          <w:spacing w:val="-16"/>
          <w:sz w:val="24"/>
        </w:rPr>
        <w:t xml:space="preserve"> </w:t>
      </w:r>
      <w:r>
        <w:rPr>
          <w:sz w:val="24"/>
        </w:rPr>
        <w:t>or</w:t>
      </w:r>
      <w:r>
        <w:rPr>
          <w:spacing w:val="-16"/>
          <w:sz w:val="24"/>
        </w:rPr>
        <w:t xml:space="preserve"> </w:t>
      </w:r>
      <w:r>
        <w:rPr>
          <w:sz w:val="24"/>
        </w:rPr>
        <w:t>other</w:t>
      </w:r>
      <w:r>
        <w:rPr>
          <w:spacing w:val="-16"/>
          <w:sz w:val="24"/>
        </w:rPr>
        <w:t xml:space="preserve"> </w:t>
      </w:r>
      <w:r>
        <w:rPr>
          <w:sz w:val="24"/>
        </w:rPr>
        <w:t xml:space="preserve">special </w:t>
      </w:r>
      <w:r>
        <w:rPr>
          <w:spacing w:val="-2"/>
          <w:sz w:val="24"/>
        </w:rPr>
        <w:t>circumstances.</w:t>
      </w:r>
    </w:p>
    <w:p w14:paraId="4E51EE41" w14:textId="77777777" w:rsidR="00DC0FAA" w:rsidRDefault="00DC0FAA">
      <w:pPr>
        <w:pStyle w:val="BodyText"/>
      </w:pPr>
    </w:p>
    <w:p w14:paraId="4E51EE42" w14:textId="77777777" w:rsidR="00DC0FAA" w:rsidRDefault="005F35DE">
      <w:pPr>
        <w:pStyle w:val="ListParagraph"/>
        <w:numPr>
          <w:ilvl w:val="1"/>
          <w:numId w:val="5"/>
        </w:numPr>
        <w:tabs>
          <w:tab w:val="left" w:pos="1556"/>
        </w:tabs>
        <w:ind w:left="119" w:right="196" w:firstLine="720"/>
        <w:jc w:val="both"/>
        <w:rPr>
          <w:sz w:val="24"/>
        </w:rPr>
      </w:pPr>
      <w:r>
        <w:rPr>
          <w:sz w:val="24"/>
        </w:rPr>
        <w:t>Insurer Financial Ratings.</w:t>
      </w:r>
      <w:r>
        <w:rPr>
          <w:spacing w:val="40"/>
          <w:sz w:val="24"/>
        </w:rPr>
        <w:t xml:space="preserve"> </w:t>
      </w:r>
      <w:r>
        <w:rPr>
          <w:sz w:val="24"/>
        </w:rPr>
        <w:t>Insurance is to be provided by an insurance company acceptable to LACERA with an A.M. Best rating of not less than A-, X, unless otherwise approved by LACERA.</w:t>
      </w:r>
    </w:p>
    <w:p w14:paraId="4E51EE43" w14:textId="77777777" w:rsidR="00DC0FAA" w:rsidRDefault="00DC0FAA">
      <w:pPr>
        <w:pStyle w:val="BodyText"/>
      </w:pPr>
    </w:p>
    <w:p w14:paraId="4E51EE44" w14:textId="1B31414D" w:rsidR="00DC0FAA" w:rsidRDefault="005F35DE">
      <w:pPr>
        <w:pStyle w:val="ListParagraph"/>
        <w:numPr>
          <w:ilvl w:val="1"/>
          <w:numId w:val="5"/>
        </w:numPr>
        <w:tabs>
          <w:tab w:val="left" w:pos="1556"/>
        </w:tabs>
        <w:ind w:left="119" w:right="197" w:firstLine="720"/>
        <w:jc w:val="both"/>
        <w:rPr>
          <w:sz w:val="24"/>
        </w:rPr>
      </w:pPr>
      <w:r>
        <w:rPr>
          <w:sz w:val="24"/>
        </w:rPr>
        <w:t>Failure</w:t>
      </w:r>
      <w:r>
        <w:rPr>
          <w:spacing w:val="-3"/>
          <w:sz w:val="24"/>
        </w:rPr>
        <w:t xml:space="preserve"> </w:t>
      </w:r>
      <w:r>
        <w:rPr>
          <w:sz w:val="24"/>
        </w:rPr>
        <w:t>to</w:t>
      </w:r>
      <w:r>
        <w:rPr>
          <w:spacing w:val="-3"/>
          <w:sz w:val="24"/>
        </w:rPr>
        <w:t xml:space="preserve"> </w:t>
      </w:r>
      <w:r>
        <w:rPr>
          <w:sz w:val="24"/>
        </w:rPr>
        <w:t>Maintain</w:t>
      </w:r>
      <w:r>
        <w:rPr>
          <w:spacing w:val="-3"/>
          <w:sz w:val="24"/>
        </w:rPr>
        <w:t xml:space="preserve"> </w:t>
      </w:r>
      <w:r>
        <w:rPr>
          <w:sz w:val="24"/>
        </w:rPr>
        <w:t>Coverage.</w:t>
      </w:r>
      <w:r>
        <w:rPr>
          <w:spacing w:val="40"/>
          <w:sz w:val="24"/>
        </w:rPr>
        <w:t xml:space="preserve"> </w:t>
      </w:r>
      <w:r>
        <w:rPr>
          <w:sz w:val="24"/>
        </w:rPr>
        <w:t>Vendor</w:t>
      </w:r>
      <w:r>
        <w:rPr>
          <w:sz w:val="24"/>
        </w:rPr>
        <w:t>’s</w:t>
      </w:r>
      <w:r>
        <w:rPr>
          <w:spacing w:val="-3"/>
          <w:sz w:val="24"/>
        </w:rPr>
        <w:t xml:space="preserve"> </w:t>
      </w:r>
      <w:r>
        <w:rPr>
          <w:sz w:val="24"/>
        </w:rPr>
        <w:t>failure</w:t>
      </w:r>
      <w:r>
        <w:rPr>
          <w:spacing w:val="-3"/>
          <w:sz w:val="24"/>
        </w:rPr>
        <w:t xml:space="preserve"> </w:t>
      </w:r>
      <w:r>
        <w:rPr>
          <w:sz w:val="24"/>
        </w:rPr>
        <w:t>to</w:t>
      </w:r>
      <w:r>
        <w:rPr>
          <w:spacing w:val="-5"/>
          <w:sz w:val="24"/>
        </w:rPr>
        <w:t xml:space="preserve"> </w:t>
      </w:r>
      <w:r>
        <w:rPr>
          <w:sz w:val="24"/>
        </w:rPr>
        <w:t>maintain</w:t>
      </w:r>
      <w:r>
        <w:rPr>
          <w:spacing w:val="-3"/>
          <w:sz w:val="24"/>
        </w:rPr>
        <w:t xml:space="preserve"> </w:t>
      </w:r>
      <w:r>
        <w:rPr>
          <w:sz w:val="24"/>
        </w:rPr>
        <w:t>the</w:t>
      </w:r>
      <w:r>
        <w:rPr>
          <w:spacing w:val="-3"/>
          <w:sz w:val="24"/>
        </w:rPr>
        <w:t xml:space="preserve"> </w:t>
      </w:r>
      <w:r>
        <w:rPr>
          <w:sz w:val="24"/>
        </w:rPr>
        <w:t>required insurance, or to pro</w:t>
      </w:r>
      <w:r>
        <w:rPr>
          <w:sz w:val="24"/>
        </w:rPr>
        <w:t>vide evidence of insurance coverage acceptable to LACERA, shall constitute a material breach of the contract upon which LACERA may immediately terminate or suspend this Contract.</w:t>
      </w:r>
      <w:r>
        <w:rPr>
          <w:spacing w:val="40"/>
          <w:sz w:val="24"/>
        </w:rPr>
        <w:t xml:space="preserve"> </w:t>
      </w:r>
      <w:r>
        <w:rPr>
          <w:sz w:val="24"/>
        </w:rPr>
        <w:t>LACERA, at its sole option, may obtain damages from Vendor</w:t>
      </w:r>
      <w:r>
        <w:rPr>
          <w:sz w:val="24"/>
        </w:rPr>
        <w:t xml:space="preserve"> resulting from</w:t>
      </w:r>
      <w:r>
        <w:rPr>
          <w:sz w:val="24"/>
        </w:rPr>
        <w:t xml:space="preserve"> said breach.</w:t>
      </w:r>
    </w:p>
    <w:p w14:paraId="4E51EE45" w14:textId="77777777" w:rsidR="00DC0FAA" w:rsidRDefault="00DC0FAA">
      <w:pPr>
        <w:pStyle w:val="BodyText"/>
      </w:pPr>
    </w:p>
    <w:p w14:paraId="4E51EE46" w14:textId="3F7A0AF6" w:rsidR="00DC0FAA" w:rsidRDefault="005F35DE">
      <w:pPr>
        <w:pStyle w:val="ListParagraph"/>
        <w:numPr>
          <w:ilvl w:val="1"/>
          <w:numId w:val="5"/>
        </w:numPr>
        <w:tabs>
          <w:tab w:val="left" w:pos="1556"/>
        </w:tabs>
        <w:ind w:left="119" w:right="197" w:firstLine="720"/>
        <w:jc w:val="both"/>
        <w:rPr>
          <w:sz w:val="24"/>
        </w:rPr>
      </w:pPr>
      <w:r>
        <w:rPr>
          <w:sz w:val="24"/>
        </w:rPr>
        <w:t>Compensation for LACERA Costs.</w:t>
      </w:r>
      <w:r>
        <w:rPr>
          <w:spacing w:val="40"/>
          <w:sz w:val="24"/>
        </w:rPr>
        <w:t xml:space="preserve"> </w:t>
      </w:r>
      <w:proofErr w:type="gramStart"/>
      <w:r>
        <w:rPr>
          <w:sz w:val="24"/>
        </w:rPr>
        <w:t>In the event that</w:t>
      </w:r>
      <w:proofErr w:type="gramEnd"/>
      <w:r>
        <w:rPr>
          <w:sz w:val="24"/>
        </w:rPr>
        <w:t xml:space="preserve"> Vendor</w:t>
      </w:r>
      <w:r>
        <w:rPr>
          <w:sz w:val="24"/>
        </w:rPr>
        <w:t xml:space="preserve"> fails to comply with any of the indemnification or insurance requirements of this Contract, and such failure to comply results in any costs to LACERA, Vendor</w:t>
      </w:r>
      <w:r>
        <w:rPr>
          <w:sz w:val="24"/>
        </w:rPr>
        <w:t xml:space="preserve"> shall pay full compensation for all costs incurred by LACERA.</w:t>
      </w:r>
    </w:p>
    <w:p w14:paraId="4E51EE47" w14:textId="77777777" w:rsidR="00DC0FAA" w:rsidRDefault="00DC0FAA">
      <w:pPr>
        <w:jc w:val="both"/>
        <w:rPr>
          <w:sz w:val="24"/>
        </w:rPr>
        <w:sectPr w:rsidR="00DC0FAA">
          <w:pgSz w:w="12240" w:h="15840"/>
          <w:pgMar w:top="1360" w:right="1240" w:bottom="1160" w:left="1320" w:header="0" w:footer="974" w:gutter="0"/>
          <w:cols w:space="720"/>
        </w:sectPr>
      </w:pPr>
    </w:p>
    <w:p w14:paraId="4E51EE48" w14:textId="10762D81" w:rsidR="00DC0FAA" w:rsidRDefault="005F35DE">
      <w:pPr>
        <w:pStyle w:val="ListParagraph"/>
        <w:numPr>
          <w:ilvl w:val="1"/>
          <w:numId w:val="5"/>
        </w:numPr>
        <w:tabs>
          <w:tab w:val="left" w:pos="1557"/>
        </w:tabs>
        <w:spacing w:before="80"/>
        <w:ind w:left="120" w:right="198" w:firstLine="720"/>
        <w:jc w:val="both"/>
        <w:rPr>
          <w:sz w:val="24"/>
        </w:rPr>
      </w:pPr>
      <w:r>
        <w:rPr>
          <w:sz w:val="24"/>
        </w:rPr>
        <w:lastRenderedPageBreak/>
        <w:t>Cooperation Regarding Insurance.</w:t>
      </w:r>
      <w:r>
        <w:rPr>
          <w:spacing w:val="40"/>
          <w:sz w:val="24"/>
        </w:rPr>
        <w:t xml:space="preserve"> </w:t>
      </w:r>
      <w:r>
        <w:rPr>
          <w:sz w:val="24"/>
        </w:rPr>
        <w:t>LACERA may elect to procure insurance against loss or damage it may sustain in connection with Vendor</w:t>
      </w:r>
      <w:r>
        <w:rPr>
          <w:sz w:val="24"/>
        </w:rPr>
        <w:t>’s performance</w:t>
      </w:r>
      <w:r>
        <w:rPr>
          <w:spacing w:val="-17"/>
          <w:sz w:val="24"/>
        </w:rPr>
        <w:t xml:space="preserve"> </w:t>
      </w:r>
      <w:r>
        <w:rPr>
          <w:sz w:val="24"/>
        </w:rPr>
        <w:t>under</w:t>
      </w:r>
      <w:r>
        <w:rPr>
          <w:spacing w:val="-17"/>
          <w:sz w:val="24"/>
        </w:rPr>
        <w:t xml:space="preserve"> </w:t>
      </w:r>
      <w:r>
        <w:rPr>
          <w:sz w:val="24"/>
        </w:rPr>
        <w:t>this</w:t>
      </w:r>
      <w:r>
        <w:rPr>
          <w:spacing w:val="-16"/>
          <w:sz w:val="24"/>
        </w:rPr>
        <w:t xml:space="preserve"> </w:t>
      </w:r>
      <w:r>
        <w:rPr>
          <w:sz w:val="24"/>
        </w:rPr>
        <w:t>Contract.</w:t>
      </w:r>
      <w:r>
        <w:rPr>
          <w:spacing w:val="26"/>
          <w:sz w:val="24"/>
        </w:rPr>
        <w:t xml:space="preserve"> </w:t>
      </w:r>
      <w:r>
        <w:rPr>
          <w:sz w:val="24"/>
        </w:rPr>
        <w:t>Vendor</w:t>
      </w:r>
      <w:r>
        <w:rPr>
          <w:spacing w:val="-17"/>
          <w:sz w:val="24"/>
        </w:rPr>
        <w:t xml:space="preserve"> </w:t>
      </w:r>
      <w:r>
        <w:rPr>
          <w:sz w:val="24"/>
        </w:rPr>
        <w:t>will</w:t>
      </w:r>
      <w:r>
        <w:rPr>
          <w:spacing w:val="-17"/>
          <w:sz w:val="24"/>
        </w:rPr>
        <w:t xml:space="preserve"> </w:t>
      </w:r>
      <w:r>
        <w:rPr>
          <w:sz w:val="24"/>
        </w:rPr>
        <w:t>promptly</w:t>
      </w:r>
      <w:r>
        <w:rPr>
          <w:spacing w:val="-16"/>
          <w:sz w:val="24"/>
        </w:rPr>
        <w:t xml:space="preserve"> </w:t>
      </w:r>
      <w:r>
        <w:rPr>
          <w:sz w:val="24"/>
        </w:rPr>
        <w:t>cooperate</w:t>
      </w:r>
      <w:r>
        <w:rPr>
          <w:spacing w:val="-17"/>
          <w:sz w:val="24"/>
        </w:rPr>
        <w:t xml:space="preserve"> </w:t>
      </w:r>
      <w:r>
        <w:rPr>
          <w:sz w:val="24"/>
        </w:rPr>
        <w:t>with</w:t>
      </w:r>
      <w:r>
        <w:rPr>
          <w:spacing w:val="-17"/>
          <w:sz w:val="24"/>
        </w:rPr>
        <w:t xml:space="preserve"> </w:t>
      </w:r>
      <w:r>
        <w:rPr>
          <w:sz w:val="24"/>
        </w:rPr>
        <w:t>any</w:t>
      </w:r>
      <w:r>
        <w:rPr>
          <w:spacing w:val="-17"/>
          <w:sz w:val="24"/>
        </w:rPr>
        <w:t xml:space="preserve"> </w:t>
      </w:r>
      <w:r>
        <w:rPr>
          <w:sz w:val="24"/>
        </w:rPr>
        <w:t>reasonable request for i</w:t>
      </w:r>
      <w:r>
        <w:rPr>
          <w:sz w:val="24"/>
        </w:rPr>
        <w:t>nformation regarding Vendor</w:t>
      </w:r>
      <w:r>
        <w:rPr>
          <w:sz w:val="24"/>
        </w:rPr>
        <w:t xml:space="preserve"> which is required to obtain such insurance.</w:t>
      </w:r>
    </w:p>
    <w:p w14:paraId="4E51EE49" w14:textId="77777777" w:rsidR="00DC0FAA" w:rsidRDefault="00DC0FAA">
      <w:pPr>
        <w:pStyle w:val="BodyText"/>
      </w:pPr>
    </w:p>
    <w:p w14:paraId="4E51EE4A" w14:textId="7805C038" w:rsidR="00DC0FAA" w:rsidRDefault="005F35DE">
      <w:pPr>
        <w:pStyle w:val="ListParagraph"/>
        <w:numPr>
          <w:ilvl w:val="1"/>
          <w:numId w:val="5"/>
        </w:numPr>
        <w:tabs>
          <w:tab w:val="left" w:pos="1557"/>
        </w:tabs>
        <w:ind w:left="120" w:right="198" w:firstLine="720"/>
        <w:jc w:val="both"/>
        <w:rPr>
          <w:sz w:val="24"/>
        </w:rPr>
      </w:pPr>
      <w:r>
        <w:rPr>
          <w:sz w:val="24"/>
        </w:rPr>
        <w:t>Survival of Obligations.</w:t>
      </w:r>
      <w:r>
        <w:rPr>
          <w:spacing w:val="40"/>
          <w:sz w:val="24"/>
        </w:rPr>
        <w:t xml:space="preserve"> </w:t>
      </w:r>
      <w:r>
        <w:rPr>
          <w:sz w:val="24"/>
        </w:rPr>
        <w:t>Vendor</w:t>
      </w:r>
      <w:r>
        <w:rPr>
          <w:sz w:val="24"/>
        </w:rPr>
        <w:t>’s obligations under this Section 4 shall survive expiration or termination of this Contract.</w:t>
      </w:r>
    </w:p>
    <w:p w14:paraId="4E51EE4B" w14:textId="77777777" w:rsidR="00DC0FAA" w:rsidRDefault="00DC0FAA">
      <w:pPr>
        <w:pStyle w:val="BodyText"/>
      </w:pPr>
    </w:p>
    <w:p w14:paraId="4E51EE4C" w14:textId="55F55D7A" w:rsidR="00DC0FAA" w:rsidRDefault="005F35DE">
      <w:pPr>
        <w:pStyle w:val="ListParagraph"/>
        <w:numPr>
          <w:ilvl w:val="1"/>
          <w:numId w:val="5"/>
        </w:numPr>
        <w:tabs>
          <w:tab w:val="left" w:pos="1557"/>
        </w:tabs>
        <w:ind w:left="120" w:right="196" w:firstLine="720"/>
        <w:jc w:val="both"/>
        <w:rPr>
          <w:sz w:val="24"/>
        </w:rPr>
      </w:pPr>
      <w:r>
        <w:rPr>
          <w:sz w:val="24"/>
        </w:rPr>
        <w:t>Commercial General Liability.</w:t>
      </w:r>
      <w:r>
        <w:rPr>
          <w:spacing w:val="40"/>
          <w:sz w:val="24"/>
        </w:rPr>
        <w:t xml:space="preserve"> </w:t>
      </w:r>
      <w:r>
        <w:rPr>
          <w:sz w:val="24"/>
        </w:rPr>
        <w:t>Vendor</w:t>
      </w:r>
      <w:r>
        <w:rPr>
          <w:sz w:val="24"/>
        </w:rPr>
        <w:t xml:space="preserve"> shall provide and maintain a Commercial General Liability insurance policy, which names LACERA as additional insured.</w:t>
      </w:r>
      <w:r>
        <w:rPr>
          <w:spacing w:val="-16"/>
          <w:sz w:val="24"/>
        </w:rPr>
        <w:t xml:space="preserve"> </w:t>
      </w:r>
      <w:r>
        <w:rPr>
          <w:sz w:val="24"/>
        </w:rPr>
        <w:t>Such</w:t>
      </w:r>
      <w:r>
        <w:rPr>
          <w:spacing w:val="-16"/>
          <w:sz w:val="24"/>
        </w:rPr>
        <w:t xml:space="preserve"> </w:t>
      </w:r>
      <w:r>
        <w:rPr>
          <w:sz w:val="24"/>
        </w:rPr>
        <w:t>policy</w:t>
      </w:r>
      <w:r>
        <w:rPr>
          <w:spacing w:val="-16"/>
          <w:sz w:val="24"/>
        </w:rPr>
        <w:t xml:space="preserve"> </w:t>
      </w:r>
      <w:r>
        <w:rPr>
          <w:sz w:val="24"/>
        </w:rPr>
        <w:t>shall</w:t>
      </w:r>
      <w:r>
        <w:rPr>
          <w:spacing w:val="-17"/>
          <w:sz w:val="24"/>
        </w:rPr>
        <w:t xml:space="preserve"> </w:t>
      </w:r>
      <w:r>
        <w:rPr>
          <w:sz w:val="24"/>
        </w:rPr>
        <w:t>cover</w:t>
      </w:r>
      <w:r>
        <w:rPr>
          <w:spacing w:val="-16"/>
          <w:sz w:val="24"/>
        </w:rPr>
        <w:t xml:space="preserve"> </w:t>
      </w:r>
      <w:r>
        <w:rPr>
          <w:sz w:val="24"/>
        </w:rPr>
        <w:t>legal</w:t>
      </w:r>
      <w:r>
        <w:rPr>
          <w:spacing w:val="-15"/>
          <w:sz w:val="24"/>
        </w:rPr>
        <w:t xml:space="preserve"> </w:t>
      </w:r>
      <w:r>
        <w:rPr>
          <w:sz w:val="24"/>
        </w:rPr>
        <w:t>liability</w:t>
      </w:r>
      <w:r>
        <w:rPr>
          <w:spacing w:val="-16"/>
          <w:sz w:val="24"/>
        </w:rPr>
        <w:t xml:space="preserve"> </w:t>
      </w:r>
      <w:r>
        <w:rPr>
          <w:sz w:val="24"/>
        </w:rPr>
        <w:t>for</w:t>
      </w:r>
      <w:r>
        <w:rPr>
          <w:spacing w:val="-16"/>
          <w:sz w:val="24"/>
        </w:rPr>
        <w:t xml:space="preserve"> </w:t>
      </w:r>
      <w:r>
        <w:rPr>
          <w:sz w:val="24"/>
        </w:rPr>
        <w:t>bodily</w:t>
      </w:r>
      <w:r>
        <w:rPr>
          <w:spacing w:val="-16"/>
          <w:sz w:val="24"/>
        </w:rPr>
        <w:t xml:space="preserve"> </w:t>
      </w:r>
      <w:r>
        <w:rPr>
          <w:sz w:val="24"/>
        </w:rPr>
        <w:t>injury</w:t>
      </w:r>
      <w:r>
        <w:rPr>
          <w:spacing w:val="-16"/>
          <w:sz w:val="24"/>
        </w:rPr>
        <w:t xml:space="preserve"> </w:t>
      </w:r>
      <w:r>
        <w:rPr>
          <w:sz w:val="24"/>
        </w:rPr>
        <w:t>and</w:t>
      </w:r>
      <w:r>
        <w:rPr>
          <w:spacing w:val="-16"/>
          <w:sz w:val="24"/>
        </w:rPr>
        <w:t xml:space="preserve"> </w:t>
      </w:r>
      <w:r>
        <w:rPr>
          <w:sz w:val="24"/>
        </w:rPr>
        <w:t>property</w:t>
      </w:r>
      <w:r>
        <w:rPr>
          <w:spacing w:val="-16"/>
          <w:sz w:val="24"/>
        </w:rPr>
        <w:t xml:space="preserve"> </w:t>
      </w:r>
      <w:r>
        <w:rPr>
          <w:sz w:val="24"/>
        </w:rPr>
        <w:t>damage</w:t>
      </w:r>
      <w:r>
        <w:rPr>
          <w:spacing w:val="-16"/>
          <w:sz w:val="24"/>
        </w:rPr>
        <w:t xml:space="preserve"> </w:t>
      </w:r>
      <w:r>
        <w:rPr>
          <w:sz w:val="24"/>
        </w:rPr>
        <w:t>arising out of Vendor</w:t>
      </w:r>
      <w:r>
        <w:rPr>
          <w:sz w:val="24"/>
        </w:rPr>
        <w:t>'s business operations a</w:t>
      </w:r>
      <w:r>
        <w:rPr>
          <w:sz w:val="24"/>
        </w:rPr>
        <w:t>nd services that Vendor</w:t>
      </w:r>
      <w:r>
        <w:rPr>
          <w:sz w:val="24"/>
        </w:rPr>
        <w:t xml:space="preserve"> provides pursuant to this Contract.</w:t>
      </w:r>
      <w:r>
        <w:rPr>
          <w:spacing w:val="40"/>
          <w:sz w:val="24"/>
        </w:rPr>
        <w:t xml:space="preserve"> </w:t>
      </w:r>
      <w:r>
        <w:rPr>
          <w:sz w:val="24"/>
        </w:rPr>
        <w:t>Such policy shall include, without limitation, endorsements for Property Damage, Premises-Operations, Products/Completed Operations, Contractual, and Personal/Advertising Injury with a limit o</w:t>
      </w:r>
      <w:r>
        <w:rPr>
          <w:sz w:val="24"/>
        </w:rPr>
        <w:t>f at least $1,000,000 per occurrence and an annual aggregate of at least $2,000,000.</w:t>
      </w:r>
      <w:r>
        <w:rPr>
          <w:spacing w:val="40"/>
          <w:sz w:val="24"/>
        </w:rPr>
        <w:t xml:space="preserve"> </w:t>
      </w:r>
      <w:r>
        <w:rPr>
          <w:sz w:val="24"/>
        </w:rPr>
        <w:t>If such insurance is written on a Claims Made Form, such insurance shall be endorsed providing an extended reporting period of not less than five (5) years following termi</w:t>
      </w:r>
      <w:r>
        <w:rPr>
          <w:sz w:val="24"/>
        </w:rPr>
        <w:t>nation or expiration of this Contract.</w:t>
      </w:r>
    </w:p>
    <w:p w14:paraId="4E51EE4D" w14:textId="77777777" w:rsidR="00DC0FAA" w:rsidRDefault="00DC0FAA">
      <w:pPr>
        <w:pStyle w:val="BodyText"/>
      </w:pPr>
    </w:p>
    <w:p w14:paraId="4E51EE4E" w14:textId="1EF624F1" w:rsidR="00DC0FAA" w:rsidRDefault="005F35DE">
      <w:pPr>
        <w:pStyle w:val="ListParagraph"/>
        <w:numPr>
          <w:ilvl w:val="1"/>
          <w:numId w:val="5"/>
        </w:numPr>
        <w:tabs>
          <w:tab w:val="left" w:pos="1557"/>
        </w:tabs>
        <w:spacing w:before="1"/>
        <w:ind w:left="120" w:right="197" w:firstLine="720"/>
        <w:jc w:val="both"/>
        <w:rPr>
          <w:sz w:val="24"/>
        </w:rPr>
      </w:pPr>
      <w:r>
        <w:rPr>
          <w:sz w:val="24"/>
        </w:rPr>
        <w:t>Auto</w:t>
      </w:r>
      <w:r>
        <w:rPr>
          <w:spacing w:val="-11"/>
          <w:sz w:val="24"/>
        </w:rPr>
        <w:t xml:space="preserve"> </w:t>
      </w:r>
      <w:r>
        <w:rPr>
          <w:sz w:val="24"/>
        </w:rPr>
        <w:t>Liability.</w:t>
      </w:r>
      <w:r>
        <w:rPr>
          <w:spacing w:val="40"/>
          <w:sz w:val="24"/>
        </w:rPr>
        <w:t xml:space="preserve"> </w:t>
      </w:r>
      <w:r>
        <w:rPr>
          <w:sz w:val="24"/>
        </w:rPr>
        <w:t>Vendor</w:t>
      </w:r>
      <w:r>
        <w:rPr>
          <w:spacing w:val="-11"/>
          <w:sz w:val="24"/>
        </w:rPr>
        <w:t xml:space="preserve"> </w:t>
      </w:r>
      <w:r>
        <w:rPr>
          <w:sz w:val="24"/>
        </w:rPr>
        <w:t>shall</w:t>
      </w:r>
      <w:r>
        <w:rPr>
          <w:spacing w:val="-12"/>
          <w:sz w:val="24"/>
        </w:rPr>
        <w:t xml:space="preserve"> </w:t>
      </w:r>
      <w:r>
        <w:rPr>
          <w:sz w:val="24"/>
        </w:rPr>
        <w:t>provide</w:t>
      </w:r>
      <w:r>
        <w:rPr>
          <w:spacing w:val="-11"/>
          <w:sz w:val="24"/>
        </w:rPr>
        <w:t xml:space="preserve"> </w:t>
      </w:r>
      <w:r>
        <w:rPr>
          <w:sz w:val="24"/>
        </w:rPr>
        <w:t>and</w:t>
      </w:r>
      <w:r>
        <w:rPr>
          <w:spacing w:val="-10"/>
          <w:sz w:val="24"/>
        </w:rPr>
        <w:t xml:space="preserve"> </w:t>
      </w:r>
      <w:r>
        <w:rPr>
          <w:sz w:val="24"/>
        </w:rPr>
        <w:t>maintain</w:t>
      </w:r>
      <w:r>
        <w:rPr>
          <w:spacing w:val="-11"/>
          <w:sz w:val="24"/>
        </w:rPr>
        <w:t xml:space="preserve"> </w:t>
      </w:r>
      <w:r>
        <w:rPr>
          <w:sz w:val="24"/>
        </w:rPr>
        <w:t>a</w:t>
      </w:r>
      <w:r>
        <w:rPr>
          <w:spacing w:val="-11"/>
          <w:sz w:val="24"/>
        </w:rPr>
        <w:t xml:space="preserve"> </w:t>
      </w:r>
      <w:r>
        <w:rPr>
          <w:sz w:val="24"/>
        </w:rPr>
        <w:t>comprehensive</w:t>
      </w:r>
      <w:r>
        <w:rPr>
          <w:spacing w:val="-11"/>
          <w:sz w:val="24"/>
        </w:rPr>
        <w:t xml:space="preserve"> </w:t>
      </w:r>
      <w:r>
        <w:rPr>
          <w:sz w:val="24"/>
        </w:rPr>
        <w:t>auto liability insurance policy endorsed for all "owned", "non-owned", and "hired" vehicles, or coverage</w:t>
      </w:r>
      <w:r>
        <w:rPr>
          <w:spacing w:val="-1"/>
          <w:sz w:val="24"/>
        </w:rPr>
        <w:t xml:space="preserve"> </w:t>
      </w:r>
      <w:r>
        <w:rPr>
          <w:sz w:val="24"/>
        </w:rPr>
        <w:t>for any</w:t>
      </w:r>
      <w:r>
        <w:rPr>
          <w:spacing w:val="-1"/>
          <w:sz w:val="24"/>
        </w:rPr>
        <w:t xml:space="preserve"> </w:t>
      </w:r>
      <w:r>
        <w:rPr>
          <w:sz w:val="24"/>
        </w:rPr>
        <w:t>"auto", with</w:t>
      </w:r>
      <w:r>
        <w:rPr>
          <w:spacing w:val="-1"/>
          <w:sz w:val="24"/>
        </w:rPr>
        <w:t xml:space="preserve"> </w:t>
      </w:r>
      <w:r>
        <w:rPr>
          <w:sz w:val="24"/>
        </w:rPr>
        <w:t>a</w:t>
      </w:r>
      <w:r>
        <w:rPr>
          <w:spacing w:val="-1"/>
          <w:sz w:val="24"/>
        </w:rPr>
        <w:t xml:space="preserve"> </w:t>
      </w:r>
      <w:r>
        <w:rPr>
          <w:sz w:val="24"/>
        </w:rPr>
        <w:t>combined</w:t>
      </w:r>
      <w:r>
        <w:rPr>
          <w:spacing w:val="-1"/>
          <w:sz w:val="24"/>
        </w:rPr>
        <w:t xml:space="preserve"> </w:t>
      </w:r>
      <w:r>
        <w:rPr>
          <w:sz w:val="24"/>
        </w:rPr>
        <w:t>single</w:t>
      </w:r>
      <w:r>
        <w:rPr>
          <w:spacing w:val="-1"/>
          <w:sz w:val="24"/>
        </w:rPr>
        <w:t xml:space="preserve"> </w:t>
      </w:r>
      <w:r>
        <w:rPr>
          <w:sz w:val="24"/>
        </w:rPr>
        <w:t>li</w:t>
      </w:r>
      <w:r>
        <w:rPr>
          <w:sz w:val="24"/>
        </w:rPr>
        <w:t>mit of not less</w:t>
      </w:r>
      <w:r>
        <w:rPr>
          <w:spacing w:val="-1"/>
          <w:sz w:val="24"/>
        </w:rPr>
        <w:t xml:space="preserve"> </w:t>
      </w:r>
      <w:r>
        <w:rPr>
          <w:sz w:val="24"/>
        </w:rPr>
        <w:t>than</w:t>
      </w:r>
      <w:r>
        <w:rPr>
          <w:spacing w:val="-1"/>
          <w:sz w:val="24"/>
        </w:rPr>
        <w:t xml:space="preserve"> </w:t>
      </w:r>
      <w:r>
        <w:rPr>
          <w:sz w:val="24"/>
        </w:rPr>
        <w:t>One</w:t>
      </w:r>
      <w:r>
        <w:rPr>
          <w:spacing w:val="-1"/>
          <w:sz w:val="24"/>
        </w:rPr>
        <w:t xml:space="preserve"> </w:t>
      </w:r>
      <w:r>
        <w:rPr>
          <w:sz w:val="24"/>
        </w:rPr>
        <w:t>Million</w:t>
      </w:r>
      <w:r>
        <w:rPr>
          <w:spacing w:val="-1"/>
          <w:sz w:val="24"/>
        </w:rPr>
        <w:t xml:space="preserve"> </w:t>
      </w:r>
      <w:r>
        <w:rPr>
          <w:sz w:val="24"/>
        </w:rPr>
        <w:t>Dollars ($1,000,000) per accident.</w:t>
      </w:r>
    </w:p>
    <w:p w14:paraId="4E51EE4F" w14:textId="77777777" w:rsidR="00DC0FAA" w:rsidRDefault="00DC0FAA">
      <w:pPr>
        <w:pStyle w:val="BodyText"/>
      </w:pPr>
    </w:p>
    <w:p w14:paraId="4E51EE50" w14:textId="2BDBD287" w:rsidR="00DC0FAA" w:rsidRDefault="005F35DE">
      <w:pPr>
        <w:pStyle w:val="ListParagraph"/>
        <w:numPr>
          <w:ilvl w:val="1"/>
          <w:numId w:val="5"/>
        </w:numPr>
        <w:tabs>
          <w:tab w:val="left" w:pos="1557"/>
        </w:tabs>
        <w:ind w:left="120" w:right="196" w:firstLine="720"/>
        <w:jc w:val="both"/>
        <w:rPr>
          <w:sz w:val="24"/>
        </w:rPr>
      </w:pPr>
      <w:r>
        <w:rPr>
          <w:sz w:val="24"/>
        </w:rPr>
        <w:t>Workers' Compensation.</w:t>
      </w:r>
      <w:r>
        <w:rPr>
          <w:spacing w:val="40"/>
          <w:sz w:val="24"/>
        </w:rPr>
        <w:t xml:space="preserve"> </w:t>
      </w:r>
      <w:r>
        <w:rPr>
          <w:sz w:val="24"/>
        </w:rPr>
        <w:t>Vendor</w:t>
      </w:r>
      <w:r>
        <w:rPr>
          <w:sz w:val="24"/>
        </w:rPr>
        <w:t xml:space="preserve"> shall bear sole responsibility and liability for furnishing Workers' Compensation benefits to Vendor</w:t>
      </w:r>
      <w:r>
        <w:rPr>
          <w:sz w:val="24"/>
        </w:rPr>
        <w:t>'s employees for injuries arising from or connect</w:t>
      </w:r>
      <w:r>
        <w:rPr>
          <w:sz w:val="24"/>
        </w:rPr>
        <w:t>ed with any services provided to LACERA under this Contract.</w:t>
      </w:r>
      <w:r>
        <w:rPr>
          <w:spacing w:val="40"/>
          <w:sz w:val="24"/>
        </w:rPr>
        <w:t xml:space="preserve"> </w:t>
      </w:r>
      <w:r>
        <w:rPr>
          <w:sz w:val="24"/>
        </w:rPr>
        <w:t>Vendor</w:t>
      </w:r>
      <w:r>
        <w:rPr>
          <w:sz w:val="24"/>
        </w:rPr>
        <w:t xml:space="preserve"> shall provide and maintain a program of Workers' Compensation, in</w:t>
      </w:r>
      <w:r>
        <w:rPr>
          <w:spacing w:val="-17"/>
          <w:sz w:val="24"/>
        </w:rPr>
        <w:t xml:space="preserve"> </w:t>
      </w:r>
      <w:r>
        <w:rPr>
          <w:sz w:val="24"/>
        </w:rPr>
        <w:t>an</w:t>
      </w:r>
      <w:r>
        <w:rPr>
          <w:spacing w:val="-17"/>
          <w:sz w:val="24"/>
        </w:rPr>
        <w:t xml:space="preserve"> </w:t>
      </w:r>
      <w:r>
        <w:rPr>
          <w:sz w:val="24"/>
        </w:rPr>
        <w:t>amount</w:t>
      </w:r>
      <w:r>
        <w:rPr>
          <w:spacing w:val="-16"/>
          <w:sz w:val="24"/>
        </w:rPr>
        <w:t xml:space="preserve"> </w:t>
      </w:r>
      <w:r>
        <w:rPr>
          <w:sz w:val="24"/>
        </w:rPr>
        <w:t>and</w:t>
      </w:r>
      <w:r>
        <w:rPr>
          <w:spacing w:val="-17"/>
          <w:sz w:val="24"/>
        </w:rPr>
        <w:t xml:space="preserve"> </w:t>
      </w:r>
      <w:r>
        <w:rPr>
          <w:sz w:val="24"/>
        </w:rPr>
        <w:t>form</w:t>
      </w:r>
      <w:r>
        <w:rPr>
          <w:spacing w:val="-17"/>
          <w:sz w:val="24"/>
        </w:rPr>
        <w:t xml:space="preserve"> </w:t>
      </w:r>
      <w:r>
        <w:rPr>
          <w:sz w:val="24"/>
        </w:rPr>
        <w:t>to</w:t>
      </w:r>
      <w:r>
        <w:rPr>
          <w:spacing w:val="-17"/>
          <w:sz w:val="24"/>
        </w:rPr>
        <w:t xml:space="preserve"> </w:t>
      </w:r>
      <w:r>
        <w:rPr>
          <w:sz w:val="24"/>
        </w:rPr>
        <w:t>meet</w:t>
      </w:r>
      <w:r>
        <w:rPr>
          <w:spacing w:val="-16"/>
          <w:sz w:val="24"/>
        </w:rPr>
        <w:t xml:space="preserve"> </w:t>
      </w:r>
      <w:r>
        <w:rPr>
          <w:sz w:val="24"/>
        </w:rPr>
        <w:t>all</w:t>
      </w:r>
      <w:r>
        <w:rPr>
          <w:spacing w:val="-17"/>
          <w:sz w:val="24"/>
        </w:rPr>
        <w:t xml:space="preserve"> </w:t>
      </w:r>
      <w:r>
        <w:rPr>
          <w:sz w:val="24"/>
        </w:rPr>
        <w:t>applicable</w:t>
      </w:r>
      <w:r>
        <w:rPr>
          <w:spacing w:val="-17"/>
          <w:sz w:val="24"/>
        </w:rPr>
        <w:t xml:space="preserve"> </w:t>
      </w:r>
      <w:r>
        <w:rPr>
          <w:sz w:val="24"/>
        </w:rPr>
        <w:t>statutory</w:t>
      </w:r>
      <w:r>
        <w:rPr>
          <w:spacing w:val="-16"/>
          <w:sz w:val="24"/>
        </w:rPr>
        <w:t xml:space="preserve"> </w:t>
      </w:r>
      <w:r>
        <w:rPr>
          <w:sz w:val="24"/>
        </w:rPr>
        <w:t>requirements.</w:t>
      </w:r>
      <w:r>
        <w:rPr>
          <w:spacing w:val="2"/>
          <w:sz w:val="24"/>
        </w:rPr>
        <w:t xml:space="preserve"> </w:t>
      </w:r>
      <w:r>
        <w:rPr>
          <w:sz w:val="24"/>
        </w:rPr>
        <w:t>In</w:t>
      </w:r>
      <w:r>
        <w:rPr>
          <w:spacing w:val="-16"/>
          <w:sz w:val="24"/>
        </w:rPr>
        <w:t xml:space="preserve"> </w:t>
      </w:r>
      <w:r>
        <w:rPr>
          <w:sz w:val="24"/>
        </w:rPr>
        <w:t>all</w:t>
      </w:r>
      <w:r>
        <w:rPr>
          <w:spacing w:val="-17"/>
          <w:sz w:val="24"/>
        </w:rPr>
        <w:t xml:space="preserve"> </w:t>
      </w:r>
      <w:r>
        <w:rPr>
          <w:sz w:val="24"/>
        </w:rPr>
        <w:t>cases,</w:t>
      </w:r>
      <w:r>
        <w:rPr>
          <w:spacing w:val="-17"/>
          <w:sz w:val="24"/>
        </w:rPr>
        <w:t xml:space="preserve"> </w:t>
      </w:r>
      <w:r>
        <w:rPr>
          <w:sz w:val="24"/>
        </w:rPr>
        <w:t>worker’s compensation insurance also shall include Employer’s Liability Insurance with limits of not less than $1,000,000, each accident, and $1,000,000, disease, covering all of Vendor</w:t>
      </w:r>
      <w:r>
        <w:rPr>
          <w:sz w:val="24"/>
        </w:rPr>
        <w:t>'s employees.</w:t>
      </w:r>
    </w:p>
    <w:p w14:paraId="4E51EE51" w14:textId="77777777" w:rsidR="00DC0FAA" w:rsidRDefault="00DC0FAA">
      <w:pPr>
        <w:pStyle w:val="BodyText"/>
        <w:spacing w:before="10"/>
        <w:rPr>
          <w:sz w:val="23"/>
        </w:rPr>
      </w:pPr>
    </w:p>
    <w:p w14:paraId="4E51EE52" w14:textId="5DC08CD0" w:rsidR="00DC0FAA" w:rsidRDefault="005F35DE">
      <w:pPr>
        <w:pStyle w:val="ListParagraph"/>
        <w:numPr>
          <w:ilvl w:val="1"/>
          <w:numId w:val="5"/>
        </w:numPr>
        <w:tabs>
          <w:tab w:val="left" w:pos="1557"/>
        </w:tabs>
        <w:ind w:left="120" w:right="197" w:firstLine="720"/>
        <w:jc w:val="both"/>
        <w:rPr>
          <w:sz w:val="24"/>
        </w:rPr>
      </w:pPr>
      <w:r>
        <w:rPr>
          <w:sz w:val="24"/>
        </w:rPr>
        <w:t>Errors and Omissions.</w:t>
      </w:r>
      <w:r>
        <w:rPr>
          <w:spacing w:val="40"/>
          <w:sz w:val="24"/>
        </w:rPr>
        <w:t xml:space="preserve"> </w:t>
      </w:r>
      <w:r>
        <w:rPr>
          <w:sz w:val="24"/>
        </w:rPr>
        <w:t>Vendor</w:t>
      </w:r>
      <w:r>
        <w:rPr>
          <w:sz w:val="24"/>
        </w:rPr>
        <w:t xml:space="preserve"> shall provide and maintain insurance covering liability arising from any error, omission, negligent or wrongful act of the Vendor</w:t>
      </w:r>
      <w:r>
        <w:rPr>
          <w:sz w:val="24"/>
        </w:rPr>
        <w:t>,</w:t>
      </w:r>
      <w:r>
        <w:rPr>
          <w:spacing w:val="-6"/>
          <w:sz w:val="24"/>
        </w:rPr>
        <w:t xml:space="preserve"> </w:t>
      </w:r>
      <w:r>
        <w:rPr>
          <w:sz w:val="24"/>
        </w:rPr>
        <w:t>its</w:t>
      </w:r>
      <w:r>
        <w:rPr>
          <w:spacing w:val="-7"/>
          <w:sz w:val="24"/>
        </w:rPr>
        <w:t xml:space="preserve"> </w:t>
      </w:r>
      <w:r>
        <w:rPr>
          <w:sz w:val="24"/>
        </w:rPr>
        <w:t>officers,</w:t>
      </w:r>
      <w:r>
        <w:rPr>
          <w:spacing w:val="-7"/>
          <w:sz w:val="24"/>
        </w:rPr>
        <w:t xml:space="preserve"> </w:t>
      </w:r>
      <w:r>
        <w:rPr>
          <w:sz w:val="24"/>
        </w:rPr>
        <w:t>employees,</w:t>
      </w:r>
      <w:r>
        <w:rPr>
          <w:spacing w:val="-6"/>
          <w:sz w:val="24"/>
        </w:rPr>
        <w:t xml:space="preserve"> </w:t>
      </w:r>
      <w:r>
        <w:rPr>
          <w:sz w:val="24"/>
        </w:rPr>
        <w:t>or</w:t>
      </w:r>
      <w:r>
        <w:rPr>
          <w:spacing w:val="-6"/>
          <w:sz w:val="24"/>
        </w:rPr>
        <w:t xml:space="preserve"> </w:t>
      </w:r>
      <w:r>
        <w:rPr>
          <w:sz w:val="24"/>
        </w:rPr>
        <w:t>Agents,</w:t>
      </w:r>
      <w:r>
        <w:rPr>
          <w:spacing w:val="-7"/>
          <w:sz w:val="24"/>
        </w:rPr>
        <w:t xml:space="preserve"> </w:t>
      </w:r>
      <w:r>
        <w:rPr>
          <w:sz w:val="24"/>
        </w:rPr>
        <w:t>with</w:t>
      </w:r>
      <w:r>
        <w:rPr>
          <w:spacing w:val="-7"/>
          <w:sz w:val="24"/>
        </w:rPr>
        <w:t xml:space="preserve"> </w:t>
      </w:r>
      <w:r>
        <w:rPr>
          <w:sz w:val="24"/>
        </w:rPr>
        <w:t>limits</w:t>
      </w:r>
      <w:r>
        <w:rPr>
          <w:spacing w:val="-7"/>
          <w:sz w:val="24"/>
        </w:rPr>
        <w:t xml:space="preserve"> </w:t>
      </w:r>
      <w:r>
        <w:rPr>
          <w:sz w:val="24"/>
        </w:rPr>
        <w:t>of</w:t>
      </w:r>
      <w:r>
        <w:rPr>
          <w:spacing w:val="-6"/>
          <w:sz w:val="24"/>
        </w:rPr>
        <w:t xml:space="preserve"> </w:t>
      </w:r>
      <w:r>
        <w:rPr>
          <w:sz w:val="24"/>
        </w:rPr>
        <w:t>at</w:t>
      </w:r>
      <w:r>
        <w:rPr>
          <w:spacing w:val="-6"/>
          <w:sz w:val="24"/>
        </w:rPr>
        <w:t xml:space="preserve"> </w:t>
      </w:r>
      <w:r>
        <w:rPr>
          <w:sz w:val="24"/>
        </w:rPr>
        <w:t>least</w:t>
      </w:r>
      <w:r>
        <w:rPr>
          <w:spacing w:val="-7"/>
          <w:sz w:val="24"/>
        </w:rPr>
        <w:t xml:space="preserve"> </w:t>
      </w:r>
      <w:r>
        <w:rPr>
          <w:sz w:val="24"/>
        </w:rPr>
        <w:t>$1,000,000</w:t>
      </w:r>
      <w:r>
        <w:rPr>
          <w:spacing w:val="-6"/>
          <w:sz w:val="24"/>
        </w:rPr>
        <w:t xml:space="preserve"> </w:t>
      </w:r>
      <w:r>
        <w:rPr>
          <w:sz w:val="24"/>
        </w:rPr>
        <w:t>per</w:t>
      </w:r>
      <w:r>
        <w:rPr>
          <w:spacing w:val="-6"/>
          <w:sz w:val="24"/>
        </w:rPr>
        <w:t xml:space="preserve"> </w:t>
      </w:r>
      <w:r>
        <w:rPr>
          <w:sz w:val="24"/>
        </w:rPr>
        <w:t>claim and an annual aggregate of at</w:t>
      </w:r>
      <w:r>
        <w:rPr>
          <w:sz w:val="24"/>
        </w:rPr>
        <w:t xml:space="preserve"> least $2,000,000.</w:t>
      </w:r>
      <w:r>
        <w:rPr>
          <w:spacing w:val="40"/>
          <w:sz w:val="24"/>
        </w:rPr>
        <w:t xml:space="preserve"> </w:t>
      </w:r>
      <w:r>
        <w:rPr>
          <w:sz w:val="24"/>
        </w:rPr>
        <w:t>The coverage also shall provide an extended</w:t>
      </w:r>
      <w:r>
        <w:rPr>
          <w:spacing w:val="-4"/>
          <w:sz w:val="24"/>
        </w:rPr>
        <w:t xml:space="preserve"> </w:t>
      </w:r>
      <w:r>
        <w:rPr>
          <w:sz w:val="24"/>
        </w:rPr>
        <w:t>one-year</w:t>
      </w:r>
      <w:r>
        <w:rPr>
          <w:spacing w:val="-3"/>
          <w:sz w:val="24"/>
        </w:rPr>
        <w:t xml:space="preserve"> </w:t>
      </w:r>
      <w:r>
        <w:rPr>
          <w:sz w:val="24"/>
        </w:rPr>
        <w:t>reporting</w:t>
      </w:r>
      <w:r>
        <w:rPr>
          <w:spacing w:val="-4"/>
          <w:sz w:val="24"/>
        </w:rPr>
        <w:t xml:space="preserve"> </w:t>
      </w:r>
      <w:r>
        <w:rPr>
          <w:sz w:val="24"/>
        </w:rPr>
        <w:t>period</w:t>
      </w:r>
      <w:r>
        <w:rPr>
          <w:spacing w:val="-4"/>
          <w:sz w:val="24"/>
        </w:rPr>
        <w:t xml:space="preserve"> </w:t>
      </w:r>
      <w:r>
        <w:rPr>
          <w:sz w:val="24"/>
        </w:rPr>
        <w:t>commencing</w:t>
      </w:r>
      <w:r>
        <w:rPr>
          <w:spacing w:val="-4"/>
          <w:sz w:val="24"/>
        </w:rPr>
        <w:t xml:space="preserve"> </w:t>
      </w:r>
      <w:r>
        <w:rPr>
          <w:sz w:val="24"/>
        </w:rPr>
        <w:t>upon</w:t>
      </w:r>
      <w:r>
        <w:rPr>
          <w:spacing w:val="-4"/>
          <w:sz w:val="24"/>
        </w:rPr>
        <w:t xml:space="preserve"> </w:t>
      </w:r>
      <w:r>
        <w:rPr>
          <w:sz w:val="24"/>
        </w:rPr>
        <w:t>termination</w:t>
      </w:r>
      <w:r>
        <w:rPr>
          <w:spacing w:val="-4"/>
          <w:sz w:val="24"/>
        </w:rPr>
        <w:t xml:space="preserve"> </w:t>
      </w:r>
      <w:r>
        <w:rPr>
          <w:sz w:val="24"/>
        </w:rPr>
        <w:t>or</w:t>
      </w:r>
      <w:r>
        <w:rPr>
          <w:spacing w:val="-3"/>
          <w:sz w:val="24"/>
        </w:rPr>
        <w:t xml:space="preserve"> </w:t>
      </w:r>
      <w:r>
        <w:rPr>
          <w:sz w:val="24"/>
        </w:rPr>
        <w:t>cancellation</w:t>
      </w:r>
      <w:r>
        <w:rPr>
          <w:spacing w:val="-4"/>
          <w:sz w:val="24"/>
        </w:rPr>
        <w:t xml:space="preserve"> </w:t>
      </w:r>
      <w:r>
        <w:rPr>
          <w:sz w:val="24"/>
        </w:rPr>
        <w:t>of</w:t>
      </w:r>
      <w:r>
        <w:rPr>
          <w:spacing w:val="-3"/>
          <w:sz w:val="24"/>
        </w:rPr>
        <w:t xml:space="preserve"> </w:t>
      </w:r>
      <w:r>
        <w:rPr>
          <w:sz w:val="24"/>
        </w:rPr>
        <w:t xml:space="preserve">this </w:t>
      </w:r>
      <w:r>
        <w:rPr>
          <w:spacing w:val="-2"/>
          <w:sz w:val="24"/>
        </w:rPr>
        <w:t>Contract.</w:t>
      </w:r>
    </w:p>
    <w:p w14:paraId="4E51EE53" w14:textId="77777777" w:rsidR="00DC0FAA" w:rsidRDefault="00DC0FAA">
      <w:pPr>
        <w:pStyle w:val="BodyText"/>
      </w:pPr>
    </w:p>
    <w:p w14:paraId="4E51EE54" w14:textId="236CDAB5" w:rsidR="00DC0FAA" w:rsidRDefault="005F35DE">
      <w:pPr>
        <w:pStyle w:val="ListParagraph"/>
        <w:numPr>
          <w:ilvl w:val="1"/>
          <w:numId w:val="5"/>
        </w:numPr>
        <w:tabs>
          <w:tab w:val="left" w:pos="1557"/>
        </w:tabs>
        <w:ind w:left="120" w:right="197" w:firstLine="720"/>
        <w:jc w:val="both"/>
        <w:rPr>
          <w:sz w:val="24"/>
        </w:rPr>
      </w:pPr>
      <w:r>
        <w:rPr>
          <w:sz w:val="24"/>
        </w:rPr>
        <w:t>Cyber</w:t>
      </w:r>
      <w:r>
        <w:rPr>
          <w:spacing w:val="-14"/>
          <w:sz w:val="24"/>
        </w:rPr>
        <w:t xml:space="preserve"> </w:t>
      </w:r>
      <w:r>
        <w:rPr>
          <w:sz w:val="24"/>
        </w:rPr>
        <w:t>Liability</w:t>
      </w:r>
      <w:r>
        <w:rPr>
          <w:spacing w:val="-15"/>
          <w:sz w:val="24"/>
        </w:rPr>
        <w:t xml:space="preserve"> </w:t>
      </w:r>
      <w:r>
        <w:rPr>
          <w:sz w:val="24"/>
        </w:rPr>
        <w:t>Insurance.</w:t>
      </w:r>
      <w:r>
        <w:rPr>
          <w:spacing w:val="37"/>
          <w:sz w:val="24"/>
        </w:rPr>
        <w:t xml:space="preserve"> </w:t>
      </w:r>
      <w:r>
        <w:rPr>
          <w:sz w:val="24"/>
        </w:rPr>
        <w:t>Without</w:t>
      </w:r>
      <w:r>
        <w:rPr>
          <w:spacing w:val="-14"/>
          <w:sz w:val="24"/>
        </w:rPr>
        <w:t xml:space="preserve"> </w:t>
      </w:r>
      <w:r>
        <w:rPr>
          <w:sz w:val="24"/>
        </w:rPr>
        <w:t>limiting</w:t>
      </w:r>
      <w:r>
        <w:rPr>
          <w:spacing w:val="-15"/>
          <w:sz w:val="24"/>
        </w:rPr>
        <w:t xml:space="preserve"> </w:t>
      </w:r>
      <w:r>
        <w:rPr>
          <w:sz w:val="24"/>
        </w:rPr>
        <w:t>any</w:t>
      </w:r>
      <w:r>
        <w:rPr>
          <w:spacing w:val="-15"/>
          <w:sz w:val="24"/>
        </w:rPr>
        <w:t xml:space="preserve"> </w:t>
      </w:r>
      <w:r>
        <w:rPr>
          <w:sz w:val="24"/>
        </w:rPr>
        <w:t>of</w:t>
      </w:r>
      <w:r>
        <w:rPr>
          <w:spacing w:val="-15"/>
          <w:sz w:val="24"/>
        </w:rPr>
        <w:t xml:space="preserve"> </w:t>
      </w:r>
      <w:r>
        <w:rPr>
          <w:sz w:val="24"/>
        </w:rPr>
        <w:t>the</w:t>
      </w:r>
      <w:r>
        <w:rPr>
          <w:spacing w:val="-16"/>
          <w:sz w:val="24"/>
        </w:rPr>
        <w:t xml:space="preserve"> </w:t>
      </w:r>
      <w:r>
        <w:rPr>
          <w:sz w:val="24"/>
        </w:rPr>
        <w:t>obligations</w:t>
      </w:r>
      <w:r>
        <w:rPr>
          <w:spacing w:val="-15"/>
          <w:sz w:val="24"/>
        </w:rPr>
        <w:t xml:space="preserve"> </w:t>
      </w:r>
      <w:r>
        <w:rPr>
          <w:sz w:val="24"/>
        </w:rPr>
        <w:t>or</w:t>
      </w:r>
      <w:r>
        <w:rPr>
          <w:spacing w:val="-14"/>
          <w:sz w:val="24"/>
        </w:rPr>
        <w:t xml:space="preserve"> </w:t>
      </w:r>
      <w:r>
        <w:rPr>
          <w:sz w:val="24"/>
        </w:rPr>
        <w:t>liabilities of Vendor</w:t>
      </w:r>
      <w:r>
        <w:rPr>
          <w:sz w:val="24"/>
        </w:rPr>
        <w:t>, Vendor</w:t>
      </w:r>
      <w:r>
        <w:rPr>
          <w:sz w:val="24"/>
        </w:rPr>
        <w:t xml:space="preserve"> shall carry and maintain, at its own expense including any applicable deductibles or retention, Cyber Liability insurance with limits of not less than</w:t>
      </w:r>
    </w:p>
    <w:p w14:paraId="4E51EE55" w14:textId="77777777" w:rsidR="00DC0FAA" w:rsidRDefault="005F35DE">
      <w:pPr>
        <w:pStyle w:val="BodyText"/>
        <w:ind w:left="120" w:right="196"/>
        <w:jc w:val="both"/>
      </w:pPr>
      <w:r>
        <w:t>$2,000,000</w:t>
      </w:r>
      <w:r>
        <w:rPr>
          <w:spacing w:val="-4"/>
        </w:rPr>
        <w:t xml:space="preserve"> </w:t>
      </w:r>
      <w:r>
        <w:t>for</w:t>
      </w:r>
      <w:r>
        <w:rPr>
          <w:spacing w:val="-5"/>
        </w:rPr>
        <w:t xml:space="preserve"> </w:t>
      </w:r>
      <w:r>
        <w:t>each</w:t>
      </w:r>
      <w:r>
        <w:rPr>
          <w:spacing w:val="-6"/>
        </w:rPr>
        <w:t xml:space="preserve"> </w:t>
      </w:r>
      <w:r>
        <w:t>occurrence</w:t>
      </w:r>
      <w:r>
        <w:rPr>
          <w:spacing w:val="-6"/>
        </w:rPr>
        <w:t xml:space="preserve"> </w:t>
      </w:r>
      <w:r>
        <w:t>and</w:t>
      </w:r>
      <w:r>
        <w:rPr>
          <w:spacing w:val="-6"/>
        </w:rPr>
        <w:t xml:space="preserve"> </w:t>
      </w:r>
      <w:r>
        <w:t>an</w:t>
      </w:r>
      <w:r>
        <w:rPr>
          <w:spacing w:val="-6"/>
        </w:rPr>
        <w:t xml:space="preserve"> </w:t>
      </w:r>
      <w:r>
        <w:t>annual</w:t>
      </w:r>
      <w:r>
        <w:rPr>
          <w:spacing w:val="-6"/>
        </w:rPr>
        <w:t xml:space="preserve"> </w:t>
      </w:r>
      <w:r>
        <w:t>aggregate</w:t>
      </w:r>
      <w:r>
        <w:rPr>
          <w:spacing w:val="-6"/>
        </w:rPr>
        <w:t xml:space="preserve"> </w:t>
      </w:r>
      <w:r>
        <w:t>of</w:t>
      </w:r>
      <w:r>
        <w:rPr>
          <w:spacing w:val="-5"/>
        </w:rPr>
        <w:t xml:space="preserve"> </w:t>
      </w:r>
      <w:r>
        <w:t>$5,000,00</w:t>
      </w:r>
      <w:r>
        <w:t>0</w:t>
      </w:r>
      <w:r>
        <w:rPr>
          <w:spacing w:val="-6"/>
        </w:rPr>
        <w:t xml:space="preserve"> </w:t>
      </w:r>
      <w:r>
        <w:t>covering</w:t>
      </w:r>
      <w:r>
        <w:rPr>
          <w:spacing w:val="-6"/>
        </w:rPr>
        <w:t xml:space="preserve"> </w:t>
      </w:r>
      <w:r>
        <w:t>claims involving privacy violations, information theft, damage to or destruction of electronic information, intentional and/or unintentional release of private information, alteration of</w:t>
      </w:r>
    </w:p>
    <w:p w14:paraId="4E51EE56" w14:textId="77777777" w:rsidR="00DC0FAA" w:rsidRDefault="00DC0FAA">
      <w:pPr>
        <w:jc w:val="both"/>
        <w:sectPr w:rsidR="00DC0FAA">
          <w:pgSz w:w="12240" w:h="15840"/>
          <w:pgMar w:top="1360" w:right="1240" w:bottom="1160" w:left="1320" w:header="0" w:footer="974" w:gutter="0"/>
          <w:cols w:space="720"/>
        </w:sectPr>
      </w:pPr>
    </w:p>
    <w:p w14:paraId="4E51EE57" w14:textId="77777777" w:rsidR="00DC0FAA" w:rsidRDefault="005F35DE">
      <w:pPr>
        <w:pStyle w:val="BodyText"/>
        <w:spacing w:before="80"/>
        <w:ind w:left="120" w:right="187"/>
      </w:pPr>
      <w:r>
        <w:lastRenderedPageBreak/>
        <w:t>electronic</w:t>
      </w:r>
      <w:r>
        <w:rPr>
          <w:spacing w:val="-8"/>
        </w:rPr>
        <w:t xml:space="preserve"> </w:t>
      </w:r>
      <w:r>
        <w:t>information,</w:t>
      </w:r>
      <w:r>
        <w:rPr>
          <w:spacing w:val="-8"/>
        </w:rPr>
        <w:t xml:space="preserve"> </w:t>
      </w:r>
      <w:proofErr w:type="gramStart"/>
      <w:r>
        <w:t>extortion</w:t>
      </w:r>
      <w:proofErr w:type="gramEnd"/>
      <w:r>
        <w:rPr>
          <w:spacing w:val="-8"/>
        </w:rPr>
        <w:t xml:space="preserve"> </w:t>
      </w:r>
      <w:r>
        <w:t>and</w:t>
      </w:r>
      <w:r>
        <w:rPr>
          <w:spacing w:val="-8"/>
        </w:rPr>
        <w:t xml:space="preserve"> </w:t>
      </w:r>
      <w:r>
        <w:t>networ</w:t>
      </w:r>
      <w:r>
        <w:t>k</w:t>
      </w:r>
      <w:r>
        <w:rPr>
          <w:spacing w:val="-8"/>
        </w:rPr>
        <w:t xml:space="preserve"> </w:t>
      </w:r>
      <w:r>
        <w:t>security.</w:t>
      </w:r>
      <w:r>
        <w:rPr>
          <w:spacing w:val="40"/>
        </w:rPr>
        <w:t xml:space="preserve"> </w:t>
      </w:r>
      <w:r>
        <w:t>The</w:t>
      </w:r>
      <w:r>
        <w:rPr>
          <w:spacing w:val="-8"/>
        </w:rPr>
        <w:t xml:space="preserve"> </w:t>
      </w:r>
      <w:r>
        <w:t>policy</w:t>
      </w:r>
      <w:r>
        <w:rPr>
          <w:spacing w:val="-8"/>
        </w:rPr>
        <w:t xml:space="preserve"> </w:t>
      </w:r>
      <w:r>
        <w:t>coverage</w:t>
      </w:r>
      <w:r>
        <w:rPr>
          <w:spacing w:val="-8"/>
        </w:rPr>
        <w:t xml:space="preserve"> </w:t>
      </w:r>
      <w:r>
        <w:t>shall</w:t>
      </w:r>
      <w:r>
        <w:rPr>
          <w:spacing w:val="-8"/>
        </w:rPr>
        <w:t xml:space="preserve"> </w:t>
      </w:r>
      <w:r>
        <w:t>include, but not be limited to:</w:t>
      </w:r>
    </w:p>
    <w:p w14:paraId="4E51EE58" w14:textId="77777777" w:rsidR="00DC0FAA" w:rsidRDefault="00DC0FAA">
      <w:pPr>
        <w:pStyle w:val="BodyText"/>
      </w:pPr>
    </w:p>
    <w:p w14:paraId="4E51EE59" w14:textId="77777777" w:rsidR="00DC0FAA" w:rsidRDefault="005F35DE">
      <w:pPr>
        <w:pStyle w:val="ListParagraph"/>
        <w:numPr>
          <w:ilvl w:val="2"/>
          <w:numId w:val="5"/>
        </w:numPr>
        <w:tabs>
          <w:tab w:val="left" w:pos="2999"/>
        </w:tabs>
        <w:ind w:left="120" w:right="196" w:firstLine="1440"/>
        <w:jc w:val="both"/>
        <w:rPr>
          <w:sz w:val="24"/>
        </w:rPr>
      </w:pPr>
      <w:r>
        <w:rPr>
          <w:sz w:val="24"/>
        </w:rPr>
        <w:t>Privacy Liability Coverage.</w:t>
      </w:r>
      <w:r>
        <w:rPr>
          <w:spacing w:val="40"/>
          <w:sz w:val="24"/>
        </w:rPr>
        <w:t xml:space="preserve"> </w:t>
      </w:r>
      <w:r>
        <w:rPr>
          <w:sz w:val="24"/>
        </w:rPr>
        <w:t xml:space="preserve">This coverage shall include LACERA and its members for breaches of their private information in the case of a data </w:t>
      </w:r>
      <w:r>
        <w:rPr>
          <w:spacing w:val="-2"/>
          <w:sz w:val="24"/>
        </w:rPr>
        <w:t>breach.</w:t>
      </w:r>
    </w:p>
    <w:p w14:paraId="4E51EE5A" w14:textId="77777777" w:rsidR="00DC0FAA" w:rsidRDefault="00DC0FAA">
      <w:pPr>
        <w:pStyle w:val="BodyText"/>
      </w:pPr>
    </w:p>
    <w:p w14:paraId="4E51EE5B" w14:textId="77777777" w:rsidR="00DC0FAA" w:rsidRDefault="005F35DE">
      <w:pPr>
        <w:pStyle w:val="ListParagraph"/>
        <w:numPr>
          <w:ilvl w:val="2"/>
          <w:numId w:val="5"/>
        </w:numPr>
        <w:tabs>
          <w:tab w:val="left" w:pos="2999"/>
        </w:tabs>
        <w:ind w:left="120" w:right="198" w:firstLine="1440"/>
        <w:jc w:val="both"/>
        <w:rPr>
          <w:sz w:val="24"/>
        </w:rPr>
      </w:pPr>
      <w:r>
        <w:rPr>
          <w:sz w:val="24"/>
        </w:rPr>
        <w:t>Notification Costs.</w:t>
      </w:r>
      <w:r>
        <w:rPr>
          <w:spacing w:val="40"/>
          <w:sz w:val="24"/>
        </w:rPr>
        <w:t xml:space="preserve"> </w:t>
      </w:r>
      <w:r>
        <w:rPr>
          <w:sz w:val="24"/>
        </w:rPr>
        <w:t>This coverage shall cover the costs of notifying third parties and LACERA members potentially affected by a data</w:t>
      </w:r>
      <w:r>
        <w:rPr>
          <w:sz w:val="24"/>
        </w:rPr>
        <w:t xml:space="preserve"> breach.</w:t>
      </w:r>
    </w:p>
    <w:p w14:paraId="4E51EE5C" w14:textId="77777777" w:rsidR="00DC0FAA" w:rsidRDefault="00DC0FAA">
      <w:pPr>
        <w:pStyle w:val="BodyText"/>
      </w:pPr>
    </w:p>
    <w:p w14:paraId="4E51EE5D" w14:textId="77777777" w:rsidR="00DC0FAA" w:rsidRDefault="005F35DE">
      <w:pPr>
        <w:pStyle w:val="ListParagraph"/>
        <w:numPr>
          <w:ilvl w:val="2"/>
          <w:numId w:val="5"/>
        </w:numPr>
        <w:tabs>
          <w:tab w:val="left" w:pos="2999"/>
        </w:tabs>
        <w:ind w:left="120" w:right="197" w:firstLine="1440"/>
        <w:jc w:val="both"/>
        <w:rPr>
          <w:sz w:val="24"/>
        </w:rPr>
      </w:pPr>
      <w:r>
        <w:rPr>
          <w:sz w:val="24"/>
        </w:rPr>
        <w:t>Crisis</w:t>
      </w:r>
      <w:r>
        <w:rPr>
          <w:spacing w:val="-2"/>
          <w:sz w:val="24"/>
        </w:rPr>
        <w:t xml:space="preserve"> </w:t>
      </w:r>
      <w:r>
        <w:rPr>
          <w:sz w:val="24"/>
        </w:rPr>
        <w:t>Management.</w:t>
      </w:r>
      <w:r>
        <w:rPr>
          <w:spacing w:val="40"/>
          <w:sz w:val="24"/>
        </w:rPr>
        <w:t xml:space="preserve"> </w:t>
      </w:r>
      <w:r>
        <w:rPr>
          <w:sz w:val="24"/>
        </w:rPr>
        <w:t>This</w:t>
      </w:r>
      <w:r>
        <w:rPr>
          <w:spacing w:val="-2"/>
          <w:sz w:val="24"/>
        </w:rPr>
        <w:t xml:space="preserve"> </w:t>
      </w:r>
      <w:r>
        <w:rPr>
          <w:sz w:val="24"/>
        </w:rPr>
        <w:t>coverage</w:t>
      </w:r>
      <w:r>
        <w:rPr>
          <w:spacing w:val="-2"/>
          <w:sz w:val="24"/>
        </w:rPr>
        <w:t xml:space="preserve"> </w:t>
      </w:r>
      <w:r>
        <w:rPr>
          <w:sz w:val="24"/>
        </w:rPr>
        <w:t>shall</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costs</w:t>
      </w:r>
      <w:r>
        <w:rPr>
          <w:spacing w:val="-2"/>
          <w:sz w:val="24"/>
        </w:rPr>
        <w:t xml:space="preserve"> </w:t>
      </w:r>
      <w:r>
        <w:rPr>
          <w:sz w:val="24"/>
        </w:rPr>
        <w:t>of managing the public relations outfall from most data breach scenarios.</w:t>
      </w:r>
    </w:p>
    <w:p w14:paraId="4E51EE5E" w14:textId="77777777" w:rsidR="00DC0FAA" w:rsidRDefault="00DC0FAA">
      <w:pPr>
        <w:pStyle w:val="BodyText"/>
      </w:pPr>
    </w:p>
    <w:p w14:paraId="4E51EE5F" w14:textId="77777777" w:rsidR="00DC0FAA" w:rsidRDefault="005F35DE">
      <w:pPr>
        <w:pStyle w:val="ListParagraph"/>
        <w:numPr>
          <w:ilvl w:val="2"/>
          <w:numId w:val="5"/>
        </w:numPr>
        <w:tabs>
          <w:tab w:val="left" w:pos="2999"/>
        </w:tabs>
        <w:ind w:left="120" w:right="197" w:firstLine="1440"/>
        <w:jc w:val="both"/>
        <w:rPr>
          <w:sz w:val="24"/>
        </w:rPr>
      </w:pPr>
      <w:r>
        <w:rPr>
          <w:sz w:val="24"/>
        </w:rPr>
        <w:t>Credit/Identity Monitoring.</w:t>
      </w:r>
      <w:r>
        <w:rPr>
          <w:spacing w:val="40"/>
          <w:sz w:val="24"/>
        </w:rPr>
        <w:t xml:space="preserve"> </w:t>
      </w:r>
      <w:r>
        <w:rPr>
          <w:sz w:val="24"/>
        </w:rPr>
        <w:t>This coverage shall include coverage for affected members for at least 24 months or th</w:t>
      </w:r>
      <w:r>
        <w:rPr>
          <w:sz w:val="24"/>
        </w:rPr>
        <w:t>e minimum legally required period, whichever is longer.</w:t>
      </w:r>
    </w:p>
    <w:p w14:paraId="4E51EE60" w14:textId="77777777" w:rsidR="00DC0FAA" w:rsidRDefault="00DC0FAA">
      <w:pPr>
        <w:pStyle w:val="BodyText"/>
      </w:pPr>
    </w:p>
    <w:p w14:paraId="4E51EE61" w14:textId="77777777" w:rsidR="00DC0FAA" w:rsidRDefault="005F35DE">
      <w:pPr>
        <w:pStyle w:val="ListParagraph"/>
        <w:numPr>
          <w:ilvl w:val="2"/>
          <w:numId w:val="5"/>
        </w:numPr>
        <w:tabs>
          <w:tab w:val="left" w:pos="2999"/>
        </w:tabs>
        <w:spacing w:before="1"/>
        <w:ind w:left="120" w:right="198" w:firstLine="1440"/>
        <w:jc w:val="both"/>
        <w:rPr>
          <w:sz w:val="24"/>
        </w:rPr>
      </w:pPr>
      <w:r>
        <w:rPr>
          <w:sz w:val="24"/>
        </w:rPr>
        <w:t>Theft and Fraud Coverage.</w:t>
      </w:r>
      <w:r>
        <w:rPr>
          <w:spacing w:val="40"/>
          <w:sz w:val="24"/>
        </w:rPr>
        <w:t xml:space="preserve"> </w:t>
      </w:r>
      <w:r>
        <w:rPr>
          <w:sz w:val="24"/>
        </w:rPr>
        <w:t>This coverage shall include the costs of theft or destruction of the LACERA’s data and theft of funds.</w:t>
      </w:r>
    </w:p>
    <w:p w14:paraId="4E51EE62" w14:textId="77777777" w:rsidR="00DC0FAA" w:rsidRDefault="00DC0FAA">
      <w:pPr>
        <w:pStyle w:val="BodyText"/>
        <w:spacing w:before="11"/>
        <w:rPr>
          <w:sz w:val="23"/>
        </w:rPr>
      </w:pPr>
    </w:p>
    <w:p w14:paraId="4E51EE63" w14:textId="77777777" w:rsidR="00DC0FAA" w:rsidRDefault="005F35DE">
      <w:pPr>
        <w:pStyle w:val="ListParagraph"/>
        <w:numPr>
          <w:ilvl w:val="2"/>
          <w:numId w:val="5"/>
        </w:numPr>
        <w:tabs>
          <w:tab w:val="left" w:pos="2999"/>
        </w:tabs>
        <w:ind w:left="120" w:right="198" w:firstLine="1440"/>
        <w:jc w:val="both"/>
        <w:rPr>
          <w:sz w:val="24"/>
        </w:rPr>
      </w:pPr>
      <w:r>
        <w:rPr>
          <w:sz w:val="24"/>
        </w:rPr>
        <w:t>Network and Business Interruption.</w:t>
      </w:r>
      <w:r>
        <w:rPr>
          <w:spacing w:val="40"/>
          <w:sz w:val="24"/>
        </w:rPr>
        <w:t xml:space="preserve"> </w:t>
      </w:r>
      <w:r>
        <w:rPr>
          <w:sz w:val="24"/>
        </w:rPr>
        <w:t xml:space="preserve">This coverage shall include any expense due to an intentional interruption of the LACERA’s computer </w:t>
      </w:r>
      <w:r>
        <w:rPr>
          <w:spacing w:val="-2"/>
          <w:sz w:val="24"/>
        </w:rPr>
        <w:t>systems.</w:t>
      </w:r>
    </w:p>
    <w:p w14:paraId="4E51EE64" w14:textId="77777777" w:rsidR="00DC0FAA" w:rsidRDefault="00DC0FAA">
      <w:pPr>
        <w:pStyle w:val="BodyText"/>
      </w:pPr>
    </w:p>
    <w:p w14:paraId="4E51EE65" w14:textId="77777777" w:rsidR="00DC0FAA" w:rsidRDefault="005F35DE">
      <w:pPr>
        <w:pStyle w:val="ListParagraph"/>
        <w:numPr>
          <w:ilvl w:val="2"/>
          <w:numId w:val="5"/>
        </w:numPr>
        <w:tabs>
          <w:tab w:val="left" w:pos="3000"/>
        </w:tabs>
        <w:ind w:left="119" w:right="196" w:firstLine="1440"/>
        <w:jc w:val="both"/>
        <w:rPr>
          <w:sz w:val="24"/>
        </w:rPr>
      </w:pPr>
      <w:r>
        <w:rPr>
          <w:sz w:val="24"/>
        </w:rPr>
        <w:t>Data Lo</w:t>
      </w:r>
      <w:r>
        <w:rPr>
          <w:sz w:val="24"/>
        </w:rPr>
        <w:t>ss and Restoration.</w:t>
      </w:r>
      <w:r>
        <w:rPr>
          <w:spacing w:val="40"/>
          <w:sz w:val="24"/>
        </w:rPr>
        <w:t xml:space="preserve"> </w:t>
      </w:r>
      <w:r>
        <w:rPr>
          <w:sz w:val="24"/>
        </w:rPr>
        <w:t>This coverage shall include the costs of diagnosing and repairing the cause of the loss and restoring all data.</w:t>
      </w:r>
    </w:p>
    <w:p w14:paraId="4E51EE66" w14:textId="77777777" w:rsidR="00DC0FAA" w:rsidRDefault="00DC0FAA">
      <w:pPr>
        <w:pStyle w:val="BodyText"/>
        <w:spacing w:before="10"/>
        <w:rPr>
          <w:sz w:val="23"/>
        </w:rPr>
      </w:pPr>
    </w:p>
    <w:p w14:paraId="4E51EE67" w14:textId="77777777" w:rsidR="00DC0FAA" w:rsidRDefault="005F35DE">
      <w:pPr>
        <w:pStyle w:val="ListParagraph"/>
        <w:numPr>
          <w:ilvl w:val="0"/>
          <w:numId w:val="7"/>
        </w:numPr>
        <w:tabs>
          <w:tab w:val="left" w:pos="839"/>
        </w:tabs>
        <w:spacing w:before="1"/>
        <w:ind w:left="839" w:hanging="719"/>
        <w:rPr>
          <w:sz w:val="24"/>
        </w:rPr>
      </w:pPr>
      <w:r>
        <w:rPr>
          <w:spacing w:val="-2"/>
          <w:sz w:val="24"/>
          <w:u w:val="single"/>
        </w:rPr>
        <w:t>Term</w:t>
      </w:r>
      <w:r>
        <w:rPr>
          <w:spacing w:val="-2"/>
          <w:sz w:val="24"/>
        </w:rPr>
        <w:t>.</w:t>
      </w:r>
    </w:p>
    <w:p w14:paraId="4E51EE68" w14:textId="77777777" w:rsidR="00DC0FAA" w:rsidRDefault="00DC0FAA">
      <w:pPr>
        <w:pStyle w:val="BodyText"/>
        <w:spacing w:before="11"/>
        <w:rPr>
          <w:sz w:val="15"/>
        </w:rPr>
      </w:pPr>
    </w:p>
    <w:p w14:paraId="4E51EE69" w14:textId="376D9868" w:rsidR="00DC0FAA" w:rsidRDefault="005F35DE">
      <w:pPr>
        <w:pStyle w:val="BodyText"/>
        <w:spacing w:before="92"/>
        <w:ind w:left="120" w:right="196" w:firstLine="720"/>
        <w:jc w:val="both"/>
      </w:pPr>
      <w:r>
        <w:t>The term of this Contract begins on the Effective Date, and unless terminated for convenience,</w:t>
      </w:r>
      <w:r>
        <w:rPr>
          <w:spacing w:val="-10"/>
        </w:rPr>
        <w:t xml:space="preserve"> </w:t>
      </w:r>
      <w:r>
        <w:t>ends</w:t>
      </w:r>
      <w:r>
        <w:rPr>
          <w:spacing w:val="-10"/>
        </w:rPr>
        <w:t xml:space="preserve"> </w:t>
      </w:r>
      <w:r>
        <w:t>on</w:t>
      </w:r>
      <w:r>
        <w:rPr>
          <w:spacing w:val="-10"/>
        </w:rPr>
        <w:t xml:space="preserve"> </w:t>
      </w:r>
      <w:r>
        <w:t>the</w:t>
      </w:r>
      <w:r>
        <w:rPr>
          <w:spacing w:val="-10"/>
        </w:rPr>
        <w:t xml:space="preserve"> </w:t>
      </w:r>
      <w:r>
        <w:t>earlier</w:t>
      </w:r>
      <w:r>
        <w:rPr>
          <w:spacing w:val="-10"/>
        </w:rPr>
        <w:t xml:space="preserve"> </w:t>
      </w:r>
      <w:r>
        <w:t>o</w:t>
      </w:r>
      <w:r>
        <w:t>f</w:t>
      </w:r>
      <w:r>
        <w:rPr>
          <w:spacing w:val="-10"/>
        </w:rPr>
        <w:t xml:space="preserve"> </w:t>
      </w:r>
      <w:r>
        <w:t>(</w:t>
      </w:r>
      <w:proofErr w:type="spellStart"/>
      <w:r>
        <w:t>i</w:t>
      </w:r>
      <w:proofErr w:type="spellEnd"/>
      <w:r>
        <w:t>)</w:t>
      </w:r>
      <w:r>
        <w:rPr>
          <w:spacing w:val="-11"/>
        </w:rPr>
        <w:t xml:space="preserve"> </w:t>
      </w:r>
      <w:r>
        <w:t>full</w:t>
      </w:r>
      <w:r>
        <w:rPr>
          <w:spacing w:val="-11"/>
        </w:rPr>
        <w:t xml:space="preserve"> </w:t>
      </w:r>
      <w:r>
        <w:t>performance</w:t>
      </w:r>
      <w:r>
        <w:rPr>
          <w:spacing w:val="-12"/>
        </w:rPr>
        <w:t xml:space="preserve"> </w:t>
      </w:r>
      <w:r>
        <w:t>of</w:t>
      </w:r>
      <w:r>
        <w:rPr>
          <w:spacing w:val="-10"/>
        </w:rPr>
        <w:t xml:space="preserve"> </w:t>
      </w:r>
      <w:r>
        <w:t>the</w:t>
      </w:r>
      <w:r>
        <w:rPr>
          <w:spacing w:val="-10"/>
        </w:rPr>
        <w:t xml:space="preserve"> </w:t>
      </w:r>
      <w:r>
        <w:t>Services</w:t>
      </w:r>
      <w:r>
        <w:rPr>
          <w:spacing w:val="-10"/>
        </w:rPr>
        <w:t xml:space="preserve"> </w:t>
      </w:r>
      <w:r>
        <w:t>by</w:t>
      </w:r>
      <w:r>
        <w:rPr>
          <w:spacing w:val="-10"/>
        </w:rPr>
        <w:t xml:space="preserve"> </w:t>
      </w:r>
      <w:r>
        <w:t>Vendor</w:t>
      </w:r>
      <w:r>
        <w:rPr>
          <w:spacing w:val="-10"/>
        </w:rPr>
        <w:t xml:space="preserve"> </w:t>
      </w:r>
      <w:r>
        <w:t xml:space="preserve">and acceptance by LACERA or [ONE YEAR] after the Effective Date. This Contract automatically renews up to two times for subsequent and successive one-year periods under the same terms, </w:t>
      </w:r>
      <w:proofErr w:type="gramStart"/>
      <w:r>
        <w:t>conditions</w:t>
      </w:r>
      <w:proofErr w:type="gramEnd"/>
      <w:r>
        <w:t xml:space="preserve"> and compensation, unless either party delivers its written r</w:t>
      </w:r>
      <w:r>
        <w:t>equest for changes not less than ninety (90) days prior to the end of the then current term of the Contract.</w:t>
      </w:r>
      <w:r>
        <w:rPr>
          <w:spacing w:val="40"/>
        </w:rPr>
        <w:t xml:space="preserve"> </w:t>
      </w:r>
      <w:r>
        <w:t>Neither party is required to renew or extend this Contract.</w:t>
      </w:r>
    </w:p>
    <w:p w14:paraId="4E51EE6A" w14:textId="77777777" w:rsidR="00DC0FAA" w:rsidRDefault="00DC0FAA">
      <w:pPr>
        <w:pStyle w:val="BodyText"/>
      </w:pPr>
    </w:p>
    <w:p w14:paraId="4E51EE6B" w14:textId="77777777" w:rsidR="00DC0FAA" w:rsidRDefault="005F35DE">
      <w:pPr>
        <w:pStyle w:val="ListParagraph"/>
        <w:numPr>
          <w:ilvl w:val="0"/>
          <w:numId w:val="7"/>
        </w:numPr>
        <w:tabs>
          <w:tab w:val="left" w:pos="839"/>
        </w:tabs>
        <w:ind w:left="839" w:hanging="719"/>
        <w:rPr>
          <w:sz w:val="24"/>
        </w:rPr>
      </w:pPr>
      <w:r>
        <w:rPr>
          <w:sz w:val="24"/>
          <w:u w:val="single"/>
        </w:rPr>
        <w:t>Non-Exclusive</w:t>
      </w:r>
      <w:r>
        <w:rPr>
          <w:spacing w:val="-8"/>
          <w:sz w:val="24"/>
          <w:u w:val="single"/>
        </w:rPr>
        <w:t xml:space="preserve"> </w:t>
      </w:r>
      <w:r>
        <w:rPr>
          <w:spacing w:val="-2"/>
          <w:sz w:val="24"/>
          <w:u w:val="single"/>
        </w:rPr>
        <w:t>Services</w:t>
      </w:r>
      <w:r>
        <w:rPr>
          <w:spacing w:val="-2"/>
          <w:sz w:val="24"/>
        </w:rPr>
        <w:t>.</w:t>
      </w:r>
    </w:p>
    <w:p w14:paraId="4E51EE6C" w14:textId="77777777" w:rsidR="00DC0FAA" w:rsidRDefault="00DC0FAA">
      <w:pPr>
        <w:pStyle w:val="BodyText"/>
        <w:rPr>
          <w:sz w:val="16"/>
        </w:rPr>
      </w:pPr>
    </w:p>
    <w:p w14:paraId="4E51EE6D" w14:textId="2385CF46" w:rsidR="00DC0FAA" w:rsidRDefault="005F35DE">
      <w:pPr>
        <w:pStyle w:val="BodyText"/>
        <w:spacing w:before="92"/>
        <w:ind w:left="119" w:right="197" w:firstLine="720"/>
        <w:jc w:val="both"/>
      </w:pPr>
      <w:r>
        <w:t>This Contract is not exclusive.</w:t>
      </w:r>
      <w:r>
        <w:rPr>
          <w:spacing w:val="40"/>
        </w:rPr>
        <w:t xml:space="preserve"> </w:t>
      </w:r>
      <w:r>
        <w:t>Vendor</w:t>
      </w:r>
      <w:r>
        <w:t xml:space="preserve"> has the right to perform services for others during the term of this Contract, but Vendor</w:t>
      </w:r>
      <w:r>
        <w:t xml:space="preserve"> agrees not to engage in any business, </w:t>
      </w:r>
      <w:proofErr w:type="gramStart"/>
      <w:r>
        <w:t>work</w:t>
      </w:r>
      <w:proofErr w:type="gramEnd"/>
      <w:r>
        <w:t xml:space="preserve"> or services of any kind under contract, or otherwise, for any person, organi</w:t>
      </w:r>
      <w:r>
        <w:t>zation</w:t>
      </w:r>
      <w:r>
        <w:rPr>
          <w:spacing w:val="-3"/>
        </w:rPr>
        <w:t xml:space="preserve"> </w:t>
      </w:r>
      <w:r>
        <w:t>or</w:t>
      </w:r>
      <w:r>
        <w:rPr>
          <w:spacing w:val="-2"/>
        </w:rPr>
        <w:t xml:space="preserve"> </w:t>
      </w:r>
      <w:r>
        <w:t>agency,</w:t>
      </w:r>
      <w:r>
        <w:rPr>
          <w:spacing w:val="-2"/>
        </w:rPr>
        <w:t xml:space="preserve"> </w:t>
      </w:r>
      <w:r>
        <w:t>which</w:t>
      </w:r>
      <w:r>
        <w:rPr>
          <w:spacing w:val="-3"/>
        </w:rPr>
        <w:t xml:space="preserve"> </w:t>
      </w:r>
      <w:r>
        <w:t>in</w:t>
      </w:r>
      <w:r>
        <w:rPr>
          <w:spacing w:val="-4"/>
        </w:rPr>
        <w:t xml:space="preserve"> </w:t>
      </w:r>
      <w:r>
        <w:t>the</w:t>
      </w:r>
      <w:r>
        <w:rPr>
          <w:spacing w:val="-3"/>
        </w:rPr>
        <w:t xml:space="preserve"> </w:t>
      </w:r>
      <w:r>
        <w:t>opinion</w:t>
      </w:r>
      <w:r>
        <w:rPr>
          <w:spacing w:val="-2"/>
        </w:rPr>
        <w:t xml:space="preserve"> </w:t>
      </w:r>
      <w:r>
        <w:t>of</w:t>
      </w:r>
      <w:r>
        <w:rPr>
          <w:spacing w:val="-4"/>
        </w:rPr>
        <w:t xml:space="preserve"> </w:t>
      </w:r>
      <w:r>
        <w:t>LACERA</w:t>
      </w:r>
      <w:r>
        <w:rPr>
          <w:spacing w:val="-3"/>
        </w:rPr>
        <w:t xml:space="preserve"> </w:t>
      </w:r>
      <w:r>
        <w:t>is</w:t>
      </w:r>
      <w:r>
        <w:rPr>
          <w:spacing w:val="-3"/>
        </w:rPr>
        <w:t xml:space="preserve"> </w:t>
      </w:r>
      <w:r>
        <w:t>detrimental</w:t>
      </w:r>
      <w:r>
        <w:rPr>
          <w:spacing w:val="-4"/>
        </w:rPr>
        <w:t xml:space="preserve"> </w:t>
      </w:r>
      <w:r>
        <w:t>to</w:t>
      </w:r>
      <w:r>
        <w:rPr>
          <w:spacing w:val="-3"/>
        </w:rPr>
        <w:t xml:space="preserve"> </w:t>
      </w:r>
      <w:r>
        <w:t>the</w:t>
      </w:r>
      <w:r>
        <w:rPr>
          <w:spacing w:val="-4"/>
        </w:rPr>
        <w:t xml:space="preserve"> </w:t>
      </w:r>
      <w:r>
        <w:t>interests</w:t>
      </w:r>
      <w:r>
        <w:rPr>
          <w:spacing w:val="-4"/>
        </w:rPr>
        <w:t xml:space="preserve"> </w:t>
      </w:r>
      <w:r>
        <w:t>of LACERA or that would materially interfere with the performance of the Services. Vendor</w:t>
      </w:r>
      <w:r>
        <w:rPr>
          <w:spacing w:val="-13"/>
        </w:rPr>
        <w:t xml:space="preserve"> </w:t>
      </w:r>
      <w:r>
        <w:t>agrees</w:t>
      </w:r>
      <w:r>
        <w:rPr>
          <w:spacing w:val="-12"/>
        </w:rPr>
        <w:t xml:space="preserve"> </w:t>
      </w:r>
      <w:r>
        <w:t>to</w:t>
      </w:r>
      <w:r>
        <w:rPr>
          <w:spacing w:val="-13"/>
        </w:rPr>
        <w:t xml:space="preserve"> </w:t>
      </w:r>
      <w:r>
        <w:t>disclose</w:t>
      </w:r>
      <w:r>
        <w:rPr>
          <w:spacing w:val="-13"/>
        </w:rPr>
        <w:t xml:space="preserve"> </w:t>
      </w:r>
      <w:r>
        <w:t>such</w:t>
      </w:r>
      <w:r>
        <w:rPr>
          <w:spacing w:val="-13"/>
        </w:rPr>
        <w:t xml:space="preserve"> </w:t>
      </w:r>
      <w:r>
        <w:t>information</w:t>
      </w:r>
      <w:r>
        <w:rPr>
          <w:spacing w:val="-13"/>
        </w:rPr>
        <w:t xml:space="preserve"> </w:t>
      </w:r>
      <w:r>
        <w:t>regarding</w:t>
      </w:r>
      <w:r>
        <w:rPr>
          <w:spacing w:val="-13"/>
        </w:rPr>
        <w:t xml:space="preserve"> </w:t>
      </w:r>
      <w:r>
        <w:t>business,</w:t>
      </w:r>
      <w:r>
        <w:rPr>
          <w:spacing w:val="-12"/>
        </w:rPr>
        <w:t xml:space="preserve"> </w:t>
      </w:r>
      <w:proofErr w:type="gramStart"/>
      <w:r>
        <w:t>work</w:t>
      </w:r>
      <w:proofErr w:type="gramEnd"/>
      <w:r>
        <w:rPr>
          <w:spacing w:val="-12"/>
        </w:rPr>
        <w:t xml:space="preserve"> </w:t>
      </w:r>
      <w:r>
        <w:t>or</w:t>
      </w:r>
      <w:r>
        <w:rPr>
          <w:spacing w:val="-13"/>
        </w:rPr>
        <w:t xml:space="preserve"> </w:t>
      </w:r>
      <w:r>
        <w:t>services</w:t>
      </w:r>
      <w:r>
        <w:rPr>
          <w:spacing w:val="-12"/>
        </w:rPr>
        <w:t xml:space="preserve"> </w:t>
      </w:r>
      <w:r>
        <w:t>they</w:t>
      </w:r>
    </w:p>
    <w:p w14:paraId="4E51EE6E" w14:textId="77777777" w:rsidR="00DC0FAA" w:rsidRDefault="00DC0FAA">
      <w:pPr>
        <w:jc w:val="both"/>
        <w:sectPr w:rsidR="00DC0FAA">
          <w:pgSz w:w="12240" w:h="15840"/>
          <w:pgMar w:top="1360" w:right="1240" w:bottom="1160" w:left="1320" w:header="0" w:footer="974" w:gutter="0"/>
          <w:cols w:space="720"/>
        </w:sectPr>
      </w:pPr>
    </w:p>
    <w:p w14:paraId="4E51EE6F" w14:textId="039E6172" w:rsidR="00DC0FAA" w:rsidRDefault="005F35DE">
      <w:pPr>
        <w:pStyle w:val="BodyText"/>
        <w:spacing w:before="80"/>
        <w:ind w:left="120"/>
      </w:pPr>
      <w:r>
        <w:lastRenderedPageBreak/>
        <w:t xml:space="preserve">perform on behalf of any person, </w:t>
      </w:r>
      <w:proofErr w:type="gramStart"/>
      <w:r>
        <w:t>organization</w:t>
      </w:r>
      <w:proofErr w:type="gramEnd"/>
      <w:r>
        <w:t xml:space="preserve"> or agency as LACERA may reasonably</w:t>
      </w:r>
      <w:r>
        <w:rPr>
          <w:spacing w:val="40"/>
        </w:rPr>
        <w:t xml:space="preserve"> </w:t>
      </w:r>
      <w:r>
        <w:t>require verifying Vendor</w:t>
      </w:r>
      <w:r>
        <w:t>’s compliance with this Section.</w:t>
      </w:r>
    </w:p>
    <w:p w14:paraId="4E51EE70" w14:textId="77777777" w:rsidR="00DC0FAA" w:rsidRDefault="00DC0FAA">
      <w:pPr>
        <w:pStyle w:val="BodyText"/>
      </w:pPr>
    </w:p>
    <w:p w14:paraId="4E51EE71" w14:textId="77777777" w:rsidR="00DC0FAA" w:rsidRDefault="005F35DE">
      <w:pPr>
        <w:pStyle w:val="ListParagraph"/>
        <w:numPr>
          <w:ilvl w:val="0"/>
          <w:numId w:val="7"/>
        </w:numPr>
        <w:tabs>
          <w:tab w:val="left" w:pos="839"/>
        </w:tabs>
        <w:ind w:left="839" w:hanging="719"/>
        <w:rPr>
          <w:sz w:val="24"/>
        </w:rPr>
      </w:pPr>
      <w:r>
        <w:rPr>
          <w:spacing w:val="-2"/>
          <w:sz w:val="24"/>
          <w:u w:val="single"/>
        </w:rPr>
        <w:t>Compensation</w:t>
      </w:r>
      <w:r>
        <w:rPr>
          <w:spacing w:val="-2"/>
          <w:sz w:val="24"/>
        </w:rPr>
        <w:t>.</w:t>
      </w:r>
    </w:p>
    <w:p w14:paraId="4E51EE72" w14:textId="77777777" w:rsidR="00DC0FAA" w:rsidRDefault="00DC0FAA">
      <w:pPr>
        <w:pStyle w:val="BodyText"/>
        <w:rPr>
          <w:sz w:val="16"/>
        </w:rPr>
      </w:pPr>
    </w:p>
    <w:p w14:paraId="4E51EE73" w14:textId="277D65CC" w:rsidR="00DC0FAA" w:rsidRDefault="005F35DE">
      <w:pPr>
        <w:pStyle w:val="BodyText"/>
        <w:spacing w:before="92"/>
        <w:ind w:left="120" w:right="197" w:firstLine="720"/>
        <w:jc w:val="both"/>
      </w:pPr>
      <w:r>
        <w:t>LACERA agrees to pay Vendor</w:t>
      </w:r>
      <w:r>
        <w:t xml:space="preserve"> according to the Fee Schedule attached as Attachment</w:t>
      </w:r>
      <w:r>
        <w:t xml:space="preserve"> B for performing the Services.</w:t>
      </w:r>
      <w:r>
        <w:rPr>
          <w:spacing w:val="40"/>
        </w:rPr>
        <w:t xml:space="preserve"> </w:t>
      </w:r>
      <w:r>
        <w:t>Vendor</w:t>
      </w:r>
      <w:r>
        <w:t>’s expenses are included in the compensation described in Attachment B and therefore Vendor</w:t>
      </w:r>
      <w:r>
        <w:t xml:space="preserve"> is not entitled to any separate reimbursement for any expenses incurred by it in discharging its duties under this Con</w:t>
      </w:r>
      <w:r>
        <w:t>tract, unless otherwise agreed by LACERA.</w:t>
      </w:r>
    </w:p>
    <w:p w14:paraId="4E51EE74" w14:textId="77777777" w:rsidR="00DC0FAA" w:rsidRDefault="00DC0FAA">
      <w:pPr>
        <w:pStyle w:val="BodyText"/>
      </w:pPr>
    </w:p>
    <w:p w14:paraId="4E51EE75" w14:textId="77777777" w:rsidR="00DC0FAA" w:rsidRDefault="005F35DE">
      <w:pPr>
        <w:pStyle w:val="ListParagraph"/>
        <w:numPr>
          <w:ilvl w:val="0"/>
          <w:numId w:val="7"/>
        </w:numPr>
        <w:tabs>
          <w:tab w:val="left" w:pos="839"/>
        </w:tabs>
        <w:ind w:left="839" w:hanging="719"/>
        <w:rPr>
          <w:sz w:val="24"/>
        </w:rPr>
      </w:pPr>
      <w:r>
        <w:rPr>
          <w:spacing w:val="-2"/>
          <w:sz w:val="24"/>
          <w:u w:val="single"/>
        </w:rPr>
        <w:t>Invoices</w:t>
      </w:r>
      <w:r>
        <w:rPr>
          <w:spacing w:val="-2"/>
          <w:sz w:val="24"/>
        </w:rPr>
        <w:t>.</w:t>
      </w:r>
    </w:p>
    <w:p w14:paraId="4E51EE76" w14:textId="77777777" w:rsidR="00DC0FAA" w:rsidRDefault="00DC0FAA">
      <w:pPr>
        <w:pStyle w:val="BodyText"/>
        <w:rPr>
          <w:sz w:val="16"/>
        </w:rPr>
      </w:pPr>
    </w:p>
    <w:p w14:paraId="4E51EE77" w14:textId="5EA83CCC" w:rsidR="00DC0FAA" w:rsidRDefault="005F35DE">
      <w:pPr>
        <w:pStyle w:val="BodyText"/>
        <w:spacing w:before="92"/>
        <w:ind w:left="120" w:right="197" w:firstLine="720"/>
        <w:jc w:val="both"/>
      </w:pPr>
      <w:r>
        <w:t>Vendor</w:t>
      </w:r>
      <w:r>
        <w:rPr>
          <w:spacing w:val="-14"/>
        </w:rPr>
        <w:t xml:space="preserve"> </w:t>
      </w:r>
      <w:r>
        <w:t>agrees</w:t>
      </w:r>
      <w:r>
        <w:rPr>
          <w:spacing w:val="-14"/>
        </w:rPr>
        <w:t xml:space="preserve"> </w:t>
      </w:r>
      <w:r>
        <w:t>to</w:t>
      </w:r>
      <w:r>
        <w:rPr>
          <w:spacing w:val="-14"/>
        </w:rPr>
        <w:t xml:space="preserve"> </w:t>
      </w:r>
      <w:r>
        <w:t>submit</w:t>
      </w:r>
      <w:r>
        <w:rPr>
          <w:spacing w:val="-13"/>
        </w:rPr>
        <w:t xml:space="preserve"> </w:t>
      </w:r>
      <w:r>
        <w:t>invoices</w:t>
      </w:r>
      <w:r>
        <w:rPr>
          <w:spacing w:val="-14"/>
        </w:rPr>
        <w:t xml:space="preserve"> </w:t>
      </w:r>
      <w:r>
        <w:t>to</w:t>
      </w:r>
      <w:r>
        <w:rPr>
          <w:spacing w:val="-15"/>
        </w:rPr>
        <w:t xml:space="preserve"> </w:t>
      </w:r>
      <w:r>
        <w:t>LACERA’s</w:t>
      </w:r>
      <w:r>
        <w:rPr>
          <w:spacing w:val="-14"/>
        </w:rPr>
        <w:t xml:space="preserve"> </w:t>
      </w:r>
      <w:r>
        <w:t>Project</w:t>
      </w:r>
      <w:r>
        <w:rPr>
          <w:spacing w:val="-13"/>
        </w:rPr>
        <w:t xml:space="preserve"> </w:t>
      </w:r>
      <w:r>
        <w:t>Manager,</w:t>
      </w:r>
      <w:r>
        <w:rPr>
          <w:spacing w:val="-13"/>
        </w:rPr>
        <w:t xml:space="preserve"> </w:t>
      </w:r>
      <w:r>
        <w:t>in</w:t>
      </w:r>
      <w:r>
        <w:rPr>
          <w:spacing w:val="-15"/>
        </w:rPr>
        <w:t xml:space="preserve"> </w:t>
      </w:r>
      <w:r>
        <w:t>arrears,</w:t>
      </w:r>
      <w:r>
        <w:rPr>
          <w:spacing w:val="-13"/>
        </w:rPr>
        <w:t xml:space="preserve"> </w:t>
      </w:r>
      <w:r>
        <w:t>by the</w:t>
      </w:r>
      <w:r>
        <w:rPr>
          <w:spacing w:val="-17"/>
        </w:rPr>
        <w:t xml:space="preserve"> </w:t>
      </w:r>
      <w:r>
        <w:t>tenth</w:t>
      </w:r>
      <w:r>
        <w:rPr>
          <w:spacing w:val="-17"/>
        </w:rPr>
        <w:t xml:space="preserve"> </w:t>
      </w:r>
      <w:r>
        <w:t>day</w:t>
      </w:r>
      <w:r>
        <w:rPr>
          <w:spacing w:val="-16"/>
        </w:rPr>
        <w:t xml:space="preserve"> </w:t>
      </w:r>
      <w:r>
        <w:t>of</w:t>
      </w:r>
      <w:r>
        <w:rPr>
          <w:spacing w:val="-17"/>
        </w:rPr>
        <w:t xml:space="preserve"> </w:t>
      </w:r>
      <w:r>
        <w:t>each</w:t>
      </w:r>
      <w:r>
        <w:rPr>
          <w:spacing w:val="-17"/>
        </w:rPr>
        <w:t xml:space="preserve"> </w:t>
      </w:r>
      <w:r>
        <w:t>calendar</w:t>
      </w:r>
      <w:r>
        <w:rPr>
          <w:spacing w:val="-17"/>
        </w:rPr>
        <w:t xml:space="preserve"> </w:t>
      </w:r>
      <w:r>
        <w:t>month</w:t>
      </w:r>
      <w:r>
        <w:rPr>
          <w:spacing w:val="-16"/>
        </w:rPr>
        <w:t xml:space="preserve"> </w:t>
      </w:r>
      <w:r>
        <w:t>for</w:t>
      </w:r>
      <w:r>
        <w:rPr>
          <w:spacing w:val="-17"/>
        </w:rPr>
        <w:t xml:space="preserve"> </w:t>
      </w:r>
      <w:r>
        <w:t>Services</w:t>
      </w:r>
      <w:r>
        <w:rPr>
          <w:spacing w:val="-17"/>
        </w:rPr>
        <w:t xml:space="preserve"> </w:t>
      </w:r>
      <w:r>
        <w:t>performed</w:t>
      </w:r>
      <w:r>
        <w:rPr>
          <w:spacing w:val="-16"/>
        </w:rPr>
        <w:t xml:space="preserve"> </w:t>
      </w:r>
      <w:r>
        <w:t>during</w:t>
      </w:r>
      <w:r>
        <w:rPr>
          <w:spacing w:val="-17"/>
        </w:rPr>
        <w:t xml:space="preserve"> </w:t>
      </w:r>
      <w:r>
        <w:t>the</w:t>
      </w:r>
      <w:r>
        <w:rPr>
          <w:spacing w:val="-17"/>
        </w:rPr>
        <w:t xml:space="preserve"> </w:t>
      </w:r>
      <w:r>
        <w:t>previous</w:t>
      </w:r>
      <w:r>
        <w:rPr>
          <w:spacing w:val="-16"/>
        </w:rPr>
        <w:t xml:space="preserve"> </w:t>
      </w:r>
      <w:r>
        <w:t>calendar month.</w:t>
      </w:r>
      <w:r>
        <w:rPr>
          <w:spacing w:val="40"/>
        </w:rPr>
        <w:t xml:space="preserve"> </w:t>
      </w:r>
      <w:r>
        <w:t>Each invoice must (a) describe in detail the Services performed and expenses incurred by Vendor</w:t>
      </w:r>
      <w:r>
        <w:t xml:space="preserve"> during the invoice period, (b) show the cumulative charges year- to-date (based on a fiscal year beginning July 1) for all Services and expenses, and (c) in</w:t>
      </w:r>
      <w:r>
        <w:t>clude</w:t>
      </w:r>
      <w:r>
        <w:rPr>
          <w:spacing w:val="-12"/>
        </w:rPr>
        <w:t xml:space="preserve"> </w:t>
      </w:r>
      <w:r>
        <w:t>such</w:t>
      </w:r>
      <w:r>
        <w:rPr>
          <w:spacing w:val="-12"/>
        </w:rPr>
        <w:t xml:space="preserve"> </w:t>
      </w:r>
      <w:r>
        <w:t>other</w:t>
      </w:r>
      <w:r>
        <w:rPr>
          <w:spacing w:val="-11"/>
        </w:rPr>
        <w:t xml:space="preserve"> </w:t>
      </w:r>
      <w:r>
        <w:t>information</w:t>
      </w:r>
      <w:r>
        <w:rPr>
          <w:spacing w:val="-12"/>
        </w:rPr>
        <w:t xml:space="preserve"> </w:t>
      </w:r>
      <w:r>
        <w:t>as</w:t>
      </w:r>
      <w:r>
        <w:rPr>
          <w:spacing w:val="-13"/>
        </w:rPr>
        <w:t xml:space="preserve"> </w:t>
      </w:r>
      <w:r>
        <w:t>LACERA</w:t>
      </w:r>
      <w:r>
        <w:rPr>
          <w:spacing w:val="-12"/>
        </w:rPr>
        <w:t xml:space="preserve"> </w:t>
      </w:r>
      <w:r>
        <w:t>may</w:t>
      </w:r>
      <w:r>
        <w:rPr>
          <w:spacing w:val="-11"/>
        </w:rPr>
        <w:t xml:space="preserve"> </w:t>
      </w:r>
      <w:r>
        <w:t>reasonably</w:t>
      </w:r>
      <w:r>
        <w:rPr>
          <w:spacing w:val="-11"/>
        </w:rPr>
        <w:t xml:space="preserve"> </w:t>
      </w:r>
      <w:r>
        <w:t>request.</w:t>
      </w:r>
      <w:r>
        <w:rPr>
          <w:spacing w:val="40"/>
        </w:rPr>
        <w:t xml:space="preserve"> </w:t>
      </w:r>
      <w:r>
        <w:t>Each</w:t>
      </w:r>
      <w:r>
        <w:rPr>
          <w:spacing w:val="-12"/>
        </w:rPr>
        <w:t xml:space="preserve"> </w:t>
      </w:r>
      <w:r>
        <w:t>invoice</w:t>
      </w:r>
      <w:r>
        <w:rPr>
          <w:spacing w:val="-12"/>
        </w:rPr>
        <w:t xml:space="preserve"> </w:t>
      </w:r>
      <w:r>
        <w:t>will</w:t>
      </w:r>
      <w:r>
        <w:rPr>
          <w:spacing w:val="-11"/>
        </w:rPr>
        <w:t xml:space="preserve"> </w:t>
      </w:r>
      <w:r>
        <w:t>be payable</w:t>
      </w:r>
      <w:r>
        <w:rPr>
          <w:spacing w:val="-7"/>
        </w:rPr>
        <w:t xml:space="preserve"> </w:t>
      </w:r>
      <w:r>
        <w:t>within</w:t>
      </w:r>
      <w:r>
        <w:rPr>
          <w:spacing w:val="-7"/>
        </w:rPr>
        <w:t xml:space="preserve"> </w:t>
      </w:r>
      <w:r>
        <w:t>thirty</w:t>
      </w:r>
      <w:r>
        <w:rPr>
          <w:spacing w:val="-7"/>
        </w:rPr>
        <w:t xml:space="preserve"> </w:t>
      </w:r>
      <w:r>
        <w:t>days</w:t>
      </w:r>
      <w:r>
        <w:rPr>
          <w:spacing w:val="-7"/>
        </w:rPr>
        <w:t xml:space="preserve"> </w:t>
      </w:r>
      <w:r>
        <w:t>of</w:t>
      </w:r>
      <w:r>
        <w:rPr>
          <w:spacing w:val="-6"/>
        </w:rPr>
        <w:t xml:space="preserve"> </w:t>
      </w:r>
      <w:r>
        <w:t>receipt</w:t>
      </w:r>
      <w:r>
        <w:rPr>
          <w:spacing w:val="-6"/>
        </w:rPr>
        <w:t xml:space="preserve"> </w:t>
      </w:r>
      <w:r>
        <w:t>by</w:t>
      </w:r>
      <w:r>
        <w:rPr>
          <w:spacing w:val="-7"/>
        </w:rPr>
        <w:t xml:space="preserve"> </w:t>
      </w:r>
      <w:r>
        <w:t>LACERA.</w:t>
      </w:r>
      <w:r>
        <w:rPr>
          <w:spacing w:val="40"/>
        </w:rPr>
        <w:t xml:space="preserve"> </w:t>
      </w:r>
      <w:r>
        <w:t>If</w:t>
      </w:r>
      <w:r>
        <w:rPr>
          <w:spacing w:val="-6"/>
        </w:rPr>
        <w:t xml:space="preserve"> </w:t>
      </w:r>
      <w:r>
        <w:t>LACERA’s</w:t>
      </w:r>
      <w:r>
        <w:rPr>
          <w:spacing w:val="-7"/>
        </w:rPr>
        <w:t xml:space="preserve"> </w:t>
      </w:r>
      <w:r>
        <w:t>Project</w:t>
      </w:r>
      <w:r>
        <w:rPr>
          <w:spacing w:val="-6"/>
        </w:rPr>
        <w:t xml:space="preserve"> </w:t>
      </w:r>
      <w:r>
        <w:t>Manager</w:t>
      </w:r>
      <w:r>
        <w:rPr>
          <w:spacing w:val="-7"/>
        </w:rPr>
        <w:t xml:space="preserve"> </w:t>
      </w:r>
      <w:r>
        <w:t>disputes any portion of an invoice, however, LACERA will pay the undisputed portion only and notify</w:t>
      </w:r>
      <w:r>
        <w:rPr>
          <w:spacing w:val="-7"/>
        </w:rPr>
        <w:t xml:space="preserve"> </w:t>
      </w:r>
      <w:r>
        <w:t>Vendor</w:t>
      </w:r>
      <w:r>
        <w:rPr>
          <w:spacing w:val="-8"/>
        </w:rPr>
        <w:t xml:space="preserve"> </w:t>
      </w:r>
      <w:r>
        <w:t>in</w:t>
      </w:r>
      <w:r>
        <w:rPr>
          <w:spacing w:val="-7"/>
        </w:rPr>
        <w:t xml:space="preserve"> </w:t>
      </w:r>
      <w:r>
        <w:t>writing</w:t>
      </w:r>
      <w:r>
        <w:rPr>
          <w:spacing w:val="-8"/>
        </w:rPr>
        <w:t xml:space="preserve"> </w:t>
      </w:r>
      <w:r>
        <w:t>of</w:t>
      </w:r>
      <w:r>
        <w:rPr>
          <w:spacing w:val="-6"/>
        </w:rPr>
        <w:t xml:space="preserve"> </w:t>
      </w:r>
      <w:r>
        <w:t>the</w:t>
      </w:r>
      <w:r>
        <w:rPr>
          <w:spacing w:val="-9"/>
        </w:rPr>
        <w:t xml:space="preserve"> </w:t>
      </w:r>
      <w:r>
        <w:t>disputed</w:t>
      </w:r>
      <w:r>
        <w:rPr>
          <w:spacing w:val="-8"/>
        </w:rPr>
        <w:t xml:space="preserve"> </w:t>
      </w:r>
      <w:r>
        <w:t>portion.</w:t>
      </w:r>
      <w:r>
        <w:rPr>
          <w:spacing w:val="40"/>
        </w:rPr>
        <w:t xml:space="preserve"> </w:t>
      </w:r>
      <w:r>
        <w:t>Vendor</w:t>
      </w:r>
      <w:r>
        <w:rPr>
          <w:spacing w:val="-6"/>
        </w:rPr>
        <w:t xml:space="preserve"> </w:t>
      </w:r>
      <w:r>
        <w:t>and</w:t>
      </w:r>
      <w:r>
        <w:rPr>
          <w:spacing w:val="-8"/>
        </w:rPr>
        <w:t xml:space="preserve"> </w:t>
      </w:r>
      <w:r>
        <w:t>LACERA</w:t>
      </w:r>
      <w:r>
        <w:rPr>
          <w:spacing w:val="-7"/>
        </w:rPr>
        <w:t xml:space="preserve"> </w:t>
      </w:r>
      <w:r>
        <w:t>agree</w:t>
      </w:r>
      <w:r>
        <w:rPr>
          <w:spacing w:val="-8"/>
        </w:rPr>
        <w:t xml:space="preserve"> </w:t>
      </w:r>
      <w:r>
        <w:t>to</w:t>
      </w:r>
      <w:r>
        <w:rPr>
          <w:spacing w:val="-8"/>
        </w:rPr>
        <w:t xml:space="preserve"> </w:t>
      </w:r>
      <w:r>
        <w:t>act in good faith to resolve such disputes.</w:t>
      </w:r>
    </w:p>
    <w:p w14:paraId="4E51EE78" w14:textId="77777777" w:rsidR="00DC0FAA" w:rsidRDefault="00DC0FAA">
      <w:pPr>
        <w:pStyle w:val="BodyText"/>
        <w:spacing w:before="1"/>
      </w:pPr>
    </w:p>
    <w:p w14:paraId="4E51EE79" w14:textId="77777777" w:rsidR="00DC0FAA" w:rsidRDefault="005F35DE">
      <w:pPr>
        <w:pStyle w:val="ListParagraph"/>
        <w:numPr>
          <w:ilvl w:val="0"/>
          <w:numId w:val="7"/>
        </w:numPr>
        <w:tabs>
          <w:tab w:val="left" w:pos="839"/>
        </w:tabs>
        <w:ind w:left="839" w:hanging="719"/>
        <w:rPr>
          <w:sz w:val="24"/>
        </w:rPr>
      </w:pPr>
      <w:r>
        <w:rPr>
          <w:sz w:val="24"/>
          <w:u w:val="single"/>
        </w:rPr>
        <w:t>Contract</w:t>
      </w:r>
      <w:r>
        <w:rPr>
          <w:spacing w:val="-4"/>
          <w:sz w:val="24"/>
          <w:u w:val="single"/>
        </w:rPr>
        <w:t xml:space="preserve"> </w:t>
      </w:r>
      <w:r>
        <w:rPr>
          <w:sz w:val="24"/>
          <w:u w:val="single"/>
        </w:rPr>
        <w:t>Not</w:t>
      </w:r>
      <w:r>
        <w:rPr>
          <w:spacing w:val="-2"/>
          <w:sz w:val="24"/>
          <w:u w:val="single"/>
        </w:rPr>
        <w:t xml:space="preserve"> Assignable</w:t>
      </w:r>
      <w:r>
        <w:rPr>
          <w:spacing w:val="-2"/>
          <w:sz w:val="24"/>
        </w:rPr>
        <w:t>.</w:t>
      </w:r>
    </w:p>
    <w:p w14:paraId="4E51EE7A" w14:textId="77777777" w:rsidR="00DC0FAA" w:rsidRDefault="00DC0FAA">
      <w:pPr>
        <w:pStyle w:val="BodyText"/>
        <w:spacing w:before="10"/>
        <w:rPr>
          <w:sz w:val="15"/>
        </w:rPr>
      </w:pPr>
    </w:p>
    <w:p w14:paraId="4E51EE7B" w14:textId="37F6E309" w:rsidR="00DC0FAA" w:rsidRDefault="005F35DE">
      <w:pPr>
        <w:pStyle w:val="BodyText"/>
        <w:spacing w:before="92"/>
        <w:ind w:left="120" w:right="197" w:firstLine="720"/>
        <w:jc w:val="both"/>
      </w:pPr>
      <w:r>
        <w:t>Vendor</w:t>
      </w:r>
      <w:r>
        <w:t xml:space="preserve"> may not assign any of its rights, duties, or obligations under this Contract without the prior written consent of LACERA, which LACERA may grant or withhold in its sole discretion.</w:t>
      </w:r>
    </w:p>
    <w:p w14:paraId="4E51EE7C" w14:textId="77777777" w:rsidR="00DC0FAA" w:rsidRDefault="00DC0FAA">
      <w:pPr>
        <w:pStyle w:val="BodyText"/>
      </w:pPr>
    </w:p>
    <w:p w14:paraId="4E51EE7D" w14:textId="77777777" w:rsidR="00DC0FAA" w:rsidRDefault="005F35DE">
      <w:pPr>
        <w:pStyle w:val="ListParagraph"/>
        <w:numPr>
          <w:ilvl w:val="0"/>
          <w:numId w:val="7"/>
        </w:numPr>
        <w:tabs>
          <w:tab w:val="left" w:pos="839"/>
        </w:tabs>
        <w:ind w:left="839" w:hanging="719"/>
        <w:rPr>
          <w:sz w:val="24"/>
        </w:rPr>
      </w:pPr>
      <w:r>
        <w:rPr>
          <w:spacing w:val="-2"/>
          <w:sz w:val="24"/>
          <w:u w:val="single"/>
        </w:rPr>
        <w:t>Confidentiality</w:t>
      </w:r>
      <w:r>
        <w:rPr>
          <w:spacing w:val="-2"/>
          <w:sz w:val="24"/>
        </w:rPr>
        <w:t>.</w:t>
      </w:r>
    </w:p>
    <w:p w14:paraId="4E51EE7E" w14:textId="77777777" w:rsidR="00DC0FAA" w:rsidRDefault="00DC0FAA">
      <w:pPr>
        <w:pStyle w:val="BodyText"/>
        <w:rPr>
          <w:sz w:val="16"/>
        </w:rPr>
      </w:pPr>
    </w:p>
    <w:p w14:paraId="4E51EE7F" w14:textId="5D2BC77F" w:rsidR="00DC0FAA" w:rsidRDefault="005F35DE">
      <w:pPr>
        <w:pStyle w:val="ListParagraph"/>
        <w:numPr>
          <w:ilvl w:val="1"/>
          <w:numId w:val="7"/>
        </w:numPr>
        <w:tabs>
          <w:tab w:val="left" w:pos="1556"/>
        </w:tabs>
        <w:spacing w:before="92"/>
        <w:ind w:left="119" w:right="196" w:firstLine="720"/>
        <w:jc w:val="both"/>
        <w:rPr>
          <w:sz w:val="24"/>
        </w:rPr>
      </w:pPr>
      <w:r>
        <w:rPr>
          <w:sz w:val="24"/>
        </w:rPr>
        <w:t>Confidential Information.</w:t>
      </w:r>
      <w:r>
        <w:rPr>
          <w:spacing w:val="40"/>
          <w:sz w:val="24"/>
        </w:rPr>
        <w:t xml:space="preserve"> </w:t>
      </w:r>
      <w:r>
        <w:rPr>
          <w:sz w:val="24"/>
        </w:rPr>
        <w:t>Vendor</w:t>
      </w:r>
      <w:r>
        <w:rPr>
          <w:sz w:val="24"/>
        </w:rPr>
        <w:t xml:space="preserve"> understands that, during the performance</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Contract,</w:t>
      </w:r>
      <w:r>
        <w:rPr>
          <w:spacing w:val="-1"/>
          <w:sz w:val="24"/>
        </w:rPr>
        <w:t xml:space="preserve"> </w:t>
      </w:r>
      <w:r>
        <w:rPr>
          <w:sz w:val="24"/>
        </w:rPr>
        <w:t>it</w:t>
      </w:r>
      <w:r>
        <w:rPr>
          <w:spacing w:val="-1"/>
          <w:sz w:val="24"/>
        </w:rPr>
        <w:t xml:space="preserve"> </w:t>
      </w:r>
      <w:r>
        <w:rPr>
          <w:sz w:val="24"/>
        </w:rPr>
        <w:t>will</w:t>
      </w:r>
      <w:r>
        <w:rPr>
          <w:spacing w:val="-1"/>
          <w:sz w:val="24"/>
        </w:rPr>
        <w:t xml:space="preserve"> </w:t>
      </w:r>
      <w:r>
        <w:rPr>
          <w:sz w:val="24"/>
        </w:rPr>
        <w:t>have</w:t>
      </w:r>
      <w:r>
        <w:rPr>
          <w:spacing w:val="-1"/>
          <w:sz w:val="24"/>
        </w:rPr>
        <w:t xml:space="preserve"> </w:t>
      </w:r>
      <w:r>
        <w:rPr>
          <w:sz w:val="24"/>
        </w:rPr>
        <w:t>access</w:t>
      </w:r>
      <w:r>
        <w:rPr>
          <w:spacing w:val="-1"/>
          <w:sz w:val="24"/>
        </w:rPr>
        <w:t xml:space="preserve"> </w:t>
      </w:r>
      <w:r>
        <w:rPr>
          <w:sz w:val="24"/>
        </w:rPr>
        <w:t>to</w:t>
      </w:r>
      <w:r>
        <w:rPr>
          <w:spacing w:val="-2"/>
          <w:sz w:val="24"/>
        </w:rPr>
        <w:t xml:space="preserve"> </w:t>
      </w:r>
      <w:r>
        <w:rPr>
          <w:sz w:val="24"/>
        </w:rPr>
        <w:t>confidential</w:t>
      </w:r>
      <w:r>
        <w:rPr>
          <w:spacing w:val="-1"/>
          <w:sz w:val="24"/>
        </w:rPr>
        <w:t xml:space="preserve"> </w:t>
      </w:r>
      <w:r>
        <w:rPr>
          <w:sz w:val="24"/>
        </w:rPr>
        <w:t>and</w:t>
      </w:r>
      <w:r>
        <w:rPr>
          <w:spacing w:val="-1"/>
          <w:sz w:val="24"/>
        </w:rPr>
        <w:t xml:space="preserve"> </w:t>
      </w:r>
      <w:r>
        <w:rPr>
          <w:sz w:val="24"/>
        </w:rPr>
        <w:t>proprietary</w:t>
      </w:r>
      <w:r>
        <w:rPr>
          <w:spacing w:val="-2"/>
          <w:sz w:val="24"/>
        </w:rPr>
        <w:t xml:space="preserve"> </w:t>
      </w:r>
      <w:r>
        <w:rPr>
          <w:sz w:val="24"/>
        </w:rPr>
        <w:t>LACERA information, policies and procedures, benefits, business practices, and technology concerning LACERA’s operations, as well as sensitive confidential member information and business critical non-member information (collectively, “Confidential Informa</w:t>
      </w:r>
      <w:r>
        <w:rPr>
          <w:sz w:val="24"/>
        </w:rPr>
        <w:t>tion”). For clarity, Confidential Information includes all information of any and every kind provided to Vendor</w:t>
      </w:r>
      <w:r>
        <w:rPr>
          <w:sz w:val="24"/>
        </w:rPr>
        <w:t>, regardless of whether it may previously have been disclosed by LACERA or others in other contexts, in that LACERA needs to know to whom, wh</w:t>
      </w:r>
      <w:r>
        <w:rPr>
          <w:sz w:val="24"/>
        </w:rPr>
        <w:t>en, where, and how all of its information has been disseminated and reserves to itself the right to determine to whom, when, where, and how such information is released. Confidential Information further includes all information related in any way to LACERA</w:t>
      </w:r>
      <w:r>
        <w:rPr>
          <w:sz w:val="24"/>
        </w:rPr>
        <w:t xml:space="preserve"> provided to Vendor</w:t>
      </w:r>
      <w:r>
        <w:rPr>
          <w:sz w:val="24"/>
        </w:rPr>
        <w:t>.</w:t>
      </w:r>
    </w:p>
    <w:p w14:paraId="4E51EE80" w14:textId="77777777" w:rsidR="00DC0FAA" w:rsidRDefault="00DC0FAA">
      <w:pPr>
        <w:jc w:val="both"/>
        <w:rPr>
          <w:sz w:val="24"/>
        </w:rPr>
        <w:sectPr w:rsidR="00DC0FAA">
          <w:pgSz w:w="12240" w:h="15840"/>
          <w:pgMar w:top="1360" w:right="1240" w:bottom="1160" w:left="1320" w:header="0" w:footer="974" w:gutter="0"/>
          <w:cols w:space="720"/>
        </w:sectPr>
      </w:pPr>
    </w:p>
    <w:p w14:paraId="4E51EE81" w14:textId="54724709" w:rsidR="00DC0FAA" w:rsidRDefault="005F35DE">
      <w:pPr>
        <w:pStyle w:val="BodyText"/>
        <w:spacing w:before="80"/>
        <w:ind w:left="120" w:right="197"/>
        <w:jc w:val="both"/>
      </w:pPr>
      <w:r>
        <w:lastRenderedPageBreak/>
        <w:t>Confidential Information may be provided to Vendor</w:t>
      </w:r>
      <w:r>
        <w:t xml:space="preserve"> or generated or stored by Vendor</w:t>
      </w:r>
      <w:r>
        <w:t xml:space="preserve"> in written, electronic, verbal, and all others forms.</w:t>
      </w:r>
      <w:r>
        <w:rPr>
          <w:spacing w:val="40"/>
        </w:rPr>
        <w:t xml:space="preserve"> </w:t>
      </w:r>
      <w:r>
        <w:t>Vendor</w:t>
      </w:r>
      <w:r>
        <w:t xml:space="preserve"> understands and agrees that:</w:t>
      </w:r>
    </w:p>
    <w:p w14:paraId="4E51EE82" w14:textId="2F3E11DD" w:rsidR="00DC0FAA" w:rsidRDefault="005F35DE">
      <w:pPr>
        <w:pStyle w:val="ListParagraph"/>
        <w:numPr>
          <w:ilvl w:val="2"/>
          <w:numId w:val="7"/>
        </w:numPr>
        <w:tabs>
          <w:tab w:val="left" w:pos="2999"/>
        </w:tabs>
        <w:ind w:right="197" w:firstLine="1440"/>
        <w:jc w:val="both"/>
        <w:rPr>
          <w:sz w:val="24"/>
        </w:rPr>
      </w:pPr>
      <w:r>
        <w:rPr>
          <w:sz w:val="24"/>
        </w:rPr>
        <w:t>Vendor</w:t>
      </w:r>
      <w:r>
        <w:rPr>
          <w:sz w:val="24"/>
        </w:rPr>
        <w:t xml:space="preserve"> shall not disclose C</w:t>
      </w:r>
      <w:r>
        <w:rPr>
          <w:sz w:val="24"/>
        </w:rPr>
        <w:t>onfidential Information to any person within its organization except those persons required to perform the services of the Contract.</w:t>
      </w:r>
    </w:p>
    <w:p w14:paraId="4E51EE83" w14:textId="77777777" w:rsidR="00DC0FAA" w:rsidRDefault="00DC0FAA">
      <w:pPr>
        <w:pStyle w:val="BodyText"/>
      </w:pPr>
    </w:p>
    <w:p w14:paraId="4E51EE84" w14:textId="64D7A593" w:rsidR="00DC0FAA" w:rsidRDefault="005F35DE">
      <w:pPr>
        <w:pStyle w:val="ListParagraph"/>
        <w:numPr>
          <w:ilvl w:val="2"/>
          <w:numId w:val="7"/>
        </w:numPr>
        <w:tabs>
          <w:tab w:val="left" w:pos="2999"/>
        </w:tabs>
        <w:ind w:right="197" w:firstLine="1440"/>
        <w:jc w:val="both"/>
        <w:rPr>
          <w:sz w:val="24"/>
        </w:rPr>
      </w:pPr>
      <w:r>
        <w:rPr>
          <w:sz w:val="24"/>
        </w:rPr>
        <w:t>Vendor</w:t>
      </w:r>
      <w:r>
        <w:rPr>
          <w:sz w:val="24"/>
        </w:rPr>
        <w:t xml:space="preserve"> shall not disclose Confidential Information to any third party without LACERA’s advance written approval.</w:t>
      </w:r>
    </w:p>
    <w:p w14:paraId="4E51EE85" w14:textId="77777777" w:rsidR="00DC0FAA" w:rsidRDefault="00DC0FAA">
      <w:pPr>
        <w:pStyle w:val="BodyText"/>
      </w:pPr>
    </w:p>
    <w:p w14:paraId="4E51EE86" w14:textId="232C5078" w:rsidR="00DC0FAA" w:rsidRDefault="005F35DE">
      <w:pPr>
        <w:pStyle w:val="ListParagraph"/>
        <w:numPr>
          <w:ilvl w:val="2"/>
          <w:numId w:val="7"/>
        </w:numPr>
        <w:tabs>
          <w:tab w:val="left" w:pos="2999"/>
        </w:tabs>
        <w:ind w:right="198" w:firstLine="1440"/>
        <w:jc w:val="both"/>
        <w:rPr>
          <w:sz w:val="24"/>
        </w:rPr>
      </w:pPr>
      <w:r>
        <w:rPr>
          <w:sz w:val="24"/>
        </w:rPr>
        <w:t>Vendor</w:t>
      </w:r>
      <w:r>
        <w:rPr>
          <w:sz w:val="24"/>
        </w:rPr>
        <w:t>’s agreement not to disclose Confidential Information</w:t>
      </w:r>
      <w:r>
        <w:rPr>
          <w:spacing w:val="-16"/>
          <w:sz w:val="24"/>
        </w:rPr>
        <w:t xml:space="preserve"> </w:t>
      </w:r>
      <w:r>
        <w:rPr>
          <w:sz w:val="24"/>
        </w:rPr>
        <w:t>includes</w:t>
      </w:r>
      <w:r>
        <w:rPr>
          <w:spacing w:val="-15"/>
          <w:sz w:val="24"/>
        </w:rPr>
        <w:t xml:space="preserve"> </w:t>
      </w:r>
      <w:r>
        <w:rPr>
          <w:sz w:val="24"/>
        </w:rPr>
        <w:t>an</w:t>
      </w:r>
      <w:r>
        <w:rPr>
          <w:spacing w:val="-15"/>
          <w:sz w:val="24"/>
        </w:rPr>
        <w:t xml:space="preserve"> </w:t>
      </w:r>
      <w:r>
        <w:rPr>
          <w:sz w:val="24"/>
        </w:rPr>
        <w:t>agreement</w:t>
      </w:r>
      <w:r>
        <w:rPr>
          <w:spacing w:val="-14"/>
          <w:sz w:val="24"/>
        </w:rPr>
        <w:t xml:space="preserve"> </w:t>
      </w:r>
      <w:r>
        <w:rPr>
          <w:sz w:val="24"/>
        </w:rPr>
        <w:t>not</w:t>
      </w:r>
      <w:r>
        <w:rPr>
          <w:spacing w:val="-14"/>
          <w:sz w:val="24"/>
        </w:rPr>
        <w:t xml:space="preserve"> </w:t>
      </w:r>
      <w:r>
        <w:rPr>
          <w:sz w:val="24"/>
        </w:rPr>
        <w:t>to</w:t>
      </w:r>
      <w:r>
        <w:rPr>
          <w:spacing w:val="-15"/>
          <w:sz w:val="24"/>
        </w:rPr>
        <w:t xml:space="preserve"> </w:t>
      </w:r>
      <w:r>
        <w:rPr>
          <w:sz w:val="24"/>
        </w:rPr>
        <w:t>disclose</w:t>
      </w:r>
      <w:r>
        <w:rPr>
          <w:spacing w:val="-15"/>
          <w:sz w:val="24"/>
        </w:rPr>
        <w:t xml:space="preserve"> </w:t>
      </w:r>
      <w:r>
        <w:rPr>
          <w:sz w:val="24"/>
        </w:rPr>
        <w:t>information</w:t>
      </w:r>
      <w:r>
        <w:rPr>
          <w:spacing w:val="-15"/>
          <w:sz w:val="24"/>
        </w:rPr>
        <w:t xml:space="preserve"> </w:t>
      </w:r>
      <w:r>
        <w:rPr>
          <w:sz w:val="24"/>
        </w:rPr>
        <w:t>even</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no-names</w:t>
      </w:r>
      <w:r>
        <w:rPr>
          <w:spacing w:val="-15"/>
          <w:sz w:val="24"/>
        </w:rPr>
        <w:t xml:space="preserve"> </w:t>
      </w:r>
      <w:r>
        <w:rPr>
          <w:sz w:val="24"/>
        </w:rPr>
        <w:t>basis.</w:t>
      </w:r>
    </w:p>
    <w:p w14:paraId="4E51EE87" w14:textId="77777777" w:rsidR="00DC0FAA" w:rsidRDefault="00DC0FAA">
      <w:pPr>
        <w:pStyle w:val="BodyText"/>
      </w:pPr>
    </w:p>
    <w:p w14:paraId="4E51EE88" w14:textId="3B6F08B0" w:rsidR="00DC0FAA" w:rsidRDefault="005F35DE">
      <w:pPr>
        <w:pStyle w:val="ListParagraph"/>
        <w:numPr>
          <w:ilvl w:val="2"/>
          <w:numId w:val="7"/>
        </w:numPr>
        <w:tabs>
          <w:tab w:val="left" w:pos="2999"/>
        </w:tabs>
        <w:ind w:right="196" w:firstLine="1440"/>
        <w:jc w:val="both"/>
        <w:rPr>
          <w:sz w:val="24"/>
        </w:rPr>
      </w:pPr>
      <w:r>
        <w:rPr>
          <w:sz w:val="24"/>
        </w:rPr>
        <w:t>Vendor</w:t>
      </w:r>
      <w:r>
        <w:rPr>
          <w:spacing w:val="-12"/>
          <w:sz w:val="24"/>
        </w:rPr>
        <w:t xml:space="preserve"> </w:t>
      </w:r>
      <w:r>
        <w:rPr>
          <w:sz w:val="24"/>
        </w:rPr>
        <w:t>will</w:t>
      </w:r>
      <w:r>
        <w:rPr>
          <w:spacing w:val="-13"/>
          <w:sz w:val="24"/>
        </w:rPr>
        <w:t xml:space="preserve"> </w:t>
      </w:r>
      <w:r>
        <w:rPr>
          <w:sz w:val="24"/>
        </w:rPr>
        <w:t>use</w:t>
      </w:r>
      <w:r>
        <w:rPr>
          <w:spacing w:val="-13"/>
          <w:sz w:val="24"/>
        </w:rPr>
        <w:t xml:space="preserve"> </w:t>
      </w:r>
      <w:r>
        <w:rPr>
          <w:sz w:val="24"/>
        </w:rPr>
        <w:t>best</w:t>
      </w:r>
      <w:r>
        <w:rPr>
          <w:spacing w:val="-12"/>
          <w:sz w:val="24"/>
        </w:rPr>
        <w:t xml:space="preserve"> </w:t>
      </w:r>
      <w:r>
        <w:rPr>
          <w:sz w:val="24"/>
        </w:rPr>
        <w:t>efforts,</w:t>
      </w:r>
      <w:r>
        <w:rPr>
          <w:spacing w:val="-12"/>
          <w:sz w:val="24"/>
        </w:rPr>
        <w:t xml:space="preserve"> </w:t>
      </w:r>
      <w:r>
        <w:rPr>
          <w:sz w:val="24"/>
        </w:rPr>
        <w:t>including</w:t>
      </w:r>
      <w:r>
        <w:rPr>
          <w:spacing w:val="-13"/>
          <w:sz w:val="24"/>
        </w:rPr>
        <w:t xml:space="preserve"> </w:t>
      </w:r>
      <w:r>
        <w:rPr>
          <w:sz w:val="24"/>
        </w:rPr>
        <w:t>but</w:t>
      </w:r>
      <w:r>
        <w:rPr>
          <w:spacing w:val="-12"/>
          <w:sz w:val="24"/>
        </w:rPr>
        <w:t xml:space="preserve"> </w:t>
      </w:r>
      <w:r>
        <w:rPr>
          <w:sz w:val="24"/>
        </w:rPr>
        <w:t>not</w:t>
      </w:r>
      <w:r>
        <w:rPr>
          <w:spacing w:val="-12"/>
          <w:sz w:val="24"/>
        </w:rPr>
        <w:t xml:space="preserve"> </w:t>
      </w:r>
      <w:r>
        <w:rPr>
          <w:sz w:val="24"/>
        </w:rPr>
        <w:t>limited</w:t>
      </w:r>
      <w:r>
        <w:rPr>
          <w:spacing w:val="-13"/>
          <w:sz w:val="24"/>
        </w:rPr>
        <w:t xml:space="preserve"> </w:t>
      </w:r>
      <w:r>
        <w:rPr>
          <w:sz w:val="24"/>
        </w:rPr>
        <w:t>to</w:t>
      </w:r>
      <w:r>
        <w:rPr>
          <w:spacing w:val="-13"/>
          <w:sz w:val="24"/>
        </w:rPr>
        <w:t xml:space="preserve"> </w:t>
      </w:r>
      <w:r>
        <w:rPr>
          <w:sz w:val="24"/>
        </w:rPr>
        <w:t>the highest level of care Vendor</w:t>
      </w:r>
      <w:r>
        <w:rPr>
          <w:sz w:val="24"/>
        </w:rPr>
        <w:t xml:space="preserve"> accords to its own </w:t>
      </w:r>
      <w:r>
        <w:rPr>
          <w:sz w:val="24"/>
        </w:rPr>
        <w:t>most sensitive information and the most sensitive information of its other clients, to secure and maintain the confidential nature of the Confidential Information.</w:t>
      </w:r>
    </w:p>
    <w:p w14:paraId="4E51EE89" w14:textId="77777777" w:rsidR="00DC0FAA" w:rsidRDefault="00DC0FAA">
      <w:pPr>
        <w:pStyle w:val="BodyText"/>
      </w:pPr>
    </w:p>
    <w:p w14:paraId="4E51EE8A" w14:textId="626F0992" w:rsidR="00DC0FAA" w:rsidRDefault="005F35DE">
      <w:pPr>
        <w:pStyle w:val="ListParagraph"/>
        <w:numPr>
          <w:ilvl w:val="2"/>
          <w:numId w:val="7"/>
        </w:numPr>
        <w:tabs>
          <w:tab w:val="left" w:pos="2999"/>
        </w:tabs>
        <w:spacing w:before="1"/>
        <w:ind w:right="198" w:firstLine="1440"/>
        <w:jc w:val="both"/>
        <w:rPr>
          <w:sz w:val="24"/>
        </w:rPr>
      </w:pPr>
      <w:r>
        <w:rPr>
          <w:sz w:val="24"/>
        </w:rPr>
        <w:t>Vendor</w:t>
      </w:r>
      <w:r>
        <w:rPr>
          <w:sz w:val="24"/>
        </w:rPr>
        <w:t xml:space="preserve"> will not use the Confidential Information for any purpose</w:t>
      </w:r>
      <w:r>
        <w:rPr>
          <w:spacing w:val="-4"/>
          <w:sz w:val="24"/>
        </w:rPr>
        <w:t xml:space="preserve"> </w:t>
      </w:r>
      <w:r>
        <w:rPr>
          <w:sz w:val="24"/>
        </w:rPr>
        <w:t>other</w:t>
      </w:r>
      <w:r>
        <w:rPr>
          <w:spacing w:val="-4"/>
          <w:sz w:val="24"/>
        </w:rPr>
        <w:t xml:space="preserve"> </w:t>
      </w:r>
      <w:r>
        <w:rPr>
          <w:sz w:val="24"/>
        </w:rPr>
        <w:t>than</w:t>
      </w:r>
      <w:r>
        <w:rPr>
          <w:spacing w:val="-4"/>
          <w:sz w:val="24"/>
        </w:rPr>
        <w:t xml:space="preserve"> </w:t>
      </w:r>
      <w:r>
        <w:rPr>
          <w:sz w:val="24"/>
        </w:rPr>
        <w:t>to</w:t>
      </w:r>
      <w:r>
        <w:rPr>
          <w:spacing w:val="-7"/>
          <w:sz w:val="24"/>
        </w:rPr>
        <w:t xml:space="preserve"> </w:t>
      </w:r>
      <w:r>
        <w:rPr>
          <w:sz w:val="24"/>
        </w:rPr>
        <w:t>perform</w:t>
      </w:r>
      <w:r>
        <w:rPr>
          <w:spacing w:val="-5"/>
          <w:sz w:val="24"/>
        </w:rPr>
        <w:t xml:space="preserve"> </w:t>
      </w:r>
      <w:r>
        <w:rPr>
          <w:sz w:val="24"/>
        </w:rPr>
        <w:t>the</w:t>
      </w:r>
      <w:r>
        <w:rPr>
          <w:spacing w:val="-6"/>
          <w:sz w:val="24"/>
        </w:rPr>
        <w:t xml:space="preserve"> </w:t>
      </w:r>
      <w:r>
        <w:rPr>
          <w:sz w:val="24"/>
        </w:rPr>
        <w:t>services</w:t>
      </w:r>
      <w:r>
        <w:rPr>
          <w:spacing w:val="-4"/>
          <w:sz w:val="24"/>
        </w:rPr>
        <w:t xml:space="preserve"> </w:t>
      </w:r>
      <w:r>
        <w:rPr>
          <w:sz w:val="24"/>
        </w:rPr>
        <w:t>required</w:t>
      </w:r>
      <w:r>
        <w:rPr>
          <w:spacing w:val="-4"/>
          <w:sz w:val="24"/>
        </w:rPr>
        <w:t xml:space="preserve"> </w:t>
      </w:r>
      <w:r>
        <w:rPr>
          <w:sz w:val="24"/>
        </w:rPr>
        <w:t>by</w:t>
      </w:r>
      <w:r>
        <w:rPr>
          <w:spacing w:val="-4"/>
          <w:sz w:val="24"/>
        </w:rPr>
        <w:t xml:space="preserve"> </w:t>
      </w:r>
      <w:r>
        <w:rPr>
          <w:sz w:val="24"/>
        </w:rPr>
        <w:t>this</w:t>
      </w:r>
      <w:r>
        <w:rPr>
          <w:spacing w:val="-4"/>
          <w:sz w:val="24"/>
        </w:rPr>
        <w:t xml:space="preserve"> </w:t>
      </w:r>
      <w:r>
        <w:rPr>
          <w:sz w:val="24"/>
        </w:rPr>
        <w:t>Contract.</w:t>
      </w:r>
      <w:r>
        <w:rPr>
          <w:spacing w:val="40"/>
          <w:sz w:val="24"/>
        </w:rPr>
        <w:t xml:space="preserve"> </w:t>
      </w:r>
      <w:r>
        <w:rPr>
          <w:sz w:val="24"/>
        </w:rPr>
        <w:t>This</w:t>
      </w:r>
      <w:r>
        <w:rPr>
          <w:spacing w:val="-4"/>
          <w:sz w:val="24"/>
        </w:rPr>
        <w:t xml:space="preserve"> </w:t>
      </w:r>
      <w:r>
        <w:rPr>
          <w:sz w:val="24"/>
        </w:rPr>
        <w:t>confidentiality provision will survive the termination of the Contract.</w:t>
      </w:r>
    </w:p>
    <w:p w14:paraId="4E51EE8B" w14:textId="77777777" w:rsidR="00DC0FAA" w:rsidRDefault="00DC0FAA">
      <w:pPr>
        <w:pStyle w:val="BodyText"/>
        <w:spacing w:before="11"/>
        <w:rPr>
          <w:sz w:val="23"/>
        </w:rPr>
      </w:pPr>
    </w:p>
    <w:p w14:paraId="4E51EE8C" w14:textId="77777777" w:rsidR="00DC0FAA" w:rsidRDefault="005F35DE">
      <w:pPr>
        <w:pStyle w:val="ListParagraph"/>
        <w:numPr>
          <w:ilvl w:val="0"/>
          <w:numId w:val="7"/>
        </w:numPr>
        <w:tabs>
          <w:tab w:val="left" w:pos="839"/>
        </w:tabs>
        <w:ind w:left="839" w:hanging="719"/>
        <w:rPr>
          <w:sz w:val="24"/>
        </w:rPr>
      </w:pPr>
      <w:r>
        <w:rPr>
          <w:spacing w:val="-2"/>
          <w:sz w:val="24"/>
          <w:u w:val="single"/>
        </w:rPr>
        <w:t>Nondiscrimination</w:t>
      </w:r>
      <w:r>
        <w:rPr>
          <w:spacing w:val="-2"/>
          <w:sz w:val="24"/>
        </w:rPr>
        <w:t>.</w:t>
      </w:r>
    </w:p>
    <w:p w14:paraId="4E51EE8D" w14:textId="77777777" w:rsidR="00DC0FAA" w:rsidRDefault="00DC0FAA">
      <w:pPr>
        <w:pStyle w:val="BodyText"/>
        <w:rPr>
          <w:sz w:val="16"/>
        </w:rPr>
      </w:pPr>
    </w:p>
    <w:p w14:paraId="4E51EE8E" w14:textId="1C5CFCD2" w:rsidR="00DC0FAA" w:rsidRDefault="005F35DE">
      <w:pPr>
        <w:pStyle w:val="BodyText"/>
        <w:spacing w:before="92"/>
        <w:ind w:left="120" w:right="197" w:firstLine="720"/>
        <w:jc w:val="both"/>
      </w:pPr>
      <w:r>
        <w:t>Vendor</w:t>
      </w:r>
      <w:r>
        <w:t xml:space="preserve"> hereby promises and agrees that it will comply with Subchapter VII of the Civil Rights Act of 1964, 43USC Section 2000e through 2000e (17), to the end that no</w:t>
      </w:r>
      <w:r>
        <w:rPr>
          <w:spacing w:val="-15"/>
        </w:rPr>
        <w:t xml:space="preserve"> </w:t>
      </w:r>
      <w:r>
        <w:t>person</w:t>
      </w:r>
      <w:r>
        <w:rPr>
          <w:spacing w:val="-15"/>
        </w:rPr>
        <w:t xml:space="preserve"> </w:t>
      </w:r>
      <w:r>
        <w:t>shall,</w:t>
      </w:r>
      <w:r>
        <w:rPr>
          <w:spacing w:val="-14"/>
        </w:rPr>
        <w:t xml:space="preserve"> </w:t>
      </w:r>
      <w:r>
        <w:t>on</w:t>
      </w:r>
      <w:r>
        <w:rPr>
          <w:spacing w:val="-15"/>
        </w:rPr>
        <w:t xml:space="preserve"> </w:t>
      </w:r>
      <w:r>
        <w:t>grounds</w:t>
      </w:r>
      <w:r>
        <w:rPr>
          <w:spacing w:val="-15"/>
        </w:rPr>
        <w:t xml:space="preserve"> </w:t>
      </w:r>
      <w:r>
        <w:t>of</w:t>
      </w:r>
      <w:r>
        <w:rPr>
          <w:spacing w:val="-14"/>
        </w:rPr>
        <w:t xml:space="preserve"> </w:t>
      </w:r>
      <w:r>
        <w:t>race,</w:t>
      </w:r>
      <w:r>
        <w:rPr>
          <w:spacing w:val="-14"/>
        </w:rPr>
        <w:t xml:space="preserve"> </w:t>
      </w:r>
      <w:r>
        <w:t>creed,</w:t>
      </w:r>
      <w:r>
        <w:rPr>
          <w:spacing w:val="-14"/>
        </w:rPr>
        <w:t xml:space="preserve"> </w:t>
      </w:r>
      <w:r>
        <w:t>color,</w:t>
      </w:r>
      <w:r>
        <w:rPr>
          <w:spacing w:val="-14"/>
        </w:rPr>
        <w:t xml:space="preserve"> </w:t>
      </w:r>
      <w:r>
        <w:t>sex,</w:t>
      </w:r>
      <w:r>
        <w:rPr>
          <w:spacing w:val="-14"/>
        </w:rPr>
        <w:t xml:space="preserve"> </w:t>
      </w:r>
      <w:r>
        <w:t>or</w:t>
      </w:r>
      <w:r>
        <w:rPr>
          <w:spacing w:val="-14"/>
        </w:rPr>
        <w:t xml:space="preserve"> </w:t>
      </w:r>
      <w:r>
        <w:t>national</w:t>
      </w:r>
      <w:r>
        <w:rPr>
          <w:spacing w:val="-15"/>
        </w:rPr>
        <w:t xml:space="preserve"> </w:t>
      </w:r>
      <w:r>
        <w:t>origin,</w:t>
      </w:r>
      <w:r>
        <w:rPr>
          <w:spacing w:val="-14"/>
        </w:rPr>
        <w:t xml:space="preserve"> </w:t>
      </w:r>
      <w:r>
        <w:t>be</w:t>
      </w:r>
      <w:r>
        <w:rPr>
          <w:spacing w:val="-15"/>
        </w:rPr>
        <w:t xml:space="preserve"> </w:t>
      </w:r>
      <w:r>
        <w:t>excluded</w:t>
      </w:r>
      <w:r>
        <w:rPr>
          <w:spacing w:val="-15"/>
        </w:rPr>
        <w:t xml:space="preserve"> </w:t>
      </w:r>
      <w:r>
        <w:t>f</w:t>
      </w:r>
      <w:r>
        <w:t>rom participation in, be denied the benefits of, or be otherwise subjected to discrimination under</w:t>
      </w:r>
      <w:r>
        <w:rPr>
          <w:spacing w:val="-1"/>
        </w:rPr>
        <w:t xml:space="preserve"> </w:t>
      </w:r>
      <w:r>
        <w:t>this</w:t>
      </w:r>
      <w:r>
        <w:rPr>
          <w:spacing w:val="-2"/>
        </w:rPr>
        <w:t xml:space="preserve"> </w:t>
      </w:r>
      <w:r>
        <w:t>Contract,</w:t>
      </w:r>
      <w:r>
        <w:rPr>
          <w:spacing w:val="-1"/>
        </w:rPr>
        <w:t xml:space="preserve"> </w:t>
      </w:r>
      <w:r>
        <w:t>or</w:t>
      </w:r>
      <w:r>
        <w:rPr>
          <w:spacing w:val="-1"/>
        </w:rPr>
        <w:t xml:space="preserve"> </w:t>
      </w:r>
      <w:r>
        <w:t>under</w:t>
      </w:r>
      <w:r>
        <w:rPr>
          <w:spacing w:val="-1"/>
        </w:rPr>
        <w:t xml:space="preserve"> </w:t>
      </w:r>
      <w:r>
        <w:t>any</w:t>
      </w:r>
      <w:r>
        <w:rPr>
          <w:spacing w:val="-2"/>
        </w:rPr>
        <w:t xml:space="preserve"> </w:t>
      </w:r>
      <w:r>
        <w:t>project,</w:t>
      </w:r>
      <w:r>
        <w:rPr>
          <w:spacing w:val="-1"/>
        </w:rPr>
        <w:t xml:space="preserve"> </w:t>
      </w:r>
      <w:r>
        <w:t>program</w:t>
      </w:r>
      <w:r>
        <w:rPr>
          <w:spacing w:val="-1"/>
        </w:rPr>
        <w:t xml:space="preserve"> </w:t>
      </w:r>
      <w:r>
        <w:t>or</w:t>
      </w:r>
      <w:r>
        <w:rPr>
          <w:spacing w:val="-1"/>
        </w:rPr>
        <w:t xml:space="preserve"> </w:t>
      </w:r>
      <w:r>
        <w:t>activity</w:t>
      </w:r>
      <w:r>
        <w:rPr>
          <w:spacing w:val="-2"/>
        </w:rPr>
        <w:t xml:space="preserve"> </w:t>
      </w:r>
      <w:r>
        <w:t>supported</w:t>
      </w:r>
      <w:r>
        <w:rPr>
          <w:spacing w:val="-2"/>
        </w:rPr>
        <w:t xml:space="preserve"> </w:t>
      </w:r>
      <w:r>
        <w:t>by</w:t>
      </w:r>
      <w:r>
        <w:rPr>
          <w:spacing w:val="-2"/>
        </w:rPr>
        <w:t xml:space="preserve"> </w:t>
      </w:r>
      <w:r>
        <w:t>this</w:t>
      </w:r>
      <w:r>
        <w:rPr>
          <w:spacing w:val="-2"/>
        </w:rPr>
        <w:t xml:space="preserve"> </w:t>
      </w:r>
      <w:r>
        <w:t>Contract.</w:t>
      </w:r>
    </w:p>
    <w:p w14:paraId="4E51EE8F" w14:textId="77777777" w:rsidR="00DC0FAA" w:rsidRDefault="00DC0FAA">
      <w:pPr>
        <w:pStyle w:val="BodyText"/>
        <w:spacing w:before="10"/>
        <w:rPr>
          <w:sz w:val="23"/>
        </w:rPr>
      </w:pPr>
    </w:p>
    <w:p w14:paraId="4E51EE90" w14:textId="7A464D9C" w:rsidR="00DC0FAA" w:rsidRDefault="005F35DE">
      <w:pPr>
        <w:pStyle w:val="BodyText"/>
        <w:spacing w:before="1"/>
        <w:ind w:left="119" w:right="197" w:firstLine="720"/>
        <w:jc w:val="both"/>
      </w:pPr>
      <w:r>
        <w:t>Vendor</w:t>
      </w:r>
      <w:r>
        <w:t xml:space="preserve"> shall take affirmative action to ensure that applicants and employees are treated in an unbiased manner without regard to their race, color, religion, sex, age, ancestry, or national origin, physical or mental handicap, marital status, or politi</w:t>
      </w:r>
      <w:r>
        <w:t>cal affiliation. Such action shall include, but not be limited to, the following:</w:t>
      </w:r>
      <w:r>
        <w:rPr>
          <w:spacing w:val="40"/>
        </w:rPr>
        <w:t xml:space="preserve"> </w:t>
      </w:r>
      <w:r>
        <w:t>employment, upgrading, demotion or transfer; recruitment or recruitment advertising; layoff or termination; rates of pay or other forms of compensation; and selection for tra</w:t>
      </w:r>
      <w:r>
        <w:t>ining, including apprenticeship.</w:t>
      </w:r>
    </w:p>
    <w:p w14:paraId="4E51EE91" w14:textId="77777777" w:rsidR="00DC0FAA" w:rsidRDefault="00DC0FAA">
      <w:pPr>
        <w:pStyle w:val="BodyText"/>
      </w:pPr>
    </w:p>
    <w:p w14:paraId="4E51EE92" w14:textId="77777777" w:rsidR="00DC0FAA" w:rsidRDefault="005F35DE">
      <w:pPr>
        <w:pStyle w:val="ListParagraph"/>
        <w:numPr>
          <w:ilvl w:val="0"/>
          <w:numId w:val="7"/>
        </w:numPr>
        <w:tabs>
          <w:tab w:val="left" w:pos="839"/>
        </w:tabs>
        <w:ind w:left="839" w:hanging="719"/>
        <w:rPr>
          <w:sz w:val="24"/>
        </w:rPr>
      </w:pPr>
      <w:r>
        <w:rPr>
          <w:sz w:val="24"/>
          <w:u w:val="single"/>
        </w:rPr>
        <w:t>Compliance</w:t>
      </w:r>
      <w:r>
        <w:rPr>
          <w:spacing w:val="-4"/>
          <w:sz w:val="24"/>
          <w:u w:val="single"/>
        </w:rPr>
        <w:t xml:space="preserve"> </w:t>
      </w:r>
      <w:r>
        <w:rPr>
          <w:sz w:val="24"/>
          <w:u w:val="single"/>
        </w:rPr>
        <w:t>with</w:t>
      </w:r>
      <w:r>
        <w:rPr>
          <w:spacing w:val="-3"/>
          <w:sz w:val="24"/>
          <w:u w:val="single"/>
        </w:rPr>
        <w:t xml:space="preserve"> </w:t>
      </w:r>
      <w:r>
        <w:rPr>
          <w:spacing w:val="-2"/>
          <w:sz w:val="24"/>
          <w:u w:val="single"/>
        </w:rPr>
        <w:t>Laws</w:t>
      </w:r>
      <w:r>
        <w:rPr>
          <w:spacing w:val="-2"/>
          <w:sz w:val="24"/>
        </w:rPr>
        <w:t>.</w:t>
      </w:r>
    </w:p>
    <w:p w14:paraId="4E51EE93" w14:textId="77777777" w:rsidR="00DC0FAA" w:rsidRDefault="00DC0FAA">
      <w:pPr>
        <w:pStyle w:val="BodyText"/>
        <w:rPr>
          <w:sz w:val="16"/>
        </w:rPr>
      </w:pPr>
    </w:p>
    <w:p w14:paraId="4E51EE94" w14:textId="096CF411" w:rsidR="00DC0FAA" w:rsidRDefault="005F35DE">
      <w:pPr>
        <w:pStyle w:val="BodyText"/>
        <w:spacing w:before="92"/>
        <w:ind w:left="119" w:right="198" w:firstLine="720"/>
        <w:jc w:val="both"/>
      </w:pPr>
      <w:r>
        <w:t>Vendor</w:t>
      </w:r>
      <w:r>
        <w:t xml:space="preserve"> shall comply with all applicable Federal, </w:t>
      </w:r>
      <w:proofErr w:type="gramStart"/>
      <w:r>
        <w:t>State</w:t>
      </w:r>
      <w:proofErr w:type="gramEnd"/>
      <w:r>
        <w:t xml:space="preserve"> and local laws, rules, regulations, ordinances, and directives, and all provisions required to be included in this Contract are incorporated</w:t>
      </w:r>
      <w:r>
        <w:t xml:space="preserve"> by this reference.</w:t>
      </w:r>
      <w:r>
        <w:rPr>
          <w:spacing w:val="40"/>
        </w:rPr>
        <w:t xml:space="preserve"> </w:t>
      </w:r>
      <w:r>
        <w:t>Vendor</w:t>
      </w:r>
      <w:r>
        <w:t xml:space="preserve"> shall indemnify and hold LACERA harmless from any loss, damage or liability resulting from a violation by Vendor</w:t>
      </w:r>
      <w:r>
        <w:t xml:space="preserve"> of any such laws, rules, regulations, ordinances, and directives.</w:t>
      </w:r>
    </w:p>
    <w:p w14:paraId="4E51EE95" w14:textId="77777777" w:rsidR="00DC0FAA" w:rsidRDefault="00DC0FAA">
      <w:pPr>
        <w:jc w:val="both"/>
        <w:sectPr w:rsidR="00DC0FAA">
          <w:pgSz w:w="12240" w:h="15840"/>
          <w:pgMar w:top="1360" w:right="1240" w:bottom="1160" w:left="1320" w:header="0" w:footer="974" w:gutter="0"/>
          <w:cols w:space="720"/>
        </w:sectPr>
      </w:pPr>
    </w:p>
    <w:p w14:paraId="4E51EE96" w14:textId="77777777" w:rsidR="00DC0FAA" w:rsidRDefault="005F35DE">
      <w:pPr>
        <w:pStyle w:val="ListParagraph"/>
        <w:numPr>
          <w:ilvl w:val="0"/>
          <w:numId w:val="7"/>
        </w:numPr>
        <w:tabs>
          <w:tab w:val="left" w:pos="839"/>
        </w:tabs>
        <w:spacing w:before="80"/>
        <w:ind w:left="839" w:hanging="719"/>
        <w:rPr>
          <w:sz w:val="24"/>
        </w:rPr>
      </w:pPr>
      <w:r>
        <w:rPr>
          <w:sz w:val="24"/>
          <w:u w:val="single"/>
        </w:rPr>
        <w:lastRenderedPageBreak/>
        <w:t>Conflict</w:t>
      </w:r>
      <w:r>
        <w:rPr>
          <w:spacing w:val="-2"/>
          <w:sz w:val="24"/>
          <w:u w:val="single"/>
        </w:rPr>
        <w:t xml:space="preserve"> </w:t>
      </w:r>
      <w:r>
        <w:rPr>
          <w:sz w:val="24"/>
          <w:u w:val="single"/>
        </w:rPr>
        <w:t>of</w:t>
      </w:r>
      <w:r>
        <w:rPr>
          <w:spacing w:val="-2"/>
          <w:sz w:val="24"/>
          <w:u w:val="single"/>
        </w:rPr>
        <w:t xml:space="preserve"> Interest</w:t>
      </w:r>
      <w:r>
        <w:rPr>
          <w:spacing w:val="-2"/>
          <w:sz w:val="24"/>
        </w:rPr>
        <w:t>.</w:t>
      </w:r>
    </w:p>
    <w:p w14:paraId="4E51EE97" w14:textId="77777777" w:rsidR="00DC0FAA" w:rsidRDefault="00DC0FAA">
      <w:pPr>
        <w:pStyle w:val="BodyText"/>
        <w:rPr>
          <w:sz w:val="16"/>
        </w:rPr>
      </w:pPr>
    </w:p>
    <w:p w14:paraId="4E51EE98" w14:textId="121F15A5" w:rsidR="00DC0FAA" w:rsidRDefault="005F35DE">
      <w:pPr>
        <w:pStyle w:val="BodyText"/>
        <w:spacing w:before="92"/>
        <w:ind w:left="120" w:right="196" w:firstLine="720"/>
        <w:jc w:val="both"/>
      </w:pPr>
      <w:r>
        <w:t>No of</w:t>
      </w:r>
      <w:r>
        <w:t>ficer or employee of LACERA whose position enables them to influence the award of this Contract or any competing agreement, and no spouse or economic dependent of such officer or employee shall be employed in any capacity or in any way remunerated</w:t>
      </w:r>
      <w:r>
        <w:rPr>
          <w:spacing w:val="-10"/>
        </w:rPr>
        <w:t xml:space="preserve"> </w:t>
      </w:r>
      <w:r>
        <w:t>by</w:t>
      </w:r>
      <w:r>
        <w:rPr>
          <w:spacing w:val="-10"/>
        </w:rPr>
        <w:t xml:space="preserve"> </w:t>
      </w:r>
      <w:r>
        <w:t>Vendor</w:t>
      </w:r>
      <w:r>
        <w:rPr>
          <w:spacing w:val="-10"/>
        </w:rPr>
        <w:t xml:space="preserve"> </w:t>
      </w:r>
      <w:r>
        <w:t>or</w:t>
      </w:r>
      <w:r>
        <w:rPr>
          <w:spacing w:val="-11"/>
        </w:rPr>
        <w:t xml:space="preserve"> </w:t>
      </w:r>
      <w:r>
        <w:t>have</w:t>
      </w:r>
      <w:r>
        <w:rPr>
          <w:spacing w:val="-10"/>
        </w:rPr>
        <w:t xml:space="preserve"> </w:t>
      </w:r>
      <w:r>
        <w:t>any</w:t>
      </w:r>
      <w:r>
        <w:rPr>
          <w:spacing w:val="-10"/>
        </w:rPr>
        <w:t xml:space="preserve"> </w:t>
      </w:r>
      <w:r>
        <w:t>direct</w:t>
      </w:r>
      <w:r>
        <w:rPr>
          <w:spacing w:val="-11"/>
        </w:rPr>
        <w:t xml:space="preserve"> </w:t>
      </w:r>
      <w:r>
        <w:t>or</w:t>
      </w:r>
      <w:r>
        <w:rPr>
          <w:spacing w:val="-11"/>
        </w:rPr>
        <w:t xml:space="preserve"> </w:t>
      </w:r>
      <w:r>
        <w:t>indirect</w:t>
      </w:r>
      <w:r>
        <w:rPr>
          <w:spacing w:val="-11"/>
        </w:rPr>
        <w:t xml:space="preserve"> </w:t>
      </w:r>
      <w:r>
        <w:t>financial</w:t>
      </w:r>
      <w:r>
        <w:rPr>
          <w:spacing w:val="-11"/>
        </w:rPr>
        <w:t xml:space="preserve"> </w:t>
      </w:r>
      <w:r>
        <w:t>interest</w:t>
      </w:r>
      <w:r>
        <w:rPr>
          <w:spacing w:val="-10"/>
        </w:rPr>
        <w:t xml:space="preserve"> </w:t>
      </w:r>
      <w:r>
        <w:t>in</w:t>
      </w:r>
      <w:r>
        <w:rPr>
          <w:spacing w:val="-12"/>
        </w:rPr>
        <w:t xml:space="preserve"> </w:t>
      </w:r>
      <w:r>
        <w:t>this</w:t>
      </w:r>
      <w:r>
        <w:rPr>
          <w:spacing w:val="-10"/>
        </w:rPr>
        <w:t xml:space="preserve"> </w:t>
      </w:r>
      <w:r>
        <w:t>Contract or in Vendor</w:t>
      </w:r>
      <w:r>
        <w:t>.</w:t>
      </w:r>
    </w:p>
    <w:p w14:paraId="4E51EE99" w14:textId="77777777" w:rsidR="00DC0FAA" w:rsidRDefault="00DC0FAA">
      <w:pPr>
        <w:pStyle w:val="BodyText"/>
      </w:pPr>
    </w:p>
    <w:p w14:paraId="4E51EE9A" w14:textId="77777777" w:rsidR="00DC0FAA" w:rsidRDefault="005F35DE">
      <w:pPr>
        <w:pStyle w:val="ListParagraph"/>
        <w:numPr>
          <w:ilvl w:val="0"/>
          <w:numId w:val="7"/>
        </w:numPr>
        <w:tabs>
          <w:tab w:val="left" w:pos="839"/>
        </w:tabs>
        <w:ind w:left="839" w:hanging="719"/>
        <w:rPr>
          <w:sz w:val="24"/>
        </w:rPr>
      </w:pPr>
      <w:r>
        <w:rPr>
          <w:spacing w:val="-2"/>
          <w:sz w:val="24"/>
          <w:u w:val="single"/>
        </w:rPr>
        <w:t>Modifications</w:t>
      </w:r>
      <w:r>
        <w:rPr>
          <w:spacing w:val="-2"/>
          <w:sz w:val="24"/>
        </w:rPr>
        <w:t>.</w:t>
      </w:r>
    </w:p>
    <w:p w14:paraId="4E51EE9B" w14:textId="77777777" w:rsidR="00DC0FAA" w:rsidRDefault="00DC0FAA">
      <w:pPr>
        <w:pStyle w:val="BodyText"/>
        <w:rPr>
          <w:sz w:val="16"/>
        </w:rPr>
      </w:pPr>
    </w:p>
    <w:p w14:paraId="4E51EE9C" w14:textId="5DA97218" w:rsidR="00DC0FAA" w:rsidRDefault="005F35DE">
      <w:pPr>
        <w:pStyle w:val="BodyText"/>
        <w:spacing w:before="92"/>
        <w:ind w:left="120" w:firstLine="720"/>
      </w:pPr>
      <w:r>
        <w:t>Any</w:t>
      </w:r>
      <w:r>
        <w:rPr>
          <w:spacing w:val="31"/>
        </w:rPr>
        <w:t xml:space="preserve"> </w:t>
      </w:r>
      <w:r>
        <w:t>modification</w:t>
      </w:r>
      <w:r>
        <w:rPr>
          <w:spacing w:val="31"/>
        </w:rPr>
        <w:t xml:space="preserve"> </w:t>
      </w:r>
      <w:r>
        <w:t>to</w:t>
      </w:r>
      <w:r>
        <w:rPr>
          <w:spacing w:val="31"/>
        </w:rPr>
        <w:t xml:space="preserve"> </w:t>
      </w:r>
      <w:r>
        <w:t>this</w:t>
      </w:r>
      <w:r>
        <w:rPr>
          <w:spacing w:val="31"/>
        </w:rPr>
        <w:t xml:space="preserve"> </w:t>
      </w:r>
      <w:r>
        <w:t>Contract</w:t>
      </w:r>
      <w:r>
        <w:rPr>
          <w:spacing w:val="32"/>
        </w:rPr>
        <w:t xml:space="preserve"> </w:t>
      </w:r>
      <w:r>
        <w:t>must</w:t>
      </w:r>
      <w:r>
        <w:rPr>
          <w:spacing w:val="32"/>
        </w:rPr>
        <w:t xml:space="preserve"> </w:t>
      </w:r>
      <w:r>
        <w:t>be</w:t>
      </w:r>
      <w:r>
        <w:rPr>
          <w:spacing w:val="30"/>
        </w:rPr>
        <w:t xml:space="preserve"> </w:t>
      </w:r>
      <w:r>
        <w:t>in</w:t>
      </w:r>
      <w:r>
        <w:rPr>
          <w:spacing w:val="31"/>
        </w:rPr>
        <w:t xml:space="preserve"> </w:t>
      </w:r>
      <w:r>
        <w:t>writing,</w:t>
      </w:r>
      <w:r>
        <w:rPr>
          <w:spacing w:val="33"/>
        </w:rPr>
        <w:t xml:space="preserve"> </w:t>
      </w:r>
      <w:r>
        <w:t>signed</w:t>
      </w:r>
      <w:r>
        <w:rPr>
          <w:spacing w:val="31"/>
        </w:rPr>
        <w:t xml:space="preserve"> </w:t>
      </w:r>
      <w:r>
        <w:t>by</w:t>
      </w:r>
      <w:r>
        <w:rPr>
          <w:spacing w:val="32"/>
        </w:rPr>
        <w:t xml:space="preserve"> </w:t>
      </w:r>
      <w:r>
        <w:t>Vendor</w:t>
      </w:r>
      <w:r>
        <w:rPr>
          <w:spacing w:val="31"/>
        </w:rPr>
        <w:t xml:space="preserve"> </w:t>
      </w:r>
      <w:r>
        <w:t>and LACERA, to be effective.</w:t>
      </w:r>
    </w:p>
    <w:p w14:paraId="4E51EE9D" w14:textId="77777777" w:rsidR="00DC0FAA" w:rsidRDefault="00DC0FAA">
      <w:pPr>
        <w:pStyle w:val="BodyText"/>
      </w:pPr>
    </w:p>
    <w:p w14:paraId="4E51EE9E" w14:textId="77777777" w:rsidR="00DC0FAA" w:rsidRDefault="005F35DE">
      <w:pPr>
        <w:pStyle w:val="ListParagraph"/>
        <w:numPr>
          <w:ilvl w:val="0"/>
          <w:numId w:val="7"/>
        </w:numPr>
        <w:tabs>
          <w:tab w:val="left" w:pos="839"/>
        </w:tabs>
        <w:ind w:left="839" w:hanging="719"/>
        <w:rPr>
          <w:sz w:val="24"/>
        </w:rPr>
      </w:pPr>
      <w:r>
        <w:rPr>
          <w:sz w:val="24"/>
          <w:u w:val="single"/>
        </w:rPr>
        <w:t>Termination</w:t>
      </w:r>
      <w:r>
        <w:rPr>
          <w:spacing w:val="-4"/>
          <w:sz w:val="24"/>
          <w:u w:val="single"/>
        </w:rPr>
        <w:t xml:space="preserve"> </w:t>
      </w:r>
      <w:r>
        <w:rPr>
          <w:sz w:val="24"/>
          <w:u w:val="single"/>
        </w:rPr>
        <w:t>for</w:t>
      </w:r>
      <w:r>
        <w:rPr>
          <w:spacing w:val="-2"/>
          <w:sz w:val="24"/>
          <w:u w:val="single"/>
        </w:rPr>
        <w:t xml:space="preserve"> Default</w:t>
      </w:r>
      <w:r>
        <w:rPr>
          <w:spacing w:val="-2"/>
          <w:sz w:val="24"/>
        </w:rPr>
        <w:t>.</w:t>
      </w:r>
    </w:p>
    <w:p w14:paraId="4E51EE9F" w14:textId="77777777" w:rsidR="00DC0FAA" w:rsidRDefault="00DC0FAA">
      <w:pPr>
        <w:pStyle w:val="BodyText"/>
        <w:rPr>
          <w:sz w:val="16"/>
        </w:rPr>
      </w:pPr>
    </w:p>
    <w:p w14:paraId="4E51EEA0" w14:textId="78965137" w:rsidR="00DC0FAA" w:rsidRDefault="005F35DE">
      <w:pPr>
        <w:pStyle w:val="BodyText"/>
        <w:spacing w:before="93"/>
        <w:ind w:left="120" w:right="196" w:firstLine="720"/>
        <w:jc w:val="both"/>
      </w:pPr>
      <w:r>
        <w:t>Services performed under this Contract may be terminated in whole or in part by LACERA providing to Vendor</w:t>
      </w:r>
      <w:r>
        <w:t xml:space="preserve"> a written Notice of Default if (1) Vendor</w:t>
      </w:r>
      <w:r>
        <w:t xml:space="preserve"> fails to perform</w:t>
      </w:r>
      <w:r>
        <w:rPr>
          <w:spacing w:val="-2"/>
        </w:rPr>
        <w:t xml:space="preserve"> </w:t>
      </w:r>
      <w:r>
        <w:t>the</w:t>
      </w:r>
      <w:r>
        <w:rPr>
          <w:spacing w:val="-3"/>
        </w:rPr>
        <w:t xml:space="preserve"> </w:t>
      </w:r>
      <w:r>
        <w:t>services</w:t>
      </w:r>
      <w:r>
        <w:rPr>
          <w:spacing w:val="-2"/>
        </w:rPr>
        <w:t xml:space="preserve"> </w:t>
      </w:r>
      <w:r>
        <w:t>within</w:t>
      </w:r>
      <w:r>
        <w:rPr>
          <w:spacing w:val="-2"/>
        </w:rPr>
        <w:t xml:space="preserve"> </w:t>
      </w:r>
      <w:r>
        <w:t>the</w:t>
      </w:r>
      <w:r>
        <w:rPr>
          <w:spacing w:val="-2"/>
        </w:rPr>
        <w:t xml:space="preserve"> </w:t>
      </w:r>
      <w:r>
        <w:t>time</w:t>
      </w:r>
      <w:r>
        <w:rPr>
          <w:spacing w:val="-2"/>
        </w:rPr>
        <w:t xml:space="preserve"> </w:t>
      </w:r>
      <w:r>
        <w:t>specified</w:t>
      </w:r>
      <w:r>
        <w:rPr>
          <w:spacing w:val="-2"/>
        </w:rPr>
        <w:t xml:space="preserve"> </w:t>
      </w:r>
      <w:r>
        <w:t>in</w:t>
      </w:r>
      <w:r>
        <w:rPr>
          <w:spacing w:val="-2"/>
        </w:rPr>
        <w:t xml:space="preserve"> </w:t>
      </w:r>
      <w:r>
        <w:t>this</w:t>
      </w:r>
      <w:r>
        <w:rPr>
          <w:spacing w:val="-3"/>
        </w:rPr>
        <w:t xml:space="preserve"> </w:t>
      </w:r>
      <w:r>
        <w:t>Contract</w:t>
      </w:r>
      <w:r>
        <w:rPr>
          <w:spacing w:val="-3"/>
        </w:rPr>
        <w:t xml:space="preserve"> </w:t>
      </w:r>
      <w:r>
        <w:t>or</w:t>
      </w:r>
      <w:r>
        <w:rPr>
          <w:spacing w:val="-2"/>
        </w:rPr>
        <w:t xml:space="preserve"> </w:t>
      </w:r>
      <w:r>
        <w:t>any</w:t>
      </w:r>
      <w:r>
        <w:rPr>
          <w:spacing w:val="-2"/>
        </w:rPr>
        <w:t xml:space="preserve"> </w:t>
      </w:r>
      <w:r>
        <w:t>extension</w:t>
      </w:r>
      <w:r>
        <w:rPr>
          <w:spacing w:val="-2"/>
        </w:rPr>
        <w:t xml:space="preserve"> </w:t>
      </w:r>
      <w:r>
        <w:t xml:space="preserve">approved </w:t>
      </w:r>
      <w:r>
        <w:t>by LACERA, or (2) Vendor</w:t>
      </w:r>
      <w:r>
        <w:t xml:space="preserve"> fails to perform any other covenant or condition of this Contract, or (3) Vendor</w:t>
      </w:r>
      <w:r>
        <w:t xml:space="preserve"> fails to make progress so as to endanger its performance under this Contract.</w:t>
      </w:r>
    </w:p>
    <w:p w14:paraId="4E51EEA1" w14:textId="77777777" w:rsidR="00DC0FAA" w:rsidRDefault="00DC0FAA">
      <w:pPr>
        <w:pStyle w:val="BodyText"/>
        <w:spacing w:before="11"/>
        <w:rPr>
          <w:sz w:val="23"/>
        </w:rPr>
      </w:pPr>
    </w:p>
    <w:p w14:paraId="4E51EEA2" w14:textId="2D315A16" w:rsidR="00DC0FAA" w:rsidRDefault="005F35DE">
      <w:pPr>
        <w:pStyle w:val="BodyText"/>
        <w:ind w:left="120" w:right="197" w:firstLine="720"/>
        <w:jc w:val="both"/>
      </w:pPr>
      <w:r>
        <w:t>Vendor</w:t>
      </w:r>
      <w:r>
        <w:rPr>
          <w:spacing w:val="-10"/>
        </w:rPr>
        <w:t xml:space="preserve"> </w:t>
      </w:r>
      <w:r>
        <w:t>shall</w:t>
      </w:r>
      <w:r>
        <w:rPr>
          <w:spacing w:val="-11"/>
        </w:rPr>
        <w:t xml:space="preserve"> </w:t>
      </w:r>
      <w:r>
        <w:t>have</w:t>
      </w:r>
      <w:r>
        <w:rPr>
          <w:spacing w:val="-10"/>
        </w:rPr>
        <w:t xml:space="preserve"> </w:t>
      </w:r>
      <w:r>
        <w:t>ten</w:t>
      </w:r>
      <w:r>
        <w:rPr>
          <w:spacing w:val="-10"/>
        </w:rPr>
        <w:t xml:space="preserve"> </w:t>
      </w:r>
      <w:r>
        <w:t>(10)</w:t>
      </w:r>
      <w:r>
        <w:rPr>
          <w:spacing w:val="-10"/>
        </w:rPr>
        <w:t xml:space="preserve"> </w:t>
      </w:r>
      <w:r>
        <w:t>calendar</w:t>
      </w:r>
      <w:r>
        <w:rPr>
          <w:spacing w:val="-10"/>
        </w:rPr>
        <w:t xml:space="preserve"> </w:t>
      </w:r>
      <w:r>
        <w:t>days</w:t>
      </w:r>
      <w:r>
        <w:rPr>
          <w:spacing w:val="-9"/>
        </w:rPr>
        <w:t xml:space="preserve"> </w:t>
      </w:r>
      <w:r>
        <w:t>from</w:t>
      </w:r>
      <w:r>
        <w:rPr>
          <w:spacing w:val="-11"/>
        </w:rPr>
        <w:t xml:space="preserve"> </w:t>
      </w:r>
      <w:r>
        <w:t>the</w:t>
      </w:r>
      <w:r>
        <w:rPr>
          <w:spacing w:val="-10"/>
        </w:rPr>
        <w:t xml:space="preserve"> </w:t>
      </w:r>
      <w:r>
        <w:t>date</w:t>
      </w:r>
      <w:r>
        <w:rPr>
          <w:spacing w:val="-10"/>
        </w:rPr>
        <w:t xml:space="preserve"> </w:t>
      </w:r>
      <w:r>
        <w:t>of</w:t>
      </w:r>
      <w:r>
        <w:rPr>
          <w:spacing w:val="-10"/>
        </w:rPr>
        <w:t xml:space="preserve"> </w:t>
      </w:r>
      <w:r>
        <w:t>the</w:t>
      </w:r>
      <w:r>
        <w:rPr>
          <w:spacing w:val="-10"/>
        </w:rPr>
        <w:t xml:space="preserve"> </w:t>
      </w:r>
      <w:r>
        <w:t>Notice</w:t>
      </w:r>
      <w:r>
        <w:rPr>
          <w:spacing w:val="-10"/>
        </w:rPr>
        <w:t xml:space="preserve"> </w:t>
      </w:r>
      <w:r>
        <w:t>of</w:t>
      </w:r>
      <w:r>
        <w:rPr>
          <w:spacing w:val="-10"/>
        </w:rPr>
        <w:t xml:space="preserve"> </w:t>
      </w:r>
      <w:r>
        <w:t>Default in which to cure the Default(s), however, in its sole discretion, LACERA may extend this period or authorize a longer period for cure.</w:t>
      </w:r>
    </w:p>
    <w:p w14:paraId="4E51EEA3" w14:textId="77777777" w:rsidR="00DC0FAA" w:rsidRDefault="00DC0FAA">
      <w:pPr>
        <w:pStyle w:val="BodyText"/>
        <w:spacing w:before="10"/>
        <w:rPr>
          <w:sz w:val="23"/>
        </w:rPr>
      </w:pPr>
    </w:p>
    <w:p w14:paraId="4E51EEA4" w14:textId="1348A2C8" w:rsidR="00DC0FAA" w:rsidRDefault="005F35DE">
      <w:pPr>
        <w:pStyle w:val="BodyText"/>
        <w:spacing w:before="1"/>
        <w:ind w:left="120" w:right="197" w:firstLine="720"/>
        <w:jc w:val="both"/>
      </w:pPr>
      <w:r>
        <w:t>Without limitation of any additional rights or remedies to which it may be entitled, if LACERA ter</w:t>
      </w:r>
      <w:r>
        <w:t>minates all or part of the services for Vendor</w:t>
      </w:r>
      <w:r>
        <w:t>'s Default, LACERA, in its sole discretion, may procure replacement services and Vendor</w:t>
      </w:r>
      <w:r>
        <w:t xml:space="preserve"> shall be liable for all excess costs incurred by LACERA in connection with those replacement services, as determin</w:t>
      </w:r>
      <w:r>
        <w:t>ed by LACERA in its sole discretion.</w:t>
      </w:r>
    </w:p>
    <w:p w14:paraId="4E51EEA5" w14:textId="77777777" w:rsidR="00DC0FAA" w:rsidRDefault="00DC0FAA">
      <w:pPr>
        <w:pStyle w:val="BodyText"/>
      </w:pPr>
    </w:p>
    <w:p w14:paraId="4E51EEA6" w14:textId="72006968" w:rsidR="00DC0FAA" w:rsidRDefault="005F35DE">
      <w:pPr>
        <w:pStyle w:val="BodyText"/>
        <w:ind w:left="120" w:right="197" w:firstLine="720"/>
        <w:jc w:val="both"/>
      </w:pPr>
      <w:r>
        <w:t>If it is determined that Vendor</w:t>
      </w:r>
      <w:r>
        <w:t xml:space="preserve"> was not in Default under the provisions of this Contract,</w:t>
      </w:r>
      <w:r>
        <w:rPr>
          <w:spacing w:val="-4"/>
        </w:rPr>
        <w:t xml:space="preserve"> </w:t>
      </w:r>
      <w:r>
        <w:t>or</w:t>
      </w:r>
      <w:r>
        <w:rPr>
          <w:spacing w:val="-4"/>
        </w:rPr>
        <w:t xml:space="preserve"> </w:t>
      </w:r>
      <w:r>
        <w:t>that</w:t>
      </w:r>
      <w:r>
        <w:rPr>
          <w:spacing w:val="-5"/>
        </w:rPr>
        <w:t xml:space="preserve"> </w:t>
      </w:r>
      <w:r>
        <w:t>the</w:t>
      </w:r>
      <w:r>
        <w:rPr>
          <w:spacing w:val="-4"/>
        </w:rPr>
        <w:t xml:space="preserve"> </w:t>
      </w:r>
      <w:r>
        <w:t>Default</w:t>
      </w:r>
      <w:r>
        <w:rPr>
          <w:spacing w:val="-4"/>
        </w:rPr>
        <w:t xml:space="preserve"> </w:t>
      </w:r>
      <w:r>
        <w:t>was</w:t>
      </w:r>
      <w:r>
        <w:rPr>
          <w:spacing w:val="-4"/>
        </w:rPr>
        <w:t xml:space="preserve"> </w:t>
      </w:r>
      <w:r>
        <w:t>excusable,</w:t>
      </w:r>
      <w:r>
        <w:rPr>
          <w:spacing w:val="-4"/>
        </w:rPr>
        <w:t xml:space="preserve"> </w:t>
      </w:r>
      <w:r>
        <w:t>then</w:t>
      </w:r>
      <w:r>
        <w:rPr>
          <w:spacing w:val="-4"/>
        </w:rPr>
        <w:t xml:space="preserve"> </w:t>
      </w:r>
      <w:r>
        <w:t>the</w:t>
      </w:r>
      <w:r>
        <w:rPr>
          <w:spacing w:val="-4"/>
        </w:rPr>
        <w:t xml:space="preserve"> </w:t>
      </w:r>
      <w:r>
        <w:t>rights</w:t>
      </w:r>
      <w:r>
        <w:rPr>
          <w:spacing w:val="-4"/>
        </w:rPr>
        <w:t xml:space="preserve"> </w:t>
      </w:r>
      <w:r>
        <w:t>and</w:t>
      </w:r>
      <w:r>
        <w:rPr>
          <w:spacing w:val="-4"/>
        </w:rPr>
        <w:t xml:space="preserve"> </w:t>
      </w:r>
      <w:r>
        <w:t>obligations</w:t>
      </w:r>
      <w:r>
        <w:rPr>
          <w:spacing w:val="-4"/>
        </w:rPr>
        <w:t xml:space="preserve"> </w:t>
      </w:r>
      <w:r>
        <w:t>of</w:t>
      </w:r>
      <w:r>
        <w:rPr>
          <w:spacing w:val="-4"/>
        </w:rPr>
        <w:t xml:space="preserve"> </w:t>
      </w:r>
      <w:r>
        <w:t>the</w:t>
      </w:r>
      <w:r>
        <w:rPr>
          <w:spacing w:val="-4"/>
        </w:rPr>
        <w:t xml:space="preserve"> </w:t>
      </w:r>
      <w:r>
        <w:t>parties shall be the same as if the Notice of Term</w:t>
      </w:r>
      <w:r>
        <w:t>ination had been issued under Section 16. Termination for Convenience.</w:t>
      </w:r>
    </w:p>
    <w:p w14:paraId="4E51EEA7" w14:textId="77777777" w:rsidR="00DC0FAA" w:rsidRDefault="00DC0FAA">
      <w:pPr>
        <w:pStyle w:val="BodyText"/>
      </w:pPr>
    </w:p>
    <w:p w14:paraId="4E51EEA8" w14:textId="77777777" w:rsidR="00DC0FAA" w:rsidRDefault="005F35DE">
      <w:pPr>
        <w:pStyle w:val="ListParagraph"/>
        <w:numPr>
          <w:ilvl w:val="0"/>
          <w:numId w:val="7"/>
        </w:numPr>
        <w:tabs>
          <w:tab w:val="left" w:pos="839"/>
        </w:tabs>
        <w:ind w:left="839" w:hanging="719"/>
        <w:rPr>
          <w:sz w:val="24"/>
        </w:rPr>
      </w:pPr>
      <w:r>
        <w:rPr>
          <w:sz w:val="24"/>
          <w:u w:val="single"/>
        </w:rPr>
        <w:t>Termination</w:t>
      </w:r>
      <w:r>
        <w:rPr>
          <w:spacing w:val="-4"/>
          <w:sz w:val="24"/>
          <w:u w:val="single"/>
        </w:rPr>
        <w:t xml:space="preserve"> </w:t>
      </w:r>
      <w:r>
        <w:rPr>
          <w:sz w:val="24"/>
          <w:u w:val="single"/>
        </w:rPr>
        <w:t>for</w:t>
      </w:r>
      <w:r>
        <w:rPr>
          <w:spacing w:val="-3"/>
          <w:sz w:val="24"/>
          <w:u w:val="single"/>
        </w:rPr>
        <w:t xml:space="preserve"> </w:t>
      </w:r>
      <w:r>
        <w:rPr>
          <w:spacing w:val="-2"/>
          <w:sz w:val="24"/>
          <w:u w:val="single"/>
        </w:rPr>
        <w:t>Convenience</w:t>
      </w:r>
      <w:r>
        <w:rPr>
          <w:spacing w:val="-2"/>
          <w:sz w:val="24"/>
        </w:rPr>
        <w:t>.</w:t>
      </w:r>
    </w:p>
    <w:p w14:paraId="4E51EEA9" w14:textId="77777777" w:rsidR="00DC0FAA" w:rsidRDefault="00DC0FAA">
      <w:pPr>
        <w:pStyle w:val="BodyText"/>
        <w:rPr>
          <w:sz w:val="16"/>
        </w:rPr>
      </w:pPr>
    </w:p>
    <w:p w14:paraId="4E51EEAA" w14:textId="5CCA76B0" w:rsidR="00DC0FAA" w:rsidRDefault="005F35DE">
      <w:pPr>
        <w:pStyle w:val="BodyText"/>
        <w:spacing w:before="92"/>
        <w:ind w:left="120" w:right="198" w:firstLine="720"/>
        <w:jc w:val="both"/>
      </w:pPr>
      <w:r>
        <w:t>Services performed under this Contract may be terminated in whole or in part at any time LACERA or Vendor</w:t>
      </w:r>
      <w:r>
        <w:t xml:space="preserve"> deems that termination is in its best intere</w:t>
      </w:r>
      <w:r>
        <w:t>st.</w:t>
      </w:r>
      <w:r>
        <w:rPr>
          <w:spacing w:val="40"/>
        </w:rPr>
        <w:t xml:space="preserve"> </w:t>
      </w:r>
      <w:r>
        <w:t>LACERA or Vendor</w:t>
      </w:r>
      <w:r>
        <w:t xml:space="preserve"> shall terminate services by delivering a written Termination Notice which specifies the extent to which services are terminated and the effective termination date.</w:t>
      </w:r>
    </w:p>
    <w:p w14:paraId="4E51EEAB" w14:textId="77777777" w:rsidR="00DC0FAA" w:rsidRDefault="00DC0FAA">
      <w:pPr>
        <w:pStyle w:val="BodyText"/>
      </w:pPr>
    </w:p>
    <w:p w14:paraId="4E51EEAC" w14:textId="2D1C8F1E" w:rsidR="00DC0FAA" w:rsidRDefault="005F35DE">
      <w:pPr>
        <w:pStyle w:val="BodyText"/>
        <w:ind w:left="120" w:right="197" w:firstLine="720"/>
        <w:jc w:val="both"/>
      </w:pPr>
      <w:r>
        <w:t>After receiving a Termination Notice under this section, and unless otherwise expressly directed by LACERA, Vendor</w:t>
      </w:r>
      <w:r>
        <w:t xml:space="preserve"> shall take all necessary steps and shall </w:t>
      </w:r>
      <w:proofErr w:type="gramStart"/>
      <w:r>
        <w:t>stop</w:t>
      </w:r>
      <w:proofErr w:type="gramEnd"/>
    </w:p>
    <w:p w14:paraId="4E51EEAD" w14:textId="77777777" w:rsidR="00DC0FAA" w:rsidRDefault="00DC0FAA">
      <w:pPr>
        <w:jc w:val="both"/>
        <w:sectPr w:rsidR="00DC0FAA">
          <w:pgSz w:w="12240" w:h="15840"/>
          <w:pgMar w:top="1360" w:right="1240" w:bottom="1160" w:left="1320" w:header="0" w:footer="974" w:gutter="0"/>
          <w:cols w:space="720"/>
        </w:sectPr>
      </w:pPr>
    </w:p>
    <w:p w14:paraId="4E51EEAE" w14:textId="77777777" w:rsidR="00DC0FAA" w:rsidRDefault="005F35DE">
      <w:pPr>
        <w:pStyle w:val="BodyText"/>
        <w:spacing w:before="80"/>
        <w:ind w:left="120" w:right="187"/>
      </w:pPr>
      <w:r>
        <w:lastRenderedPageBreak/>
        <w:t>services</w:t>
      </w:r>
      <w:r>
        <w:rPr>
          <w:spacing w:val="39"/>
        </w:rPr>
        <w:t xml:space="preserve"> </w:t>
      </w:r>
      <w:r>
        <w:t>on</w:t>
      </w:r>
      <w:r>
        <w:rPr>
          <w:spacing w:val="39"/>
        </w:rPr>
        <w:t xml:space="preserve"> </w:t>
      </w:r>
      <w:r>
        <w:t>the</w:t>
      </w:r>
      <w:r>
        <w:rPr>
          <w:spacing w:val="39"/>
        </w:rPr>
        <w:t xml:space="preserve"> </w:t>
      </w:r>
      <w:r>
        <w:t>date</w:t>
      </w:r>
      <w:r>
        <w:rPr>
          <w:spacing w:val="38"/>
        </w:rPr>
        <w:t xml:space="preserve"> </w:t>
      </w:r>
      <w:r>
        <w:t>and</w:t>
      </w:r>
      <w:r>
        <w:rPr>
          <w:spacing w:val="39"/>
        </w:rPr>
        <w:t xml:space="preserve"> </w:t>
      </w:r>
      <w:r>
        <w:t>to</w:t>
      </w:r>
      <w:r>
        <w:rPr>
          <w:spacing w:val="38"/>
        </w:rPr>
        <w:t xml:space="preserve"> </w:t>
      </w:r>
      <w:r>
        <w:t>the</w:t>
      </w:r>
      <w:r>
        <w:rPr>
          <w:spacing w:val="39"/>
        </w:rPr>
        <w:t xml:space="preserve"> </w:t>
      </w:r>
      <w:r>
        <w:t>extent</w:t>
      </w:r>
      <w:r>
        <w:rPr>
          <w:spacing w:val="39"/>
        </w:rPr>
        <w:t xml:space="preserve"> </w:t>
      </w:r>
      <w:r>
        <w:t>specified</w:t>
      </w:r>
      <w:r>
        <w:rPr>
          <w:spacing w:val="39"/>
        </w:rPr>
        <w:t xml:space="preserve"> </w:t>
      </w:r>
      <w:r>
        <w:t>in</w:t>
      </w:r>
      <w:r>
        <w:rPr>
          <w:spacing w:val="40"/>
        </w:rPr>
        <w:t xml:space="preserve"> </w:t>
      </w:r>
      <w:r>
        <w:t>the</w:t>
      </w:r>
      <w:r>
        <w:rPr>
          <w:spacing w:val="38"/>
        </w:rPr>
        <w:t xml:space="preserve"> </w:t>
      </w:r>
      <w:r>
        <w:t>Termination</w:t>
      </w:r>
      <w:r>
        <w:rPr>
          <w:spacing w:val="39"/>
        </w:rPr>
        <w:t xml:space="preserve"> </w:t>
      </w:r>
      <w:r>
        <w:t>Notice</w:t>
      </w:r>
      <w:r>
        <w:rPr>
          <w:spacing w:val="39"/>
        </w:rPr>
        <w:t xml:space="preserve"> </w:t>
      </w:r>
      <w:r>
        <w:t>and</w:t>
      </w:r>
      <w:r>
        <w:rPr>
          <w:spacing w:val="39"/>
        </w:rPr>
        <w:t xml:space="preserve"> </w:t>
      </w:r>
      <w:r>
        <w:t>shall complete services not so terminated.</w:t>
      </w:r>
    </w:p>
    <w:p w14:paraId="4E51EEAF" w14:textId="77777777" w:rsidR="00DC0FAA" w:rsidRDefault="00DC0FAA">
      <w:pPr>
        <w:pStyle w:val="BodyText"/>
      </w:pPr>
    </w:p>
    <w:p w14:paraId="4E51EEB0" w14:textId="77777777" w:rsidR="00DC0FAA" w:rsidRDefault="005F35DE">
      <w:pPr>
        <w:pStyle w:val="ListParagraph"/>
        <w:numPr>
          <w:ilvl w:val="0"/>
          <w:numId w:val="3"/>
        </w:numPr>
        <w:tabs>
          <w:tab w:val="left" w:pos="839"/>
        </w:tabs>
        <w:ind w:left="839" w:hanging="719"/>
        <w:rPr>
          <w:sz w:val="24"/>
        </w:rPr>
      </w:pPr>
      <w:r>
        <w:rPr>
          <w:spacing w:val="-2"/>
          <w:sz w:val="24"/>
          <w:u w:val="single"/>
        </w:rPr>
        <w:t>SOC-</w:t>
      </w:r>
      <w:r>
        <w:rPr>
          <w:spacing w:val="-10"/>
          <w:sz w:val="24"/>
          <w:u w:val="single"/>
        </w:rPr>
        <w:t>2</w:t>
      </w:r>
    </w:p>
    <w:p w14:paraId="4E51EEB1" w14:textId="77777777" w:rsidR="00DC0FAA" w:rsidRDefault="00DC0FAA">
      <w:pPr>
        <w:pStyle w:val="BodyText"/>
        <w:rPr>
          <w:sz w:val="16"/>
        </w:rPr>
      </w:pPr>
    </w:p>
    <w:p w14:paraId="4E51EEB2" w14:textId="1CCECF9F" w:rsidR="00DC0FAA" w:rsidRDefault="005F35DE">
      <w:pPr>
        <w:pStyle w:val="BodyText"/>
        <w:spacing w:before="92"/>
        <w:ind w:left="120" w:right="105" w:firstLine="720"/>
        <w:jc w:val="both"/>
      </w:pPr>
      <w:r>
        <w:t>SOC-2 Report. The Vendor</w:t>
      </w:r>
      <w:r>
        <w:t xml:space="preserve"> shall have an annual audit performed by an independent audit firm. The</w:t>
      </w:r>
      <w:r>
        <w:rPr>
          <w:spacing w:val="-1"/>
        </w:rPr>
        <w:t xml:space="preserve"> </w:t>
      </w:r>
      <w:r>
        <w:t>audits shall</w:t>
      </w:r>
      <w:r>
        <w:rPr>
          <w:spacing w:val="-1"/>
        </w:rPr>
        <w:t xml:space="preserve"> </w:t>
      </w:r>
      <w:r>
        <w:t>include</w:t>
      </w:r>
      <w:r>
        <w:rPr>
          <w:spacing w:val="-1"/>
        </w:rPr>
        <w:t xml:space="preserve"> </w:t>
      </w:r>
      <w:r>
        <w:t>the</w:t>
      </w:r>
      <w:r>
        <w:rPr>
          <w:spacing w:val="-1"/>
        </w:rPr>
        <w:t xml:space="preserve"> </w:t>
      </w:r>
      <w:r>
        <w:t>Vendor</w:t>
      </w:r>
      <w:r>
        <w:t>'s and</w:t>
      </w:r>
      <w:r>
        <w:rPr>
          <w:spacing w:val="-1"/>
        </w:rPr>
        <w:t xml:space="preserve"> </w:t>
      </w:r>
      <w:r>
        <w:t>any subcontractor’s handling of Confiden</w:t>
      </w:r>
      <w:r>
        <w:t>tial Information and shall address all areas relating to information technology security and operational processes to provide such security. The audits shall be performed in accordance with the guidance set forth in Reporting on Controls at a Service Organ</w:t>
      </w:r>
      <w:r>
        <w:t>ization Relevant to Security, Availability, Processing Integrity, Confidentiality, or Privacy (SOC 2), as published by the American Institute of Certified Public Accountants (AICPA) and as updated from time to time, or according to the most current audit g</w:t>
      </w:r>
      <w:r>
        <w:t xml:space="preserve">uidance promulgated by the AICPA or similarly recognized professional organization, as agreed to in writing by LACERA. The audit shall assess the security of information technology security and operational process to provide such security as </w:t>
      </w:r>
      <w:r>
        <w:rPr>
          <w:spacing w:val="-2"/>
        </w:rPr>
        <w:t>follows:</w:t>
      </w:r>
    </w:p>
    <w:p w14:paraId="4E51EEB3" w14:textId="77777777" w:rsidR="00DC0FAA" w:rsidRDefault="00DC0FAA">
      <w:pPr>
        <w:pStyle w:val="BodyText"/>
      </w:pPr>
    </w:p>
    <w:p w14:paraId="4E51EEB4" w14:textId="77777777" w:rsidR="00DC0FAA" w:rsidRDefault="005F35DE">
      <w:pPr>
        <w:pStyle w:val="ListParagraph"/>
        <w:numPr>
          <w:ilvl w:val="1"/>
          <w:numId w:val="3"/>
        </w:numPr>
        <w:tabs>
          <w:tab w:val="left" w:pos="1557"/>
        </w:tabs>
        <w:spacing w:before="1"/>
        <w:ind w:right="107" w:firstLine="720"/>
        <w:jc w:val="both"/>
        <w:rPr>
          <w:sz w:val="24"/>
        </w:rPr>
      </w:pPr>
      <w:r>
        <w:rPr>
          <w:sz w:val="24"/>
        </w:rPr>
        <w:t>The</w:t>
      </w:r>
      <w:r>
        <w:rPr>
          <w:spacing w:val="-11"/>
          <w:sz w:val="24"/>
        </w:rPr>
        <w:t xml:space="preserve"> </w:t>
      </w:r>
      <w:r>
        <w:rPr>
          <w:sz w:val="24"/>
        </w:rPr>
        <w:t>type</w:t>
      </w:r>
      <w:r>
        <w:rPr>
          <w:spacing w:val="-11"/>
          <w:sz w:val="24"/>
        </w:rPr>
        <w:t xml:space="preserve"> </w:t>
      </w:r>
      <w:r>
        <w:rPr>
          <w:sz w:val="24"/>
        </w:rPr>
        <w:t>of</w:t>
      </w:r>
      <w:r>
        <w:rPr>
          <w:spacing w:val="-10"/>
          <w:sz w:val="24"/>
        </w:rPr>
        <w:t xml:space="preserve"> </w:t>
      </w:r>
      <w:r>
        <w:rPr>
          <w:sz w:val="24"/>
        </w:rPr>
        <w:t>audit</w:t>
      </w:r>
      <w:r>
        <w:rPr>
          <w:spacing w:val="-10"/>
          <w:sz w:val="24"/>
        </w:rPr>
        <w:t xml:space="preserve"> </w:t>
      </w:r>
      <w:r>
        <w:rPr>
          <w:sz w:val="24"/>
        </w:rPr>
        <w:t>to</w:t>
      </w:r>
      <w:r>
        <w:rPr>
          <w:spacing w:val="-11"/>
          <w:sz w:val="24"/>
        </w:rPr>
        <w:t xml:space="preserve"> </w:t>
      </w:r>
      <w:r>
        <w:rPr>
          <w:sz w:val="24"/>
        </w:rPr>
        <w:t>be</w:t>
      </w:r>
      <w:r>
        <w:rPr>
          <w:spacing w:val="-11"/>
          <w:sz w:val="24"/>
        </w:rPr>
        <w:t xml:space="preserve"> </w:t>
      </w:r>
      <w:r>
        <w:rPr>
          <w:sz w:val="24"/>
        </w:rPr>
        <w:t>performed</w:t>
      </w:r>
      <w:r>
        <w:rPr>
          <w:spacing w:val="-11"/>
          <w:sz w:val="24"/>
        </w:rPr>
        <w:t xml:space="preserve"> </w:t>
      </w:r>
      <w:r>
        <w:rPr>
          <w:sz w:val="24"/>
        </w:rPr>
        <w:t>in</w:t>
      </w:r>
      <w:r>
        <w:rPr>
          <w:spacing w:val="-11"/>
          <w:sz w:val="24"/>
        </w:rPr>
        <w:t xml:space="preserve"> </w:t>
      </w:r>
      <w:r>
        <w:rPr>
          <w:sz w:val="24"/>
        </w:rPr>
        <w:t>accordance</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Guidance</w:t>
      </w:r>
      <w:r>
        <w:rPr>
          <w:spacing w:val="-11"/>
          <w:sz w:val="24"/>
        </w:rPr>
        <w:t xml:space="preserve"> </w:t>
      </w:r>
      <w:r>
        <w:rPr>
          <w:sz w:val="24"/>
        </w:rPr>
        <w:t>is</w:t>
      </w:r>
      <w:r>
        <w:rPr>
          <w:spacing w:val="-10"/>
          <w:sz w:val="24"/>
        </w:rPr>
        <w:t xml:space="preserve"> </w:t>
      </w:r>
      <w:r>
        <w:rPr>
          <w:sz w:val="24"/>
        </w:rPr>
        <w:t>a</w:t>
      </w:r>
      <w:r>
        <w:rPr>
          <w:spacing w:val="-11"/>
          <w:sz w:val="24"/>
        </w:rPr>
        <w:t xml:space="preserve"> </w:t>
      </w:r>
      <w:r>
        <w:rPr>
          <w:sz w:val="24"/>
        </w:rPr>
        <w:t>SOC 2 Type 2 Audit (referred to as the “SOC 2 Audit” or “SOC 2 Report”).</w:t>
      </w:r>
      <w:r>
        <w:rPr>
          <w:spacing w:val="40"/>
          <w:sz w:val="24"/>
        </w:rPr>
        <w:t xml:space="preserve"> </w:t>
      </w:r>
      <w:r>
        <w:rPr>
          <w:sz w:val="24"/>
        </w:rPr>
        <w:t>The initial SOC 2 Audit shall be scheduled and completed within six months of executing the Contract. All subsequent</w:t>
      </w:r>
      <w:r>
        <w:rPr>
          <w:sz w:val="24"/>
        </w:rPr>
        <w:t xml:space="preserve"> SOC 2 Audits that are arranged after this first audit shall be performed and submitted annually.</w:t>
      </w:r>
    </w:p>
    <w:p w14:paraId="4E51EEB5" w14:textId="77777777" w:rsidR="00DC0FAA" w:rsidRDefault="00DC0FAA">
      <w:pPr>
        <w:pStyle w:val="BodyText"/>
      </w:pPr>
    </w:p>
    <w:p w14:paraId="4E51EEB6" w14:textId="23087748" w:rsidR="00DC0FAA" w:rsidRDefault="005F35DE">
      <w:pPr>
        <w:pStyle w:val="ListParagraph"/>
        <w:numPr>
          <w:ilvl w:val="1"/>
          <w:numId w:val="3"/>
        </w:numPr>
        <w:tabs>
          <w:tab w:val="left" w:pos="1557"/>
        </w:tabs>
        <w:ind w:right="106" w:firstLine="720"/>
        <w:jc w:val="both"/>
        <w:rPr>
          <w:sz w:val="24"/>
        </w:rPr>
      </w:pPr>
      <w:r>
        <w:rPr>
          <w:sz w:val="24"/>
        </w:rPr>
        <w:t>The SOC 2 Audit shall report in writing on the Vendor</w:t>
      </w:r>
      <w:r>
        <w:rPr>
          <w:sz w:val="24"/>
        </w:rPr>
        <w:t xml:space="preserve">'s and any subcontractor’s system(s) and the suitability of the design and operating effectiveness of controls of the information functions and/or processes to meet the requirements of the Contract, </w:t>
      </w:r>
      <w:r>
        <w:rPr>
          <w:sz w:val="24"/>
        </w:rPr>
        <w:t>including the security requirements.</w:t>
      </w:r>
    </w:p>
    <w:p w14:paraId="4E51EEB7" w14:textId="77777777" w:rsidR="00DC0FAA" w:rsidRDefault="00DC0FAA">
      <w:pPr>
        <w:pStyle w:val="BodyText"/>
        <w:spacing w:before="10"/>
        <w:rPr>
          <w:sz w:val="23"/>
        </w:rPr>
      </w:pPr>
    </w:p>
    <w:p w14:paraId="4E51EEB8" w14:textId="50779F93" w:rsidR="00DC0FAA" w:rsidRDefault="005F35DE">
      <w:pPr>
        <w:pStyle w:val="ListParagraph"/>
        <w:numPr>
          <w:ilvl w:val="1"/>
          <w:numId w:val="3"/>
        </w:numPr>
        <w:tabs>
          <w:tab w:val="left" w:pos="1557"/>
        </w:tabs>
        <w:ind w:right="106" w:firstLine="720"/>
        <w:jc w:val="both"/>
        <w:rPr>
          <w:sz w:val="24"/>
        </w:rPr>
      </w:pPr>
      <w:r>
        <w:rPr>
          <w:sz w:val="24"/>
        </w:rPr>
        <w:t>The scope of the SOC 2 Report shall include work performed by any subcontractors that provide essential support to the Vendor</w:t>
      </w:r>
      <w:r>
        <w:rPr>
          <w:sz w:val="24"/>
        </w:rPr>
        <w:t xml:space="preserve"> for the information functions or processes for the services offered to LACERA under the </w:t>
      </w:r>
      <w:r>
        <w:rPr>
          <w:sz w:val="24"/>
        </w:rPr>
        <w:t>Contract. The Vendor</w:t>
      </w:r>
      <w:r>
        <w:rPr>
          <w:spacing w:val="-11"/>
          <w:sz w:val="24"/>
        </w:rPr>
        <w:t xml:space="preserve"> </w:t>
      </w:r>
      <w:r>
        <w:rPr>
          <w:sz w:val="24"/>
        </w:rPr>
        <w:t>shall</w:t>
      </w:r>
      <w:r>
        <w:rPr>
          <w:spacing w:val="-12"/>
          <w:sz w:val="24"/>
        </w:rPr>
        <w:t xml:space="preserve"> </w:t>
      </w:r>
      <w:r>
        <w:rPr>
          <w:sz w:val="24"/>
        </w:rPr>
        <w:t>ensure</w:t>
      </w:r>
      <w:r>
        <w:rPr>
          <w:spacing w:val="-11"/>
          <w:sz w:val="24"/>
        </w:rPr>
        <w:t xml:space="preserve"> </w:t>
      </w:r>
      <w:r>
        <w:rPr>
          <w:sz w:val="24"/>
        </w:rPr>
        <w:t>the</w:t>
      </w:r>
      <w:r>
        <w:rPr>
          <w:spacing w:val="-11"/>
          <w:sz w:val="24"/>
        </w:rPr>
        <w:t xml:space="preserve"> </w:t>
      </w:r>
      <w:r>
        <w:rPr>
          <w:sz w:val="24"/>
        </w:rPr>
        <w:t>audit</w:t>
      </w:r>
      <w:r>
        <w:rPr>
          <w:spacing w:val="-11"/>
          <w:sz w:val="24"/>
        </w:rPr>
        <w:t xml:space="preserve"> </w:t>
      </w:r>
      <w:r>
        <w:rPr>
          <w:sz w:val="24"/>
        </w:rPr>
        <w:t>includes</w:t>
      </w:r>
      <w:r>
        <w:rPr>
          <w:spacing w:val="-11"/>
          <w:sz w:val="24"/>
        </w:rPr>
        <w:t xml:space="preserve"> </w:t>
      </w:r>
      <w:r>
        <w:rPr>
          <w:sz w:val="24"/>
        </w:rPr>
        <w:t>all</w:t>
      </w:r>
      <w:r>
        <w:rPr>
          <w:spacing w:val="-10"/>
          <w:sz w:val="24"/>
        </w:rPr>
        <w:t xml:space="preserve"> </w:t>
      </w:r>
      <w:r>
        <w:rPr>
          <w:sz w:val="24"/>
        </w:rPr>
        <w:t>subcontractors</w:t>
      </w:r>
      <w:r>
        <w:rPr>
          <w:spacing w:val="-11"/>
          <w:sz w:val="24"/>
        </w:rPr>
        <w:t xml:space="preserve"> </w:t>
      </w:r>
      <w:r>
        <w:rPr>
          <w:sz w:val="24"/>
        </w:rPr>
        <w:t>operating</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performance of the Contract.</w:t>
      </w:r>
    </w:p>
    <w:p w14:paraId="4E51EEB9" w14:textId="77777777" w:rsidR="00DC0FAA" w:rsidRDefault="00DC0FAA">
      <w:pPr>
        <w:pStyle w:val="BodyText"/>
      </w:pPr>
    </w:p>
    <w:p w14:paraId="4E51EEBA" w14:textId="47002775" w:rsidR="00DC0FAA" w:rsidRDefault="005F35DE">
      <w:pPr>
        <w:pStyle w:val="ListParagraph"/>
        <w:numPr>
          <w:ilvl w:val="1"/>
          <w:numId w:val="3"/>
        </w:numPr>
        <w:tabs>
          <w:tab w:val="left" w:pos="1557"/>
        </w:tabs>
        <w:ind w:right="106" w:firstLine="720"/>
        <w:jc w:val="both"/>
        <w:rPr>
          <w:sz w:val="24"/>
        </w:rPr>
      </w:pPr>
      <w:r>
        <w:rPr>
          <w:sz w:val="24"/>
        </w:rPr>
        <w:t>All</w:t>
      </w:r>
      <w:r>
        <w:rPr>
          <w:spacing w:val="-5"/>
          <w:sz w:val="24"/>
        </w:rPr>
        <w:t xml:space="preserve"> </w:t>
      </w:r>
      <w:r>
        <w:rPr>
          <w:sz w:val="24"/>
        </w:rPr>
        <w:t>SOC</w:t>
      </w:r>
      <w:r>
        <w:rPr>
          <w:spacing w:val="-6"/>
          <w:sz w:val="24"/>
        </w:rPr>
        <w:t xml:space="preserve"> </w:t>
      </w:r>
      <w:r>
        <w:rPr>
          <w:sz w:val="24"/>
        </w:rPr>
        <w:t>2</w:t>
      </w:r>
      <w:r>
        <w:rPr>
          <w:spacing w:val="-4"/>
          <w:sz w:val="24"/>
        </w:rPr>
        <w:t xml:space="preserve"> </w:t>
      </w:r>
      <w:r>
        <w:rPr>
          <w:sz w:val="24"/>
        </w:rPr>
        <w:t>Audits,</w:t>
      </w:r>
      <w:r>
        <w:rPr>
          <w:spacing w:val="-5"/>
          <w:sz w:val="24"/>
        </w:rPr>
        <w:t xml:space="preserve"> </w:t>
      </w:r>
      <w:r>
        <w:rPr>
          <w:sz w:val="24"/>
        </w:rPr>
        <w:t>including</w:t>
      </w:r>
      <w:r>
        <w:rPr>
          <w:spacing w:val="-6"/>
          <w:sz w:val="24"/>
        </w:rPr>
        <w:t xml:space="preserve"> </w:t>
      </w:r>
      <w:r>
        <w:rPr>
          <w:sz w:val="24"/>
        </w:rPr>
        <w:t>those</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Vendor</w:t>
      </w:r>
      <w:r>
        <w:rPr>
          <w:spacing w:val="-5"/>
          <w:sz w:val="24"/>
        </w:rPr>
        <w:t xml:space="preserve"> </w:t>
      </w:r>
      <w:r>
        <w:rPr>
          <w:sz w:val="24"/>
        </w:rPr>
        <w:t>and</w:t>
      </w:r>
      <w:r>
        <w:rPr>
          <w:spacing w:val="-6"/>
          <w:sz w:val="24"/>
        </w:rPr>
        <w:t xml:space="preserve"> </w:t>
      </w:r>
      <w:r>
        <w:rPr>
          <w:sz w:val="24"/>
        </w:rPr>
        <w:t>any</w:t>
      </w:r>
      <w:r>
        <w:rPr>
          <w:spacing w:val="-5"/>
          <w:sz w:val="24"/>
        </w:rPr>
        <w:t xml:space="preserve"> </w:t>
      </w:r>
      <w:r>
        <w:rPr>
          <w:sz w:val="24"/>
        </w:rPr>
        <w:t>subcontractors, shall be performed at no additional expense to LACERA.</w:t>
      </w:r>
    </w:p>
    <w:p w14:paraId="4E51EEBB" w14:textId="77777777" w:rsidR="00DC0FAA" w:rsidRDefault="00DC0FAA">
      <w:pPr>
        <w:pStyle w:val="BodyText"/>
      </w:pPr>
    </w:p>
    <w:p w14:paraId="4E51EEBC" w14:textId="6D7690AE" w:rsidR="00DC0FAA" w:rsidRDefault="005F35DE">
      <w:pPr>
        <w:pStyle w:val="ListParagraph"/>
        <w:numPr>
          <w:ilvl w:val="1"/>
          <w:numId w:val="3"/>
        </w:numPr>
        <w:tabs>
          <w:tab w:val="left" w:pos="1557"/>
        </w:tabs>
        <w:ind w:right="108" w:firstLine="720"/>
        <w:jc w:val="both"/>
        <w:rPr>
          <w:sz w:val="24"/>
        </w:rPr>
      </w:pPr>
      <w:r>
        <w:rPr>
          <w:sz w:val="24"/>
        </w:rPr>
        <w:t>The Vendor</w:t>
      </w:r>
      <w:r>
        <w:rPr>
          <w:sz w:val="24"/>
        </w:rPr>
        <w:t xml:space="preserve"> and all relevant subcontractors shall promptly provide a complete copy of the final SOC 2 Report(s) to the Project Manager upon completion of each SOC 2 Audit engagement</w:t>
      </w:r>
      <w:r>
        <w:rPr>
          <w:sz w:val="24"/>
        </w:rPr>
        <w:t>.</w:t>
      </w:r>
    </w:p>
    <w:p w14:paraId="4E51EEBD" w14:textId="77777777" w:rsidR="00DC0FAA" w:rsidRDefault="00DC0FAA">
      <w:pPr>
        <w:pStyle w:val="BodyText"/>
      </w:pPr>
    </w:p>
    <w:p w14:paraId="4E51EEBE" w14:textId="2DE9BDE1" w:rsidR="00DC0FAA" w:rsidRDefault="005F35DE">
      <w:pPr>
        <w:pStyle w:val="ListParagraph"/>
        <w:numPr>
          <w:ilvl w:val="1"/>
          <w:numId w:val="3"/>
        </w:numPr>
        <w:tabs>
          <w:tab w:val="left" w:pos="1557"/>
        </w:tabs>
        <w:ind w:right="106" w:firstLine="720"/>
        <w:jc w:val="both"/>
        <w:rPr>
          <w:sz w:val="24"/>
        </w:rPr>
      </w:pPr>
      <w:r>
        <w:rPr>
          <w:sz w:val="24"/>
        </w:rPr>
        <w:t>The Vendor</w:t>
      </w:r>
      <w:r>
        <w:rPr>
          <w:sz w:val="24"/>
        </w:rPr>
        <w:t xml:space="preserve"> shall provide to LACERA, within 30 calendar days of the issuance</w:t>
      </w:r>
      <w:r>
        <w:rPr>
          <w:spacing w:val="-14"/>
          <w:sz w:val="24"/>
        </w:rPr>
        <w:t xml:space="preserve"> </w:t>
      </w:r>
      <w:r>
        <w:rPr>
          <w:sz w:val="24"/>
        </w:rPr>
        <w:t>of</w:t>
      </w:r>
      <w:r>
        <w:rPr>
          <w:spacing w:val="-12"/>
          <w:sz w:val="24"/>
        </w:rPr>
        <w:t xml:space="preserve"> </w:t>
      </w:r>
      <w:r>
        <w:rPr>
          <w:sz w:val="24"/>
        </w:rPr>
        <w:t>each</w:t>
      </w:r>
      <w:r>
        <w:rPr>
          <w:spacing w:val="-14"/>
          <w:sz w:val="24"/>
        </w:rPr>
        <w:t xml:space="preserve"> </w:t>
      </w:r>
      <w:r>
        <w:rPr>
          <w:sz w:val="24"/>
        </w:rPr>
        <w:t>SOC</w:t>
      </w:r>
      <w:r>
        <w:rPr>
          <w:spacing w:val="-15"/>
          <w:sz w:val="24"/>
        </w:rPr>
        <w:t xml:space="preserve"> </w:t>
      </w:r>
      <w:r>
        <w:rPr>
          <w:sz w:val="24"/>
        </w:rPr>
        <w:t>2</w:t>
      </w:r>
      <w:r>
        <w:rPr>
          <w:spacing w:val="-14"/>
          <w:sz w:val="24"/>
        </w:rPr>
        <w:t xml:space="preserve"> </w:t>
      </w:r>
      <w:r>
        <w:rPr>
          <w:sz w:val="24"/>
        </w:rPr>
        <w:t>Report,</w:t>
      </w:r>
      <w:r>
        <w:rPr>
          <w:spacing w:val="-13"/>
          <w:sz w:val="24"/>
        </w:rPr>
        <w:t xml:space="preserve"> </w:t>
      </w:r>
      <w:r>
        <w:rPr>
          <w:sz w:val="24"/>
        </w:rPr>
        <w:t>a</w:t>
      </w:r>
      <w:r>
        <w:rPr>
          <w:spacing w:val="-15"/>
          <w:sz w:val="24"/>
        </w:rPr>
        <w:t xml:space="preserve"> </w:t>
      </w:r>
      <w:r>
        <w:rPr>
          <w:sz w:val="24"/>
        </w:rPr>
        <w:t>documented</w:t>
      </w:r>
      <w:r>
        <w:rPr>
          <w:spacing w:val="-14"/>
          <w:sz w:val="24"/>
        </w:rPr>
        <w:t xml:space="preserve"> </w:t>
      </w:r>
      <w:r>
        <w:rPr>
          <w:sz w:val="24"/>
        </w:rPr>
        <w:t>corrective</w:t>
      </w:r>
      <w:r>
        <w:rPr>
          <w:spacing w:val="-14"/>
          <w:sz w:val="24"/>
        </w:rPr>
        <w:t xml:space="preserve"> </w:t>
      </w:r>
      <w:r>
        <w:rPr>
          <w:sz w:val="24"/>
        </w:rPr>
        <w:t>action</w:t>
      </w:r>
      <w:r>
        <w:rPr>
          <w:spacing w:val="-14"/>
          <w:sz w:val="24"/>
        </w:rPr>
        <w:t xml:space="preserve"> </w:t>
      </w:r>
      <w:r>
        <w:rPr>
          <w:sz w:val="24"/>
        </w:rPr>
        <w:t>plan</w:t>
      </w:r>
      <w:r>
        <w:rPr>
          <w:spacing w:val="-14"/>
          <w:sz w:val="24"/>
        </w:rPr>
        <w:t xml:space="preserve"> </w:t>
      </w:r>
      <w:r>
        <w:rPr>
          <w:sz w:val="24"/>
        </w:rPr>
        <w:t>that</w:t>
      </w:r>
      <w:r>
        <w:rPr>
          <w:spacing w:val="-13"/>
          <w:sz w:val="24"/>
        </w:rPr>
        <w:t xml:space="preserve"> </w:t>
      </w:r>
      <w:r>
        <w:rPr>
          <w:sz w:val="24"/>
        </w:rPr>
        <w:t>addresses</w:t>
      </w:r>
      <w:r>
        <w:rPr>
          <w:spacing w:val="-14"/>
          <w:sz w:val="24"/>
        </w:rPr>
        <w:t xml:space="preserve"> </w:t>
      </w:r>
      <w:r>
        <w:rPr>
          <w:sz w:val="24"/>
        </w:rPr>
        <w:t>each audit finding or exception contained in a SOC 2 Report.</w:t>
      </w:r>
      <w:r>
        <w:rPr>
          <w:spacing w:val="80"/>
          <w:sz w:val="24"/>
        </w:rPr>
        <w:t xml:space="preserve"> </w:t>
      </w:r>
      <w:r>
        <w:rPr>
          <w:sz w:val="24"/>
        </w:rPr>
        <w:t>The corrective action plan shall</w:t>
      </w:r>
    </w:p>
    <w:p w14:paraId="4E51EEBF" w14:textId="77777777" w:rsidR="00DC0FAA" w:rsidRDefault="00DC0FAA">
      <w:pPr>
        <w:jc w:val="both"/>
        <w:rPr>
          <w:sz w:val="24"/>
        </w:rPr>
        <w:sectPr w:rsidR="00DC0FAA">
          <w:pgSz w:w="12240" w:h="15840"/>
          <w:pgMar w:top="1360" w:right="1240" w:bottom="1160" w:left="1320" w:header="0" w:footer="974" w:gutter="0"/>
          <w:cols w:space="720"/>
        </w:sectPr>
      </w:pPr>
    </w:p>
    <w:p w14:paraId="4E51EEC0" w14:textId="0291293D" w:rsidR="00DC0FAA" w:rsidRDefault="005F35DE">
      <w:pPr>
        <w:pStyle w:val="BodyText"/>
        <w:spacing w:before="80"/>
        <w:ind w:left="120"/>
      </w:pPr>
      <w:r>
        <w:lastRenderedPageBreak/>
        <w:t>identify in detail the required remedial action by the Vendor</w:t>
      </w:r>
      <w:r>
        <w:t xml:space="preserve"> or subcontractor(s) along with the implementation date(s) for each remedial action</w:t>
      </w:r>
      <w:r>
        <w:t>.</w:t>
      </w:r>
    </w:p>
    <w:p w14:paraId="4E51EEC1" w14:textId="77777777" w:rsidR="00DC0FAA" w:rsidRDefault="00DC0FAA">
      <w:pPr>
        <w:pStyle w:val="BodyText"/>
      </w:pPr>
    </w:p>
    <w:p w14:paraId="4E51EEC2" w14:textId="0128DCEA" w:rsidR="00DC0FAA" w:rsidRDefault="005F35DE">
      <w:pPr>
        <w:pStyle w:val="ListParagraph"/>
        <w:numPr>
          <w:ilvl w:val="1"/>
          <w:numId w:val="3"/>
        </w:numPr>
        <w:tabs>
          <w:tab w:val="left" w:pos="1557"/>
        </w:tabs>
        <w:ind w:right="105" w:firstLine="720"/>
        <w:jc w:val="both"/>
        <w:rPr>
          <w:sz w:val="24"/>
        </w:rPr>
      </w:pPr>
      <w:r>
        <w:rPr>
          <w:sz w:val="24"/>
        </w:rPr>
        <w:t>If the Vendor</w:t>
      </w:r>
      <w:r>
        <w:rPr>
          <w:sz w:val="24"/>
        </w:rPr>
        <w:t xml:space="preserve"> or any subcontractor fails to obtain an annual SOC 2 Report, LACERA shall have the right to retain an independent audit firm to perform an audit</w:t>
      </w:r>
      <w:r>
        <w:rPr>
          <w:spacing w:val="-4"/>
          <w:sz w:val="24"/>
        </w:rPr>
        <w:t xml:space="preserve"> </w:t>
      </w:r>
      <w:r>
        <w:rPr>
          <w:sz w:val="24"/>
        </w:rPr>
        <w:t>engagement</w:t>
      </w:r>
      <w:r>
        <w:rPr>
          <w:spacing w:val="-4"/>
          <w:sz w:val="24"/>
        </w:rPr>
        <w:t xml:space="preserve"> </w:t>
      </w:r>
      <w:r>
        <w:rPr>
          <w:sz w:val="24"/>
        </w:rPr>
        <w:t>of</w:t>
      </w:r>
      <w:r>
        <w:rPr>
          <w:spacing w:val="-6"/>
          <w:sz w:val="24"/>
        </w:rPr>
        <w:t xml:space="preserve"> </w:t>
      </w:r>
      <w:r>
        <w:rPr>
          <w:sz w:val="24"/>
        </w:rPr>
        <w:t>a</w:t>
      </w:r>
      <w:r>
        <w:rPr>
          <w:spacing w:val="-4"/>
          <w:sz w:val="24"/>
        </w:rPr>
        <w:t xml:space="preserve"> </w:t>
      </w:r>
      <w:r>
        <w:rPr>
          <w:sz w:val="24"/>
        </w:rPr>
        <w:t>SOC</w:t>
      </w:r>
      <w:r>
        <w:rPr>
          <w:spacing w:val="-5"/>
          <w:sz w:val="24"/>
        </w:rPr>
        <w:t xml:space="preserve"> </w:t>
      </w:r>
      <w:r>
        <w:rPr>
          <w:sz w:val="24"/>
        </w:rPr>
        <w:t>2</w:t>
      </w:r>
      <w:r>
        <w:rPr>
          <w:spacing w:val="-4"/>
          <w:sz w:val="24"/>
        </w:rPr>
        <w:t xml:space="preserve"> </w:t>
      </w:r>
      <w:r>
        <w:rPr>
          <w:sz w:val="24"/>
        </w:rPr>
        <w:t>Report.</w:t>
      </w:r>
      <w:r>
        <w:rPr>
          <w:spacing w:val="-4"/>
          <w:sz w:val="24"/>
        </w:rPr>
        <w:t xml:space="preserve"> </w:t>
      </w:r>
      <w:r>
        <w:rPr>
          <w:sz w:val="24"/>
        </w:rPr>
        <w:t>The</w:t>
      </w:r>
      <w:r>
        <w:rPr>
          <w:spacing w:val="-6"/>
          <w:sz w:val="24"/>
        </w:rPr>
        <w:t xml:space="preserve"> </w:t>
      </w:r>
      <w:r>
        <w:rPr>
          <w:sz w:val="24"/>
        </w:rPr>
        <w:t>audit</w:t>
      </w:r>
      <w:r>
        <w:rPr>
          <w:spacing w:val="-4"/>
          <w:sz w:val="24"/>
        </w:rPr>
        <w:t xml:space="preserve"> </w:t>
      </w:r>
      <w:r>
        <w:rPr>
          <w:sz w:val="24"/>
        </w:rPr>
        <w:t>will</w:t>
      </w:r>
      <w:r>
        <w:rPr>
          <w:spacing w:val="-5"/>
          <w:sz w:val="24"/>
        </w:rPr>
        <w:t xml:space="preserve"> </w:t>
      </w:r>
      <w:r>
        <w:rPr>
          <w:sz w:val="24"/>
        </w:rPr>
        <w:t>include</w:t>
      </w:r>
      <w:r>
        <w:rPr>
          <w:spacing w:val="-4"/>
          <w:sz w:val="24"/>
        </w:rPr>
        <w:t xml:space="preserve"> </w:t>
      </w:r>
      <w:r>
        <w:rPr>
          <w:sz w:val="24"/>
        </w:rPr>
        <w:t>the</w:t>
      </w:r>
      <w:r>
        <w:rPr>
          <w:spacing w:val="-4"/>
          <w:sz w:val="24"/>
        </w:rPr>
        <w:t xml:space="preserve"> </w:t>
      </w:r>
      <w:r>
        <w:rPr>
          <w:sz w:val="24"/>
        </w:rPr>
        <w:t>information</w:t>
      </w:r>
      <w:r>
        <w:rPr>
          <w:spacing w:val="-6"/>
          <w:sz w:val="24"/>
        </w:rPr>
        <w:t xml:space="preserve"> </w:t>
      </w:r>
      <w:r>
        <w:rPr>
          <w:sz w:val="24"/>
        </w:rPr>
        <w:t>functions</w:t>
      </w:r>
      <w:r>
        <w:rPr>
          <w:spacing w:val="-4"/>
          <w:sz w:val="24"/>
        </w:rPr>
        <w:t xml:space="preserve"> </w:t>
      </w:r>
      <w:r>
        <w:rPr>
          <w:sz w:val="24"/>
        </w:rPr>
        <w:t>and process</w:t>
      </w:r>
      <w:r>
        <w:rPr>
          <w:sz w:val="24"/>
        </w:rPr>
        <w:t>es</w:t>
      </w:r>
      <w:r>
        <w:rPr>
          <w:spacing w:val="-12"/>
          <w:sz w:val="24"/>
        </w:rPr>
        <w:t xml:space="preserve"> </w:t>
      </w:r>
      <w:r>
        <w:rPr>
          <w:sz w:val="24"/>
        </w:rPr>
        <w:t>utilized</w:t>
      </w:r>
      <w:r>
        <w:rPr>
          <w:spacing w:val="-13"/>
          <w:sz w:val="24"/>
        </w:rPr>
        <w:t xml:space="preserve"> </w:t>
      </w:r>
      <w:r>
        <w:rPr>
          <w:sz w:val="24"/>
        </w:rPr>
        <w:t>or</w:t>
      </w:r>
      <w:r>
        <w:rPr>
          <w:spacing w:val="-12"/>
          <w:sz w:val="24"/>
        </w:rPr>
        <w:t xml:space="preserve"> </w:t>
      </w:r>
      <w:r>
        <w:rPr>
          <w:sz w:val="24"/>
        </w:rPr>
        <w:t>provided</w:t>
      </w:r>
      <w:r>
        <w:rPr>
          <w:spacing w:val="-13"/>
          <w:sz w:val="24"/>
        </w:rPr>
        <w:t xml:space="preserve"> </w:t>
      </w:r>
      <w:r>
        <w:rPr>
          <w:sz w:val="24"/>
        </w:rPr>
        <w:t>by</w:t>
      </w:r>
      <w:r>
        <w:rPr>
          <w:spacing w:val="-12"/>
          <w:sz w:val="24"/>
        </w:rPr>
        <w:t xml:space="preserve"> </w:t>
      </w:r>
      <w:r>
        <w:rPr>
          <w:sz w:val="24"/>
        </w:rPr>
        <w:t>the</w:t>
      </w:r>
      <w:r>
        <w:rPr>
          <w:spacing w:val="-13"/>
          <w:sz w:val="24"/>
        </w:rPr>
        <w:t xml:space="preserve"> </w:t>
      </w:r>
      <w:r>
        <w:rPr>
          <w:sz w:val="24"/>
        </w:rPr>
        <w:t>Vendor</w:t>
      </w:r>
      <w:r>
        <w:rPr>
          <w:spacing w:val="-12"/>
          <w:sz w:val="24"/>
        </w:rPr>
        <w:t xml:space="preserve"> </w:t>
      </w:r>
      <w:r>
        <w:rPr>
          <w:sz w:val="24"/>
        </w:rPr>
        <w:t>and</w:t>
      </w:r>
      <w:r>
        <w:rPr>
          <w:spacing w:val="-13"/>
          <w:sz w:val="24"/>
        </w:rPr>
        <w:t xml:space="preserve"> </w:t>
      </w:r>
      <w:r>
        <w:rPr>
          <w:sz w:val="24"/>
        </w:rPr>
        <w:t>any</w:t>
      </w:r>
      <w:r>
        <w:rPr>
          <w:spacing w:val="-12"/>
          <w:sz w:val="24"/>
        </w:rPr>
        <w:t xml:space="preserve"> </w:t>
      </w:r>
      <w:r>
        <w:rPr>
          <w:sz w:val="24"/>
        </w:rPr>
        <w:t>relevant</w:t>
      </w:r>
      <w:r>
        <w:rPr>
          <w:spacing w:val="-12"/>
          <w:sz w:val="24"/>
        </w:rPr>
        <w:t xml:space="preserve"> </w:t>
      </w:r>
      <w:r>
        <w:rPr>
          <w:sz w:val="24"/>
        </w:rPr>
        <w:t>subcontractor</w:t>
      </w:r>
      <w:r>
        <w:rPr>
          <w:spacing w:val="-12"/>
          <w:sz w:val="24"/>
        </w:rPr>
        <w:t xml:space="preserve"> </w:t>
      </w:r>
      <w:r>
        <w:rPr>
          <w:sz w:val="24"/>
        </w:rPr>
        <w:t>under</w:t>
      </w:r>
      <w:r>
        <w:rPr>
          <w:spacing w:val="-12"/>
          <w:sz w:val="24"/>
        </w:rPr>
        <w:t xml:space="preserve"> </w:t>
      </w:r>
      <w:r>
        <w:rPr>
          <w:sz w:val="24"/>
        </w:rPr>
        <w:t>the Contract.</w:t>
      </w:r>
      <w:r>
        <w:rPr>
          <w:spacing w:val="-8"/>
          <w:sz w:val="24"/>
        </w:rPr>
        <w:t xml:space="preserve"> </w:t>
      </w:r>
      <w:r>
        <w:rPr>
          <w:sz w:val="24"/>
        </w:rPr>
        <w:t>The</w:t>
      </w:r>
      <w:r>
        <w:rPr>
          <w:spacing w:val="-9"/>
          <w:sz w:val="24"/>
        </w:rPr>
        <w:t xml:space="preserve"> </w:t>
      </w:r>
      <w:r>
        <w:rPr>
          <w:sz w:val="24"/>
        </w:rPr>
        <w:t>Vendor</w:t>
      </w:r>
      <w:r>
        <w:rPr>
          <w:spacing w:val="-9"/>
          <w:sz w:val="24"/>
        </w:rPr>
        <w:t xml:space="preserve"> </w:t>
      </w:r>
      <w:r>
        <w:rPr>
          <w:sz w:val="24"/>
        </w:rPr>
        <w:t>and</w:t>
      </w:r>
      <w:r>
        <w:rPr>
          <w:spacing w:val="-9"/>
          <w:sz w:val="24"/>
        </w:rPr>
        <w:t xml:space="preserve"> </w:t>
      </w:r>
      <w:r>
        <w:rPr>
          <w:sz w:val="24"/>
        </w:rPr>
        <w:t>any</w:t>
      </w:r>
      <w:r>
        <w:rPr>
          <w:spacing w:val="-9"/>
          <w:sz w:val="24"/>
        </w:rPr>
        <w:t xml:space="preserve"> </w:t>
      </w:r>
      <w:r>
        <w:rPr>
          <w:sz w:val="24"/>
        </w:rPr>
        <w:t>subcontractor</w:t>
      </w:r>
      <w:r>
        <w:rPr>
          <w:spacing w:val="-8"/>
          <w:sz w:val="24"/>
        </w:rPr>
        <w:t xml:space="preserve"> </w:t>
      </w:r>
      <w:r>
        <w:rPr>
          <w:sz w:val="24"/>
        </w:rPr>
        <w:t>agree</w:t>
      </w:r>
      <w:r>
        <w:rPr>
          <w:spacing w:val="-10"/>
          <w:sz w:val="24"/>
        </w:rPr>
        <w:t xml:space="preserve"> </w:t>
      </w:r>
      <w:r>
        <w:rPr>
          <w:sz w:val="24"/>
        </w:rPr>
        <w:t>to</w:t>
      </w:r>
      <w:r>
        <w:rPr>
          <w:spacing w:val="-10"/>
          <w:sz w:val="24"/>
        </w:rPr>
        <w:t xml:space="preserve"> </w:t>
      </w:r>
      <w:r>
        <w:rPr>
          <w:sz w:val="24"/>
        </w:rPr>
        <w:t>allow</w:t>
      </w:r>
      <w:r>
        <w:rPr>
          <w:spacing w:val="-9"/>
          <w:sz w:val="24"/>
        </w:rPr>
        <w:t xml:space="preserve"> </w:t>
      </w:r>
      <w:r>
        <w:rPr>
          <w:sz w:val="24"/>
        </w:rPr>
        <w:t>the</w:t>
      </w:r>
      <w:r>
        <w:rPr>
          <w:spacing w:val="-9"/>
          <w:sz w:val="24"/>
        </w:rPr>
        <w:t xml:space="preserve"> </w:t>
      </w:r>
      <w:r>
        <w:rPr>
          <w:sz w:val="24"/>
        </w:rPr>
        <w:t>independent</w:t>
      </w:r>
      <w:r>
        <w:rPr>
          <w:spacing w:val="-8"/>
          <w:sz w:val="24"/>
        </w:rPr>
        <w:t xml:space="preserve"> </w:t>
      </w:r>
      <w:r>
        <w:rPr>
          <w:sz w:val="24"/>
        </w:rPr>
        <w:t>audit</w:t>
      </w:r>
      <w:r>
        <w:rPr>
          <w:spacing w:val="-8"/>
          <w:sz w:val="24"/>
        </w:rPr>
        <w:t xml:space="preserve"> </w:t>
      </w:r>
      <w:r>
        <w:rPr>
          <w:sz w:val="24"/>
        </w:rPr>
        <w:t>firm to</w:t>
      </w:r>
      <w:r>
        <w:rPr>
          <w:spacing w:val="-6"/>
          <w:sz w:val="24"/>
        </w:rPr>
        <w:t xml:space="preserve"> </w:t>
      </w:r>
      <w:r>
        <w:rPr>
          <w:sz w:val="24"/>
        </w:rPr>
        <w:t>access</w:t>
      </w:r>
      <w:r>
        <w:rPr>
          <w:spacing w:val="-5"/>
          <w:sz w:val="24"/>
        </w:rPr>
        <w:t xml:space="preserve"> </w:t>
      </w:r>
      <w:r>
        <w:rPr>
          <w:sz w:val="24"/>
        </w:rPr>
        <w:t>its</w:t>
      </w:r>
      <w:r>
        <w:rPr>
          <w:spacing w:val="-5"/>
          <w:sz w:val="24"/>
        </w:rPr>
        <w:t xml:space="preserve"> </w:t>
      </w:r>
      <w:r>
        <w:rPr>
          <w:sz w:val="24"/>
        </w:rPr>
        <w:t>facilities</w:t>
      </w:r>
      <w:r>
        <w:rPr>
          <w:spacing w:val="-5"/>
          <w:sz w:val="24"/>
        </w:rPr>
        <w:t xml:space="preserve"> </w:t>
      </w:r>
      <w:r>
        <w:rPr>
          <w:sz w:val="24"/>
        </w:rPr>
        <w:t>for</w:t>
      </w:r>
      <w:r>
        <w:rPr>
          <w:spacing w:val="-5"/>
          <w:sz w:val="24"/>
        </w:rPr>
        <w:t xml:space="preserve"> </w:t>
      </w:r>
      <w:r>
        <w:rPr>
          <w:sz w:val="24"/>
        </w:rPr>
        <w:t>purposes</w:t>
      </w:r>
      <w:r>
        <w:rPr>
          <w:spacing w:val="-5"/>
          <w:sz w:val="24"/>
        </w:rPr>
        <w:t xml:space="preserve"> </w:t>
      </w:r>
      <w:r>
        <w:rPr>
          <w:sz w:val="24"/>
        </w:rPr>
        <w:t>of</w:t>
      </w:r>
      <w:r>
        <w:rPr>
          <w:spacing w:val="-6"/>
          <w:sz w:val="24"/>
        </w:rPr>
        <w:t xml:space="preserve"> </w:t>
      </w:r>
      <w:r>
        <w:rPr>
          <w:sz w:val="24"/>
        </w:rPr>
        <w:t>conducting</w:t>
      </w:r>
      <w:r>
        <w:rPr>
          <w:spacing w:val="-6"/>
          <w:sz w:val="24"/>
        </w:rPr>
        <w:t xml:space="preserve"> </w:t>
      </w:r>
      <w:r>
        <w:rPr>
          <w:sz w:val="24"/>
        </w:rPr>
        <w:t>this</w:t>
      </w:r>
      <w:r>
        <w:rPr>
          <w:spacing w:val="-5"/>
          <w:sz w:val="24"/>
        </w:rPr>
        <w:t xml:space="preserve"> </w:t>
      </w:r>
      <w:r>
        <w:rPr>
          <w:sz w:val="24"/>
        </w:rPr>
        <w:t>audit</w:t>
      </w:r>
      <w:r>
        <w:rPr>
          <w:spacing w:val="-5"/>
          <w:sz w:val="24"/>
        </w:rPr>
        <w:t xml:space="preserve"> </w:t>
      </w:r>
      <w:r>
        <w:rPr>
          <w:sz w:val="24"/>
        </w:rPr>
        <w:t>engagement.</w:t>
      </w:r>
      <w:r>
        <w:rPr>
          <w:spacing w:val="-5"/>
          <w:sz w:val="24"/>
        </w:rPr>
        <w:t xml:space="preserve"> </w:t>
      </w:r>
      <w:r>
        <w:rPr>
          <w:sz w:val="24"/>
        </w:rPr>
        <w:t>They</w:t>
      </w:r>
      <w:r>
        <w:rPr>
          <w:spacing w:val="-7"/>
          <w:sz w:val="24"/>
        </w:rPr>
        <w:t xml:space="preserve"> </w:t>
      </w:r>
      <w:r>
        <w:rPr>
          <w:sz w:val="24"/>
        </w:rPr>
        <w:t>will</w:t>
      </w:r>
      <w:r>
        <w:rPr>
          <w:spacing w:val="-6"/>
          <w:sz w:val="24"/>
        </w:rPr>
        <w:t xml:space="preserve"> </w:t>
      </w:r>
      <w:r>
        <w:rPr>
          <w:sz w:val="24"/>
        </w:rPr>
        <w:t>provide the necessary support and cooperation to the independent audit firm that is required to perform the audit engagement of the SOC 2 Report. LACERA will invoice the Vendor</w:t>
      </w:r>
      <w:r>
        <w:rPr>
          <w:sz w:val="24"/>
        </w:rPr>
        <w:t xml:space="preserve"> for the expense of the SOC 2 Report(s</w:t>
      </w:r>
      <w:proofErr w:type="gramStart"/>
      <w:r>
        <w:rPr>
          <w:sz w:val="24"/>
        </w:rPr>
        <w:t>), or</w:t>
      </w:r>
      <w:proofErr w:type="gramEnd"/>
      <w:r>
        <w:rPr>
          <w:sz w:val="24"/>
        </w:rPr>
        <w:t xml:space="preserve"> deduct the</w:t>
      </w:r>
      <w:r>
        <w:rPr>
          <w:sz w:val="24"/>
        </w:rPr>
        <w:t xml:space="preserve"> cost from future payments to the </w:t>
      </w:r>
      <w:r>
        <w:rPr>
          <w:spacing w:val="-2"/>
          <w:sz w:val="24"/>
        </w:rPr>
        <w:t>Vendor</w:t>
      </w:r>
      <w:r>
        <w:rPr>
          <w:spacing w:val="-2"/>
          <w:sz w:val="24"/>
        </w:rPr>
        <w:t>.</w:t>
      </w:r>
    </w:p>
    <w:p w14:paraId="4E51EEC3" w14:textId="77777777" w:rsidR="00DC0FAA" w:rsidRDefault="00DC0FAA">
      <w:pPr>
        <w:pStyle w:val="BodyText"/>
      </w:pPr>
    </w:p>
    <w:p w14:paraId="4E51EEC4" w14:textId="77777777" w:rsidR="00DC0FAA" w:rsidRDefault="005F35DE">
      <w:pPr>
        <w:pStyle w:val="ListParagraph"/>
        <w:numPr>
          <w:ilvl w:val="0"/>
          <w:numId w:val="2"/>
        </w:numPr>
        <w:tabs>
          <w:tab w:val="left" w:pos="839"/>
        </w:tabs>
        <w:spacing w:before="1"/>
        <w:ind w:left="839" w:hanging="719"/>
        <w:rPr>
          <w:sz w:val="24"/>
        </w:rPr>
      </w:pPr>
      <w:r>
        <w:rPr>
          <w:sz w:val="24"/>
          <w:u w:val="single"/>
        </w:rPr>
        <w:t>Disaster</w:t>
      </w:r>
      <w:r>
        <w:rPr>
          <w:spacing w:val="-3"/>
          <w:sz w:val="24"/>
          <w:u w:val="single"/>
        </w:rPr>
        <w:t xml:space="preserve"> </w:t>
      </w:r>
      <w:r>
        <w:rPr>
          <w:sz w:val="24"/>
          <w:u w:val="single"/>
        </w:rPr>
        <w:t>Recovery</w:t>
      </w:r>
      <w:r>
        <w:rPr>
          <w:spacing w:val="-3"/>
          <w:sz w:val="24"/>
          <w:u w:val="single"/>
        </w:rPr>
        <w:t xml:space="preserve"> </w:t>
      </w:r>
      <w:r>
        <w:rPr>
          <w:sz w:val="24"/>
          <w:u w:val="single"/>
        </w:rPr>
        <w:t>&amp;</w:t>
      </w:r>
      <w:r>
        <w:rPr>
          <w:spacing w:val="-3"/>
          <w:sz w:val="24"/>
          <w:u w:val="single"/>
        </w:rPr>
        <w:t xml:space="preserve"> </w:t>
      </w:r>
      <w:r>
        <w:rPr>
          <w:sz w:val="24"/>
          <w:u w:val="single"/>
        </w:rPr>
        <w:t>Business</w:t>
      </w:r>
      <w:r>
        <w:rPr>
          <w:spacing w:val="-3"/>
          <w:sz w:val="24"/>
          <w:u w:val="single"/>
        </w:rPr>
        <w:t xml:space="preserve"> </w:t>
      </w:r>
      <w:r>
        <w:rPr>
          <w:spacing w:val="-2"/>
          <w:sz w:val="24"/>
          <w:u w:val="single"/>
        </w:rPr>
        <w:t>Continuity</w:t>
      </w:r>
    </w:p>
    <w:p w14:paraId="4E51EEC5" w14:textId="77777777" w:rsidR="00DC0FAA" w:rsidRDefault="00DC0FAA">
      <w:pPr>
        <w:pStyle w:val="BodyText"/>
        <w:spacing w:before="11"/>
        <w:rPr>
          <w:sz w:val="15"/>
        </w:rPr>
      </w:pPr>
    </w:p>
    <w:p w14:paraId="4E51EEC6" w14:textId="4A2F156D" w:rsidR="00DC0FAA" w:rsidRDefault="005F35DE">
      <w:pPr>
        <w:pStyle w:val="BodyText"/>
        <w:spacing w:before="92"/>
        <w:ind w:left="120" w:right="105"/>
        <w:jc w:val="both"/>
      </w:pPr>
      <w:r>
        <w:t>Vendor</w:t>
      </w:r>
      <w:r>
        <w:t xml:space="preserve"> will implement and maintain disaster recovery and business continuity procedures that are reasonably designed to recover data processing systems, data commun</w:t>
      </w:r>
      <w:r>
        <w:t xml:space="preserve">ications facilities, information, data and other </w:t>
      </w:r>
      <w:proofErr w:type="gramStart"/>
      <w:r>
        <w:t>business related</w:t>
      </w:r>
      <w:proofErr w:type="gramEnd"/>
      <w:r>
        <w:t xml:space="preserve"> functions of LACERA in a manner and time frame consistent with legal, regulatory and business requirements applicable to LACERA.</w:t>
      </w:r>
    </w:p>
    <w:p w14:paraId="4E51EEC7" w14:textId="77777777" w:rsidR="00DC0FAA" w:rsidRDefault="00DC0FAA">
      <w:pPr>
        <w:pStyle w:val="BodyText"/>
      </w:pPr>
    </w:p>
    <w:p w14:paraId="4E51EEC8" w14:textId="77777777" w:rsidR="00DC0FAA" w:rsidRDefault="005F35DE">
      <w:pPr>
        <w:pStyle w:val="ListParagraph"/>
        <w:numPr>
          <w:ilvl w:val="0"/>
          <w:numId w:val="2"/>
        </w:numPr>
        <w:tabs>
          <w:tab w:val="left" w:pos="839"/>
        </w:tabs>
        <w:ind w:left="839" w:hanging="719"/>
        <w:rPr>
          <w:sz w:val="24"/>
        </w:rPr>
      </w:pPr>
      <w:r>
        <w:rPr>
          <w:sz w:val="24"/>
          <w:u w:val="single"/>
        </w:rPr>
        <w:t>Data</w:t>
      </w:r>
      <w:r>
        <w:rPr>
          <w:spacing w:val="-3"/>
          <w:sz w:val="24"/>
          <w:u w:val="single"/>
        </w:rPr>
        <w:t xml:space="preserve"> </w:t>
      </w:r>
      <w:r>
        <w:rPr>
          <w:sz w:val="24"/>
          <w:u w:val="single"/>
        </w:rPr>
        <w:t>Breach</w:t>
      </w:r>
      <w:r>
        <w:rPr>
          <w:spacing w:val="-2"/>
          <w:sz w:val="24"/>
          <w:u w:val="single"/>
        </w:rPr>
        <w:t xml:space="preserve"> Verification</w:t>
      </w:r>
    </w:p>
    <w:p w14:paraId="4E51EEC9" w14:textId="77777777" w:rsidR="00DC0FAA" w:rsidRDefault="00DC0FAA">
      <w:pPr>
        <w:pStyle w:val="BodyText"/>
        <w:rPr>
          <w:sz w:val="16"/>
        </w:rPr>
      </w:pPr>
    </w:p>
    <w:p w14:paraId="4E51EECA" w14:textId="7764EC3C" w:rsidR="00DC0FAA" w:rsidRDefault="005F35DE">
      <w:pPr>
        <w:pStyle w:val="ListParagraph"/>
        <w:numPr>
          <w:ilvl w:val="1"/>
          <w:numId w:val="2"/>
        </w:numPr>
        <w:tabs>
          <w:tab w:val="left" w:pos="1557"/>
        </w:tabs>
        <w:spacing w:before="92"/>
        <w:ind w:right="106" w:firstLine="720"/>
        <w:jc w:val="both"/>
        <w:rPr>
          <w:sz w:val="24"/>
        </w:rPr>
      </w:pPr>
      <w:r>
        <w:rPr>
          <w:sz w:val="24"/>
        </w:rPr>
        <w:t>Vendor</w:t>
      </w:r>
      <w:r>
        <w:rPr>
          <w:spacing w:val="-13"/>
          <w:sz w:val="24"/>
        </w:rPr>
        <w:t xml:space="preserve"> </w:t>
      </w:r>
      <w:r>
        <w:rPr>
          <w:sz w:val="24"/>
        </w:rPr>
        <w:t>shall</w:t>
      </w:r>
      <w:r>
        <w:rPr>
          <w:spacing w:val="-14"/>
          <w:sz w:val="24"/>
        </w:rPr>
        <w:t xml:space="preserve"> </w:t>
      </w:r>
      <w:r>
        <w:rPr>
          <w:sz w:val="24"/>
        </w:rPr>
        <w:t>provide</w:t>
      </w:r>
      <w:r>
        <w:rPr>
          <w:spacing w:val="-14"/>
          <w:sz w:val="24"/>
        </w:rPr>
        <w:t xml:space="preserve"> </w:t>
      </w:r>
      <w:r>
        <w:rPr>
          <w:sz w:val="24"/>
        </w:rPr>
        <w:t>an</w:t>
      </w:r>
      <w:r>
        <w:rPr>
          <w:spacing w:val="-14"/>
          <w:sz w:val="24"/>
        </w:rPr>
        <w:t xml:space="preserve"> </w:t>
      </w:r>
      <w:r>
        <w:rPr>
          <w:sz w:val="24"/>
        </w:rPr>
        <w:t>annual</w:t>
      </w:r>
      <w:r>
        <w:rPr>
          <w:spacing w:val="-14"/>
          <w:sz w:val="24"/>
        </w:rPr>
        <w:t xml:space="preserve"> </w:t>
      </w:r>
      <w:r>
        <w:rPr>
          <w:sz w:val="24"/>
        </w:rPr>
        <w:t>written,</w:t>
      </w:r>
      <w:r>
        <w:rPr>
          <w:spacing w:val="-13"/>
          <w:sz w:val="24"/>
        </w:rPr>
        <w:t xml:space="preserve"> </w:t>
      </w:r>
      <w:r>
        <w:rPr>
          <w:sz w:val="24"/>
        </w:rPr>
        <w:t>signed</w:t>
      </w:r>
      <w:r>
        <w:rPr>
          <w:spacing w:val="-14"/>
          <w:sz w:val="24"/>
        </w:rPr>
        <w:t xml:space="preserve"> </w:t>
      </w:r>
      <w:r>
        <w:rPr>
          <w:sz w:val="24"/>
        </w:rPr>
        <w:t>attestation</w:t>
      </w:r>
      <w:r>
        <w:rPr>
          <w:spacing w:val="-14"/>
          <w:sz w:val="24"/>
        </w:rPr>
        <w:t xml:space="preserve"> </w:t>
      </w:r>
      <w:r>
        <w:rPr>
          <w:sz w:val="24"/>
        </w:rPr>
        <w:t>that</w:t>
      </w:r>
      <w:r>
        <w:rPr>
          <w:spacing w:val="-13"/>
          <w:sz w:val="24"/>
        </w:rPr>
        <w:t xml:space="preserve"> </w:t>
      </w:r>
      <w:r>
        <w:rPr>
          <w:sz w:val="24"/>
        </w:rPr>
        <w:t>to</w:t>
      </w:r>
      <w:r>
        <w:rPr>
          <w:spacing w:val="-14"/>
          <w:sz w:val="24"/>
        </w:rPr>
        <w:t xml:space="preserve"> </w:t>
      </w:r>
      <w:r>
        <w:rPr>
          <w:sz w:val="24"/>
        </w:rPr>
        <w:t>the</w:t>
      </w:r>
      <w:r>
        <w:rPr>
          <w:spacing w:val="-14"/>
          <w:sz w:val="24"/>
        </w:rPr>
        <w:t xml:space="preserve"> </w:t>
      </w:r>
      <w:r>
        <w:rPr>
          <w:sz w:val="24"/>
        </w:rPr>
        <w:t>best of</w:t>
      </w:r>
      <w:r>
        <w:rPr>
          <w:spacing w:val="-16"/>
          <w:sz w:val="24"/>
        </w:rPr>
        <w:t xml:space="preserve"> </w:t>
      </w:r>
      <w:r>
        <w:rPr>
          <w:sz w:val="24"/>
        </w:rPr>
        <w:t>its</w:t>
      </w:r>
      <w:r>
        <w:rPr>
          <w:spacing w:val="-16"/>
          <w:sz w:val="24"/>
        </w:rPr>
        <w:t xml:space="preserve"> </w:t>
      </w:r>
      <w:r>
        <w:rPr>
          <w:sz w:val="24"/>
        </w:rPr>
        <w:t>knowledge,</w:t>
      </w:r>
      <w:r>
        <w:rPr>
          <w:spacing w:val="-16"/>
          <w:sz w:val="24"/>
        </w:rPr>
        <w:t xml:space="preserve"> </w:t>
      </w:r>
      <w:r>
        <w:rPr>
          <w:sz w:val="24"/>
        </w:rPr>
        <w:t>no</w:t>
      </w:r>
      <w:r>
        <w:rPr>
          <w:spacing w:val="-16"/>
          <w:sz w:val="24"/>
        </w:rPr>
        <w:t xml:space="preserve"> </w:t>
      </w:r>
      <w:r>
        <w:rPr>
          <w:sz w:val="24"/>
        </w:rPr>
        <w:t>data</w:t>
      </w:r>
      <w:r>
        <w:rPr>
          <w:spacing w:val="-16"/>
          <w:sz w:val="24"/>
        </w:rPr>
        <w:t xml:space="preserve"> </w:t>
      </w:r>
      <w:r>
        <w:rPr>
          <w:sz w:val="24"/>
        </w:rPr>
        <w:t>breach,</w:t>
      </w:r>
      <w:r>
        <w:rPr>
          <w:spacing w:val="-16"/>
          <w:sz w:val="24"/>
        </w:rPr>
        <w:t xml:space="preserve"> </w:t>
      </w:r>
      <w:r>
        <w:rPr>
          <w:sz w:val="24"/>
        </w:rPr>
        <w:t>hacking,</w:t>
      </w:r>
      <w:r>
        <w:rPr>
          <w:spacing w:val="-16"/>
          <w:sz w:val="24"/>
        </w:rPr>
        <w:t xml:space="preserve"> </w:t>
      </w:r>
      <w:r>
        <w:rPr>
          <w:sz w:val="24"/>
        </w:rPr>
        <w:t>or</w:t>
      </w:r>
      <w:r>
        <w:rPr>
          <w:spacing w:val="-16"/>
          <w:sz w:val="24"/>
        </w:rPr>
        <w:t xml:space="preserve"> </w:t>
      </w:r>
      <w:r>
        <w:rPr>
          <w:sz w:val="24"/>
        </w:rPr>
        <w:t>incidental</w:t>
      </w:r>
      <w:r>
        <w:rPr>
          <w:spacing w:val="-17"/>
          <w:sz w:val="24"/>
        </w:rPr>
        <w:t xml:space="preserve"> </w:t>
      </w:r>
      <w:r>
        <w:rPr>
          <w:sz w:val="24"/>
        </w:rPr>
        <w:t>divulging</w:t>
      </w:r>
      <w:r>
        <w:rPr>
          <w:spacing w:val="-16"/>
          <w:sz w:val="24"/>
        </w:rPr>
        <w:t xml:space="preserve"> </w:t>
      </w:r>
      <w:r>
        <w:rPr>
          <w:sz w:val="24"/>
        </w:rPr>
        <w:t>of</w:t>
      </w:r>
      <w:r>
        <w:rPr>
          <w:spacing w:val="-14"/>
          <w:sz w:val="24"/>
        </w:rPr>
        <w:t xml:space="preserve"> </w:t>
      </w:r>
      <w:r>
        <w:rPr>
          <w:sz w:val="24"/>
        </w:rPr>
        <w:t>any</w:t>
      </w:r>
      <w:r>
        <w:rPr>
          <w:spacing w:val="-16"/>
          <w:sz w:val="24"/>
        </w:rPr>
        <w:t xml:space="preserve"> </w:t>
      </w:r>
      <w:r>
        <w:rPr>
          <w:sz w:val="24"/>
        </w:rPr>
        <w:t>data</w:t>
      </w:r>
      <w:r>
        <w:rPr>
          <w:spacing w:val="-16"/>
          <w:sz w:val="24"/>
        </w:rPr>
        <w:t xml:space="preserve"> </w:t>
      </w:r>
      <w:r>
        <w:rPr>
          <w:sz w:val="24"/>
        </w:rPr>
        <w:t>has</w:t>
      </w:r>
      <w:r>
        <w:rPr>
          <w:spacing w:val="-16"/>
          <w:sz w:val="24"/>
        </w:rPr>
        <w:t xml:space="preserve"> </w:t>
      </w:r>
      <w:r>
        <w:rPr>
          <w:sz w:val="24"/>
        </w:rPr>
        <w:t>occurred, and that no data has been compromised (“Incident”).</w:t>
      </w:r>
      <w:r>
        <w:rPr>
          <w:spacing w:val="40"/>
          <w:sz w:val="24"/>
        </w:rPr>
        <w:t xml:space="preserve"> </w:t>
      </w:r>
      <w:r>
        <w:rPr>
          <w:sz w:val="24"/>
        </w:rPr>
        <w:t>The attestation shall verify that adequate internal policie</w:t>
      </w:r>
      <w:r>
        <w:rPr>
          <w:sz w:val="24"/>
        </w:rPr>
        <w:t xml:space="preserve">s and procedures exist to prevent data theft and unauthorized </w:t>
      </w:r>
      <w:r>
        <w:rPr>
          <w:spacing w:val="-2"/>
          <w:sz w:val="24"/>
        </w:rPr>
        <w:t>access.</w:t>
      </w:r>
    </w:p>
    <w:p w14:paraId="4E51EECB" w14:textId="77777777" w:rsidR="00DC0FAA" w:rsidRDefault="00DC0FAA">
      <w:pPr>
        <w:pStyle w:val="BodyText"/>
        <w:spacing w:before="10"/>
        <w:rPr>
          <w:sz w:val="23"/>
        </w:rPr>
      </w:pPr>
    </w:p>
    <w:p w14:paraId="4E51EECC" w14:textId="66578064" w:rsidR="00DC0FAA" w:rsidRDefault="005F35DE">
      <w:pPr>
        <w:pStyle w:val="ListParagraph"/>
        <w:numPr>
          <w:ilvl w:val="1"/>
          <w:numId w:val="2"/>
        </w:numPr>
        <w:tabs>
          <w:tab w:val="left" w:pos="1557"/>
        </w:tabs>
        <w:spacing w:before="1"/>
        <w:ind w:right="107" w:firstLine="720"/>
        <w:jc w:val="both"/>
        <w:rPr>
          <w:sz w:val="24"/>
        </w:rPr>
      </w:pPr>
      <w:r>
        <w:rPr>
          <w:sz w:val="24"/>
        </w:rPr>
        <w:t>Vendor</w:t>
      </w:r>
      <w:r>
        <w:rPr>
          <w:spacing w:val="-4"/>
          <w:sz w:val="24"/>
        </w:rPr>
        <w:t xml:space="preserve"> </w:t>
      </w:r>
      <w:r>
        <w:rPr>
          <w:sz w:val="24"/>
        </w:rPr>
        <w:t>shall</w:t>
      </w:r>
      <w:r>
        <w:rPr>
          <w:spacing w:val="-5"/>
          <w:sz w:val="24"/>
        </w:rPr>
        <w:t xml:space="preserve"> </w:t>
      </w:r>
      <w:r>
        <w:rPr>
          <w:sz w:val="24"/>
        </w:rPr>
        <w:t>provide</w:t>
      </w:r>
      <w:r>
        <w:rPr>
          <w:spacing w:val="-4"/>
          <w:sz w:val="24"/>
        </w:rPr>
        <w:t xml:space="preserve"> </w:t>
      </w:r>
      <w:r>
        <w:rPr>
          <w:sz w:val="24"/>
        </w:rPr>
        <w:t>an</w:t>
      </w:r>
      <w:r>
        <w:rPr>
          <w:spacing w:val="-4"/>
          <w:sz w:val="24"/>
        </w:rPr>
        <w:t xml:space="preserve"> </w:t>
      </w:r>
      <w:r>
        <w:rPr>
          <w:sz w:val="24"/>
        </w:rPr>
        <w:t>annual</w:t>
      </w:r>
      <w:r>
        <w:rPr>
          <w:spacing w:val="-5"/>
          <w:sz w:val="24"/>
        </w:rPr>
        <w:t xml:space="preserve"> </w:t>
      </w:r>
      <w:r>
        <w:rPr>
          <w:sz w:val="24"/>
        </w:rPr>
        <w:t>system</w:t>
      </w:r>
      <w:r>
        <w:rPr>
          <w:spacing w:val="-4"/>
          <w:sz w:val="24"/>
        </w:rPr>
        <w:t xml:space="preserve"> </w:t>
      </w:r>
      <w:r>
        <w:rPr>
          <w:sz w:val="24"/>
        </w:rPr>
        <w:t>penetration</w:t>
      </w:r>
      <w:r>
        <w:rPr>
          <w:spacing w:val="-4"/>
          <w:sz w:val="24"/>
        </w:rPr>
        <w:t xml:space="preserve"> </w:t>
      </w:r>
      <w:r>
        <w:rPr>
          <w:sz w:val="24"/>
        </w:rPr>
        <w:t>test</w:t>
      </w:r>
      <w:r>
        <w:rPr>
          <w:spacing w:val="-4"/>
          <w:sz w:val="24"/>
        </w:rPr>
        <w:t xml:space="preserve"> </w:t>
      </w:r>
      <w:r>
        <w:rPr>
          <w:sz w:val="24"/>
        </w:rPr>
        <w:t>in</w:t>
      </w:r>
      <w:r>
        <w:rPr>
          <w:spacing w:val="-4"/>
          <w:sz w:val="24"/>
        </w:rPr>
        <w:t xml:space="preserve"> </w:t>
      </w:r>
      <w:r>
        <w:rPr>
          <w:sz w:val="24"/>
        </w:rPr>
        <w:t>support</w:t>
      </w:r>
      <w:r>
        <w:rPr>
          <w:spacing w:val="-4"/>
          <w:sz w:val="24"/>
        </w:rPr>
        <w:t xml:space="preserve"> </w:t>
      </w:r>
      <w:r>
        <w:rPr>
          <w:sz w:val="24"/>
        </w:rPr>
        <w:t>of</w:t>
      </w:r>
      <w:r>
        <w:rPr>
          <w:spacing w:val="-5"/>
          <w:sz w:val="24"/>
        </w:rPr>
        <w:t xml:space="preserve"> </w:t>
      </w:r>
      <w:r>
        <w:rPr>
          <w:sz w:val="24"/>
        </w:rPr>
        <w:t>the attestation</w:t>
      </w:r>
      <w:r>
        <w:rPr>
          <w:spacing w:val="-13"/>
          <w:sz w:val="24"/>
        </w:rPr>
        <w:t xml:space="preserve"> </w:t>
      </w:r>
      <w:r>
        <w:rPr>
          <w:sz w:val="24"/>
        </w:rPr>
        <w:t>made</w:t>
      </w:r>
      <w:r>
        <w:rPr>
          <w:spacing w:val="-12"/>
          <w:sz w:val="24"/>
        </w:rPr>
        <w:t xml:space="preserve"> </w:t>
      </w:r>
      <w:r>
        <w:rPr>
          <w:sz w:val="24"/>
        </w:rPr>
        <w:t>in</w:t>
      </w:r>
      <w:r>
        <w:rPr>
          <w:spacing w:val="-12"/>
          <w:sz w:val="24"/>
        </w:rPr>
        <w:t xml:space="preserve"> </w:t>
      </w:r>
      <w:r>
        <w:rPr>
          <w:sz w:val="24"/>
        </w:rPr>
        <w:t>Section</w:t>
      </w:r>
      <w:r>
        <w:rPr>
          <w:spacing w:val="-12"/>
          <w:sz w:val="24"/>
        </w:rPr>
        <w:t xml:space="preserve"> </w:t>
      </w:r>
      <w:r>
        <w:rPr>
          <w:sz w:val="24"/>
        </w:rPr>
        <w:t>19.1</w:t>
      </w:r>
      <w:r>
        <w:rPr>
          <w:spacing w:val="-12"/>
          <w:sz w:val="24"/>
        </w:rPr>
        <w:t xml:space="preserve"> </w:t>
      </w:r>
      <w:r>
        <w:rPr>
          <w:sz w:val="24"/>
        </w:rPr>
        <w:t>above.</w:t>
      </w:r>
      <w:r>
        <w:rPr>
          <w:spacing w:val="-11"/>
          <w:sz w:val="24"/>
        </w:rPr>
        <w:t xml:space="preserve"> </w:t>
      </w:r>
      <w:r>
        <w:rPr>
          <w:sz w:val="24"/>
        </w:rPr>
        <w:t>Vendor</w:t>
      </w:r>
      <w:r>
        <w:rPr>
          <w:spacing w:val="-11"/>
          <w:sz w:val="24"/>
        </w:rPr>
        <w:t xml:space="preserve"> </w:t>
      </w:r>
      <w:r>
        <w:rPr>
          <w:sz w:val="24"/>
        </w:rPr>
        <w:t>shall</w:t>
      </w:r>
      <w:r>
        <w:rPr>
          <w:spacing w:val="-12"/>
          <w:sz w:val="24"/>
        </w:rPr>
        <w:t xml:space="preserve"> </w:t>
      </w:r>
      <w:r>
        <w:rPr>
          <w:sz w:val="24"/>
        </w:rPr>
        <w:t>provide</w:t>
      </w:r>
      <w:r>
        <w:rPr>
          <w:spacing w:val="-12"/>
          <w:sz w:val="24"/>
        </w:rPr>
        <w:t xml:space="preserve"> </w:t>
      </w:r>
      <w:r>
        <w:rPr>
          <w:sz w:val="24"/>
        </w:rPr>
        <w:t>the</w:t>
      </w:r>
      <w:r>
        <w:rPr>
          <w:spacing w:val="-12"/>
          <w:sz w:val="24"/>
        </w:rPr>
        <w:t xml:space="preserve"> </w:t>
      </w:r>
      <w:r>
        <w:rPr>
          <w:sz w:val="24"/>
        </w:rPr>
        <w:t>results</w:t>
      </w:r>
      <w:r>
        <w:rPr>
          <w:spacing w:val="-11"/>
          <w:sz w:val="24"/>
        </w:rPr>
        <w:t xml:space="preserve"> </w:t>
      </w:r>
      <w:r>
        <w:rPr>
          <w:sz w:val="24"/>
        </w:rPr>
        <w:t>of</w:t>
      </w:r>
      <w:r>
        <w:rPr>
          <w:spacing w:val="-12"/>
          <w:sz w:val="24"/>
        </w:rPr>
        <w:t xml:space="preserve"> </w:t>
      </w:r>
      <w:r>
        <w:rPr>
          <w:sz w:val="24"/>
        </w:rPr>
        <w:t>penetration tests to LACERA.</w:t>
      </w:r>
    </w:p>
    <w:p w14:paraId="4E51EECD" w14:textId="77777777" w:rsidR="00DC0FAA" w:rsidRDefault="00DC0FAA">
      <w:pPr>
        <w:pStyle w:val="BodyText"/>
      </w:pPr>
    </w:p>
    <w:p w14:paraId="4E51EECE" w14:textId="49C50761" w:rsidR="00DC0FAA" w:rsidRDefault="005F35DE">
      <w:pPr>
        <w:pStyle w:val="ListParagraph"/>
        <w:numPr>
          <w:ilvl w:val="1"/>
          <w:numId w:val="2"/>
        </w:numPr>
        <w:tabs>
          <w:tab w:val="left" w:pos="1557"/>
        </w:tabs>
        <w:ind w:right="105" w:firstLine="720"/>
        <w:jc w:val="both"/>
        <w:rPr>
          <w:sz w:val="24"/>
        </w:rPr>
      </w:pPr>
      <w:r>
        <w:rPr>
          <w:sz w:val="24"/>
        </w:rPr>
        <w:t>Vendor</w:t>
      </w:r>
      <w:r>
        <w:rPr>
          <w:sz w:val="24"/>
        </w:rPr>
        <w:t xml:space="preserve"> at its own cost, shall comply with California Civil Code § 1798.29(e)</w:t>
      </w:r>
      <w:r>
        <w:rPr>
          <w:spacing w:val="-13"/>
          <w:sz w:val="24"/>
        </w:rPr>
        <w:t xml:space="preserve"> </w:t>
      </w:r>
      <w:r>
        <w:rPr>
          <w:sz w:val="24"/>
        </w:rPr>
        <w:t>and</w:t>
      </w:r>
      <w:r>
        <w:rPr>
          <w:spacing w:val="-14"/>
          <w:sz w:val="24"/>
        </w:rPr>
        <w:t xml:space="preserve"> </w:t>
      </w:r>
      <w:r>
        <w:rPr>
          <w:sz w:val="24"/>
        </w:rPr>
        <w:t>California</w:t>
      </w:r>
      <w:r>
        <w:rPr>
          <w:spacing w:val="-14"/>
          <w:sz w:val="24"/>
        </w:rPr>
        <w:t xml:space="preserve"> </w:t>
      </w:r>
      <w:r>
        <w:rPr>
          <w:sz w:val="24"/>
        </w:rPr>
        <w:t>Civ.</w:t>
      </w:r>
      <w:r>
        <w:rPr>
          <w:spacing w:val="-13"/>
          <w:sz w:val="24"/>
        </w:rPr>
        <w:t xml:space="preserve"> </w:t>
      </w:r>
      <w:r>
        <w:rPr>
          <w:sz w:val="24"/>
        </w:rPr>
        <w:t>Code</w:t>
      </w:r>
      <w:r>
        <w:rPr>
          <w:spacing w:val="-14"/>
          <w:sz w:val="24"/>
        </w:rPr>
        <w:t xml:space="preserve"> </w:t>
      </w:r>
      <w:r>
        <w:rPr>
          <w:sz w:val="24"/>
        </w:rPr>
        <w:t>§</w:t>
      </w:r>
      <w:r>
        <w:rPr>
          <w:spacing w:val="-14"/>
          <w:sz w:val="24"/>
        </w:rPr>
        <w:t xml:space="preserve"> </w:t>
      </w:r>
      <w:r>
        <w:rPr>
          <w:sz w:val="24"/>
        </w:rPr>
        <w:t>1798.82(f).</w:t>
      </w:r>
      <w:r>
        <w:rPr>
          <w:spacing w:val="-14"/>
          <w:sz w:val="24"/>
        </w:rPr>
        <w:t xml:space="preserve"> </w:t>
      </w:r>
      <w:r>
        <w:rPr>
          <w:sz w:val="24"/>
        </w:rPr>
        <w:t>In</w:t>
      </w:r>
      <w:r>
        <w:rPr>
          <w:spacing w:val="-15"/>
          <w:sz w:val="24"/>
        </w:rPr>
        <w:t xml:space="preserve"> </w:t>
      </w:r>
      <w:r>
        <w:rPr>
          <w:sz w:val="24"/>
        </w:rPr>
        <w:t>the</w:t>
      </w:r>
      <w:r>
        <w:rPr>
          <w:spacing w:val="-15"/>
          <w:sz w:val="24"/>
        </w:rPr>
        <w:t xml:space="preserve"> </w:t>
      </w:r>
      <w:r>
        <w:rPr>
          <w:sz w:val="24"/>
        </w:rPr>
        <w:t>event</w:t>
      </w:r>
      <w:r>
        <w:rPr>
          <w:spacing w:val="-13"/>
          <w:sz w:val="24"/>
        </w:rPr>
        <w:t xml:space="preserve"> </w:t>
      </w:r>
      <w:r>
        <w:rPr>
          <w:sz w:val="24"/>
        </w:rPr>
        <w:t>of</w:t>
      </w:r>
      <w:r>
        <w:rPr>
          <w:spacing w:val="-13"/>
          <w:sz w:val="24"/>
        </w:rPr>
        <w:t xml:space="preserve"> </w:t>
      </w:r>
      <w:r>
        <w:rPr>
          <w:sz w:val="24"/>
        </w:rPr>
        <w:t>a</w:t>
      </w:r>
      <w:r>
        <w:rPr>
          <w:spacing w:val="-16"/>
          <w:sz w:val="24"/>
        </w:rPr>
        <w:t xml:space="preserve"> </w:t>
      </w:r>
      <w:r>
        <w:rPr>
          <w:sz w:val="24"/>
        </w:rPr>
        <w:t>security</w:t>
      </w:r>
      <w:r>
        <w:rPr>
          <w:spacing w:val="-14"/>
          <w:sz w:val="24"/>
        </w:rPr>
        <w:t xml:space="preserve"> </w:t>
      </w:r>
      <w:r>
        <w:rPr>
          <w:sz w:val="24"/>
        </w:rPr>
        <w:t>breach</w:t>
      </w:r>
      <w:r>
        <w:rPr>
          <w:spacing w:val="-14"/>
          <w:sz w:val="24"/>
        </w:rPr>
        <w:t xml:space="preserve"> </w:t>
      </w:r>
      <w:r>
        <w:rPr>
          <w:sz w:val="24"/>
        </w:rPr>
        <w:t>of</w:t>
      </w:r>
      <w:r>
        <w:rPr>
          <w:spacing w:val="-14"/>
          <w:sz w:val="24"/>
        </w:rPr>
        <w:t xml:space="preserve"> </w:t>
      </w:r>
      <w:r>
        <w:rPr>
          <w:sz w:val="24"/>
        </w:rPr>
        <w:t>more than 500 records, the Vendor</w:t>
      </w:r>
      <w:r>
        <w:rPr>
          <w:sz w:val="24"/>
        </w:rPr>
        <w:t xml:space="preserve"> shall electronically submit a s</w:t>
      </w:r>
      <w:r>
        <w:rPr>
          <w:sz w:val="24"/>
        </w:rPr>
        <w:t>ingle sample copy of that security breach notification, excluding any personally identifiable information, to the Attorney General.</w:t>
      </w:r>
    </w:p>
    <w:p w14:paraId="4E51EECF" w14:textId="77777777" w:rsidR="00DC0FAA" w:rsidRDefault="00DC0FAA">
      <w:pPr>
        <w:pStyle w:val="BodyText"/>
      </w:pPr>
    </w:p>
    <w:p w14:paraId="4E51EED0" w14:textId="21FF2B01" w:rsidR="00DC0FAA" w:rsidRDefault="005F35DE">
      <w:pPr>
        <w:pStyle w:val="ListParagraph"/>
        <w:numPr>
          <w:ilvl w:val="1"/>
          <w:numId w:val="2"/>
        </w:numPr>
        <w:tabs>
          <w:tab w:val="left" w:pos="1557"/>
        </w:tabs>
        <w:ind w:right="107" w:firstLine="720"/>
        <w:jc w:val="both"/>
        <w:rPr>
          <w:sz w:val="24"/>
        </w:rPr>
      </w:pPr>
      <w:r>
        <w:rPr>
          <w:sz w:val="24"/>
        </w:rPr>
        <w:t>Vendor</w:t>
      </w:r>
      <w:r>
        <w:rPr>
          <w:sz w:val="24"/>
        </w:rPr>
        <w:t xml:space="preserve"> at its own cost, shall notify any California resident whose unencrypted personal information, as defined, was ac</w:t>
      </w:r>
      <w:r>
        <w:rPr>
          <w:sz w:val="24"/>
        </w:rPr>
        <w:t>quired, or reasonably believed to have</w:t>
      </w:r>
      <w:r>
        <w:rPr>
          <w:spacing w:val="40"/>
          <w:sz w:val="24"/>
        </w:rPr>
        <w:t xml:space="preserve"> </w:t>
      </w:r>
      <w:r>
        <w:rPr>
          <w:sz w:val="24"/>
        </w:rPr>
        <w:t>been</w:t>
      </w:r>
      <w:r>
        <w:rPr>
          <w:spacing w:val="40"/>
          <w:sz w:val="24"/>
        </w:rPr>
        <w:t xml:space="preserve"> </w:t>
      </w:r>
      <w:r>
        <w:rPr>
          <w:sz w:val="24"/>
        </w:rPr>
        <w:t>acquired,</w:t>
      </w:r>
      <w:r>
        <w:rPr>
          <w:spacing w:val="40"/>
          <w:sz w:val="24"/>
        </w:rPr>
        <w:t xml:space="preserve"> </w:t>
      </w:r>
      <w:r>
        <w:rPr>
          <w:sz w:val="24"/>
        </w:rPr>
        <w:t>by</w:t>
      </w:r>
      <w:r>
        <w:rPr>
          <w:spacing w:val="40"/>
          <w:sz w:val="24"/>
        </w:rPr>
        <w:t xml:space="preserve"> </w:t>
      </w:r>
      <w:r>
        <w:rPr>
          <w:sz w:val="24"/>
        </w:rPr>
        <w:t>an</w:t>
      </w:r>
      <w:r>
        <w:rPr>
          <w:spacing w:val="40"/>
          <w:sz w:val="24"/>
        </w:rPr>
        <w:t xml:space="preserve"> </w:t>
      </w:r>
      <w:r>
        <w:rPr>
          <w:sz w:val="24"/>
        </w:rPr>
        <w:t>unauthorized</w:t>
      </w:r>
      <w:r>
        <w:rPr>
          <w:spacing w:val="40"/>
          <w:sz w:val="24"/>
        </w:rPr>
        <w:t xml:space="preserve"> </w:t>
      </w:r>
      <w:r>
        <w:rPr>
          <w:sz w:val="24"/>
        </w:rPr>
        <w:t>person</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by</w:t>
      </w:r>
      <w:r>
        <w:rPr>
          <w:spacing w:val="40"/>
          <w:sz w:val="24"/>
        </w:rPr>
        <w:t xml:space="preserve"> </w:t>
      </w:r>
      <w:r>
        <w:rPr>
          <w:sz w:val="24"/>
        </w:rPr>
        <w:t>California</w:t>
      </w:r>
      <w:r>
        <w:rPr>
          <w:spacing w:val="40"/>
          <w:sz w:val="24"/>
        </w:rPr>
        <w:t xml:space="preserve"> </w:t>
      </w:r>
      <w:r>
        <w:rPr>
          <w:sz w:val="24"/>
        </w:rPr>
        <w:t>Civil</w:t>
      </w:r>
      <w:r>
        <w:rPr>
          <w:spacing w:val="40"/>
          <w:sz w:val="24"/>
        </w:rPr>
        <w:t xml:space="preserve"> </w:t>
      </w:r>
      <w:r>
        <w:rPr>
          <w:sz w:val="24"/>
        </w:rPr>
        <w:t>Code</w:t>
      </w:r>
    </w:p>
    <w:p w14:paraId="4E51EED1" w14:textId="77777777" w:rsidR="00DC0FAA" w:rsidRDefault="005F35DE">
      <w:pPr>
        <w:pStyle w:val="BodyText"/>
        <w:ind w:left="120"/>
        <w:jc w:val="both"/>
      </w:pPr>
      <w:r>
        <w:t>§1798.29(a)</w:t>
      </w:r>
      <w:r>
        <w:rPr>
          <w:spacing w:val="-4"/>
        </w:rPr>
        <w:t xml:space="preserve"> </w:t>
      </w:r>
      <w:r>
        <w:t>and</w:t>
      </w:r>
      <w:r>
        <w:rPr>
          <w:spacing w:val="-4"/>
        </w:rPr>
        <w:t xml:space="preserve"> </w:t>
      </w:r>
      <w:r>
        <w:t>California</w:t>
      </w:r>
      <w:r>
        <w:rPr>
          <w:spacing w:val="-3"/>
        </w:rPr>
        <w:t xml:space="preserve"> </w:t>
      </w:r>
      <w:r>
        <w:t>Civ.</w:t>
      </w:r>
      <w:r>
        <w:rPr>
          <w:spacing w:val="-4"/>
        </w:rPr>
        <w:t xml:space="preserve"> </w:t>
      </w:r>
      <w:r>
        <w:t>Code</w:t>
      </w:r>
      <w:r>
        <w:rPr>
          <w:spacing w:val="-3"/>
        </w:rPr>
        <w:t xml:space="preserve"> </w:t>
      </w:r>
      <w:r>
        <w:rPr>
          <w:spacing w:val="-2"/>
        </w:rPr>
        <w:t>§1798.82(a).</w:t>
      </w:r>
    </w:p>
    <w:p w14:paraId="4E51EED2" w14:textId="77777777" w:rsidR="00DC0FAA" w:rsidRDefault="00DC0FAA">
      <w:pPr>
        <w:jc w:val="both"/>
        <w:sectPr w:rsidR="00DC0FAA">
          <w:pgSz w:w="12240" w:h="15840"/>
          <w:pgMar w:top="1360" w:right="1240" w:bottom="1160" w:left="1320" w:header="0" w:footer="974" w:gutter="0"/>
          <w:cols w:space="720"/>
        </w:sectPr>
      </w:pPr>
    </w:p>
    <w:p w14:paraId="4E51EED3" w14:textId="04A92DCB" w:rsidR="00DC0FAA" w:rsidRDefault="005F35DE">
      <w:pPr>
        <w:pStyle w:val="ListParagraph"/>
        <w:numPr>
          <w:ilvl w:val="1"/>
          <w:numId w:val="2"/>
        </w:numPr>
        <w:tabs>
          <w:tab w:val="left" w:pos="1557"/>
        </w:tabs>
        <w:spacing w:before="80"/>
        <w:ind w:right="106" w:firstLine="720"/>
        <w:jc w:val="both"/>
        <w:rPr>
          <w:sz w:val="24"/>
        </w:rPr>
      </w:pPr>
      <w:r>
        <w:rPr>
          <w:sz w:val="24"/>
        </w:rPr>
        <w:lastRenderedPageBreak/>
        <w:t>Notwithstanding the legal notification requirements in the preceding paragraphs, Vendor</w:t>
      </w:r>
      <w:r>
        <w:rPr>
          <w:sz w:val="24"/>
        </w:rPr>
        <w:t xml:space="preserve"> will immediately, which means no more than 24 hours after discovery, notify LACERA upon its discovery of any Incident whether such Incident includes LACERA data or </w:t>
      </w:r>
      <w:r>
        <w:rPr>
          <w:sz w:val="24"/>
        </w:rPr>
        <w:t>not of all known details, including:</w:t>
      </w:r>
    </w:p>
    <w:p w14:paraId="4E51EED4" w14:textId="77777777" w:rsidR="00DC0FAA" w:rsidRDefault="00DC0FAA">
      <w:pPr>
        <w:pStyle w:val="BodyText"/>
      </w:pPr>
    </w:p>
    <w:p w14:paraId="4E51EED5" w14:textId="77777777" w:rsidR="00DC0FAA" w:rsidRDefault="005F35DE">
      <w:pPr>
        <w:pStyle w:val="ListParagraph"/>
        <w:numPr>
          <w:ilvl w:val="2"/>
          <w:numId w:val="2"/>
        </w:numPr>
        <w:tabs>
          <w:tab w:val="left" w:pos="2456"/>
          <w:tab w:val="left" w:pos="2460"/>
        </w:tabs>
        <w:ind w:right="113"/>
        <w:jc w:val="both"/>
        <w:rPr>
          <w:sz w:val="24"/>
        </w:rPr>
      </w:pPr>
      <w:r>
        <w:rPr>
          <w:sz w:val="24"/>
        </w:rPr>
        <w:t>a</w:t>
      </w:r>
      <w:r>
        <w:rPr>
          <w:spacing w:val="-10"/>
          <w:sz w:val="24"/>
        </w:rPr>
        <w:t xml:space="preserve"> </w:t>
      </w:r>
      <w:r>
        <w:rPr>
          <w:sz w:val="24"/>
        </w:rPr>
        <w:t>description</w:t>
      </w:r>
      <w:r>
        <w:rPr>
          <w:spacing w:val="-10"/>
          <w:sz w:val="24"/>
        </w:rPr>
        <w:t xml:space="preserve"> </w:t>
      </w:r>
      <w:r>
        <w:rPr>
          <w:sz w:val="24"/>
        </w:rPr>
        <w:t>of</w:t>
      </w:r>
      <w:r>
        <w:rPr>
          <w:spacing w:val="-9"/>
          <w:sz w:val="24"/>
        </w:rPr>
        <w:t xml:space="preserve"> </w:t>
      </w:r>
      <w:r>
        <w:rPr>
          <w:sz w:val="24"/>
        </w:rPr>
        <w:t>the</w:t>
      </w:r>
      <w:r>
        <w:rPr>
          <w:spacing w:val="-10"/>
          <w:sz w:val="24"/>
        </w:rPr>
        <w:t xml:space="preserve"> </w:t>
      </w:r>
      <w:r>
        <w:rPr>
          <w:sz w:val="24"/>
        </w:rPr>
        <w:t>nature</w:t>
      </w:r>
      <w:r>
        <w:rPr>
          <w:spacing w:val="-10"/>
          <w:sz w:val="24"/>
        </w:rPr>
        <w:t xml:space="preserve"> </w:t>
      </w:r>
      <w:r>
        <w:rPr>
          <w:sz w:val="24"/>
        </w:rPr>
        <w:t>of</w:t>
      </w:r>
      <w:r>
        <w:rPr>
          <w:spacing w:val="-9"/>
          <w:sz w:val="24"/>
        </w:rPr>
        <w:t xml:space="preserve"> </w:t>
      </w:r>
      <w:r>
        <w:rPr>
          <w:sz w:val="24"/>
        </w:rPr>
        <w:t>the</w:t>
      </w:r>
      <w:r>
        <w:rPr>
          <w:spacing w:val="-12"/>
          <w:sz w:val="24"/>
        </w:rPr>
        <w:t xml:space="preserve"> </w:t>
      </w:r>
      <w:r>
        <w:rPr>
          <w:sz w:val="24"/>
        </w:rPr>
        <w:t>Incident</w:t>
      </w:r>
      <w:r>
        <w:rPr>
          <w:spacing w:val="-10"/>
          <w:sz w:val="24"/>
        </w:rPr>
        <w:t xml:space="preserve"> </w:t>
      </w:r>
      <w:r>
        <w:rPr>
          <w:sz w:val="24"/>
        </w:rPr>
        <w:t>including,</w:t>
      </w:r>
      <w:r>
        <w:rPr>
          <w:spacing w:val="-9"/>
          <w:sz w:val="24"/>
        </w:rPr>
        <w:t xml:space="preserve"> </w:t>
      </w:r>
      <w:r>
        <w:rPr>
          <w:sz w:val="24"/>
        </w:rPr>
        <w:t>where</w:t>
      </w:r>
      <w:r>
        <w:rPr>
          <w:spacing w:val="-10"/>
          <w:sz w:val="24"/>
        </w:rPr>
        <w:t xml:space="preserve"> </w:t>
      </w:r>
      <w:r>
        <w:rPr>
          <w:sz w:val="24"/>
        </w:rPr>
        <w:t xml:space="preserve">possible, the categories and approximate number of Data Subjects and records </w:t>
      </w:r>
      <w:proofErr w:type="gramStart"/>
      <w:r>
        <w:rPr>
          <w:sz w:val="24"/>
        </w:rPr>
        <w:t>concerned;</w:t>
      </w:r>
      <w:proofErr w:type="gramEnd"/>
    </w:p>
    <w:p w14:paraId="4E51EED6" w14:textId="77777777" w:rsidR="00DC0FAA" w:rsidRDefault="005F35DE">
      <w:pPr>
        <w:pStyle w:val="ListParagraph"/>
        <w:numPr>
          <w:ilvl w:val="2"/>
          <w:numId w:val="2"/>
        </w:numPr>
        <w:tabs>
          <w:tab w:val="left" w:pos="2456"/>
          <w:tab w:val="left" w:pos="2460"/>
        </w:tabs>
        <w:spacing w:before="120"/>
        <w:ind w:right="111"/>
        <w:jc w:val="both"/>
        <w:rPr>
          <w:sz w:val="24"/>
        </w:rPr>
      </w:pPr>
      <w:r>
        <w:rPr>
          <w:sz w:val="24"/>
        </w:rPr>
        <w:t xml:space="preserve">the name and contact details of the data protection officer or other contact point where more information can be </w:t>
      </w:r>
      <w:proofErr w:type="gramStart"/>
      <w:r>
        <w:rPr>
          <w:sz w:val="24"/>
        </w:rPr>
        <w:t>obtained;</w:t>
      </w:r>
      <w:proofErr w:type="gramEnd"/>
    </w:p>
    <w:p w14:paraId="4E51EED7" w14:textId="77777777" w:rsidR="00DC0FAA" w:rsidRDefault="005F35DE">
      <w:pPr>
        <w:pStyle w:val="ListParagraph"/>
        <w:numPr>
          <w:ilvl w:val="2"/>
          <w:numId w:val="2"/>
        </w:numPr>
        <w:tabs>
          <w:tab w:val="left" w:pos="2456"/>
        </w:tabs>
        <w:spacing w:before="120"/>
        <w:ind w:left="2456" w:hanging="896"/>
        <w:jc w:val="both"/>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likely</w:t>
      </w:r>
      <w:r>
        <w:rPr>
          <w:spacing w:val="-3"/>
          <w:sz w:val="24"/>
        </w:rPr>
        <w:t xml:space="preserve"> </w:t>
      </w:r>
      <w:r>
        <w:rPr>
          <w:sz w:val="24"/>
        </w:rPr>
        <w:t>consequences</w:t>
      </w:r>
      <w:r>
        <w:rPr>
          <w:spacing w:val="-3"/>
          <w:sz w:val="24"/>
        </w:rPr>
        <w:t xml:space="preserve"> </w:t>
      </w:r>
      <w:r>
        <w:rPr>
          <w:sz w:val="24"/>
        </w:rPr>
        <w:t>of</w:t>
      </w:r>
      <w:r>
        <w:rPr>
          <w:spacing w:val="-2"/>
          <w:sz w:val="24"/>
        </w:rPr>
        <w:t xml:space="preserve"> </w:t>
      </w:r>
      <w:r>
        <w:rPr>
          <w:sz w:val="24"/>
        </w:rPr>
        <w:t>t</w:t>
      </w:r>
      <w:r>
        <w:rPr>
          <w:sz w:val="24"/>
        </w:rPr>
        <w:t>he</w:t>
      </w:r>
      <w:r>
        <w:rPr>
          <w:spacing w:val="-3"/>
          <w:sz w:val="24"/>
        </w:rPr>
        <w:t xml:space="preserve"> </w:t>
      </w:r>
      <w:r>
        <w:rPr>
          <w:sz w:val="24"/>
        </w:rPr>
        <w:t>Incident;</w:t>
      </w:r>
      <w:r>
        <w:rPr>
          <w:spacing w:val="-3"/>
          <w:sz w:val="24"/>
        </w:rPr>
        <w:t xml:space="preserve"> </w:t>
      </w:r>
      <w:r>
        <w:rPr>
          <w:spacing w:val="-5"/>
          <w:sz w:val="24"/>
        </w:rPr>
        <w:t>and</w:t>
      </w:r>
    </w:p>
    <w:p w14:paraId="4E51EED8" w14:textId="77777777" w:rsidR="00DC0FAA" w:rsidRDefault="005F35DE">
      <w:pPr>
        <w:pStyle w:val="ListParagraph"/>
        <w:numPr>
          <w:ilvl w:val="2"/>
          <w:numId w:val="2"/>
        </w:numPr>
        <w:tabs>
          <w:tab w:val="left" w:pos="2456"/>
          <w:tab w:val="left" w:pos="2460"/>
        </w:tabs>
        <w:spacing w:before="120"/>
        <w:ind w:right="110"/>
        <w:jc w:val="both"/>
        <w:rPr>
          <w:sz w:val="24"/>
        </w:rPr>
      </w:pPr>
      <w:r>
        <w:rPr>
          <w:sz w:val="24"/>
        </w:rPr>
        <w:t>a description of the proposed measures to be taken</w:t>
      </w:r>
      <w:r>
        <w:rPr>
          <w:spacing w:val="-1"/>
          <w:sz w:val="24"/>
        </w:rPr>
        <w:t xml:space="preserve"> </w:t>
      </w:r>
      <w:r>
        <w:rPr>
          <w:sz w:val="24"/>
        </w:rPr>
        <w:t>to</w:t>
      </w:r>
      <w:r>
        <w:rPr>
          <w:spacing w:val="-1"/>
          <w:sz w:val="24"/>
        </w:rPr>
        <w:t xml:space="preserve"> </w:t>
      </w:r>
      <w:r>
        <w:rPr>
          <w:sz w:val="24"/>
        </w:rPr>
        <w:t>address the Incident, including, where appropriate, measures to mitigate its possible adverse effects.</w:t>
      </w:r>
    </w:p>
    <w:p w14:paraId="4E51EED9" w14:textId="77777777" w:rsidR="00DC0FAA" w:rsidRDefault="005F35DE">
      <w:pPr>
        <w:pStyle w:val="ListParagraph"/>
        <w:numPr>
          <w:ilvl w:val="1"/>
          <w:numId w:val="2"/>
        </w:numPr>
        <w:tabs>
          <w:tab w:val="left" w:pos="1557"/>
        </w:tabs>
        <w:spacing w:before="121"/>
        <w:ind w:right="109" w:firstLine="720"/>
        <w:jc w:val="both"/>
        <w:rPr>
          <w:sz w:val="24"/>
        </w:rPr>
      </w:pPr>
      <w:r>
        <w:rPr>
          <w:sz w:val="24"/>
        </w:rPr>
        <w:t>Any</w:t>
      </w:r>
      <w:r>
        <w:rPr>
          <w:spacing w:val="-4"/>
          <w:sz w:val="24"/>
        </w:rPr>
        <w:t xml:space="preserve"> </w:t>
      </w:r>
      <w:r>
        <w:rPr>
          <w:sz w:val="24"/>
        </w:rPr>
        <w:t>notification</w:t>
      </w:r>
      <w:r>
        <w:rPr>
          <w:spacing w:val="-4"/>
          <w:sz w:val="24"/>
        </w:rPr>
        <w:t xml:space="preserve"> </w:t>
      </w:r>
      <w:r>
        <w:rPr>
          <w:sz w:val="24"/>
        </w:rPr>
        <w:t>made</w:t>
      </w:r>
      <w:r>
        <w:rPr>
          <w:spacing w:val="-3"/>
          <w:sz w:val="24"/>
        </w:rPr>
        <w:t xml:space="preserve"> </w:t>
      </w:r>
      <w:r>
        <w:rPr>
          <w:sz w:val="24"/>
        </w:rPr>
        <w:t>required</w:t>
      </w:r>
      <w:r>
        <w:rPr>
          <w:spacing w:val="-4"/>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4"/>
          <w:sz w:val="24"/>
        </w:rPr>
        <w:t xml:space="preserve"> </w:t>
      </w:r>
      <w:r>
        <w:rPr>
          <w:sz w:val="24"/>
        </w:rPr>
        <w:t>this</w:t>
      </w:r>
      <w:r>
        <w:rPr>
          <w:spacing w:val="-3"/>
          <w:sz w:val="24"/>
        </w:rPr>
        <w:t xml:space="preserve"> </w:t>
      </w:r>
      <w:r>
        <w:rPr>
          <w:sz w:val="24"/>
        </w:rPr>
        <w:t>Section</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 xml:space="preserve">made to the appropriate LACERA representative and copied to </w:t>
      </w:r>
      <w:hyperlink r:id="rId12">
        <w:r>
          <w:rPr>
            <w:sz w:val="24"/>
          </w:rPr>
          <w:t>transactions@lacera.com.</w:t>
        </w:r>
      </w:hyperlink>
    </w:p>
    <w:p w14:paraId="4E51EEDA" w14:textId="01478151" w:rsidR="00DC0FAA" w:rsidRDefault="005F35DE">
      <w:pPr>
        <w:pStyle w:val="BodyText"/>
        <w:spacing w:before="120"/>
        <w:ind w:left="840"/>
        <w:jc w:val="both"/>
      </w:pPr>
      <w:proofErr w:type="gramStart"/>
      <w:r>
        <w:t>19.6</w:t>
      </w:r>
      <w:r>
        <w:rPr>
          <w:spacing w:val="56"/>
        </w:rPr>
        <w:t xml:space="preserve">  </w:t>
      </w:r>
      <w:r>
        <w:t>Vendor</w:t>
      </w:r>
      <w:proofErr w:type="gramEnd"/>
      <w:r>
        <w:rPr>
          <w:spacing w:val="-1"/>
        </w:rPr>
        <w:t xml:space="preserve"> </w:t>
      </w:r>
      <w:r>
        <w:rPr>
          <w:spacing w:val="-2"/>
        </w:rPr>
        <w:t>will:</w:t>
      </w:r>
    </w:p>
    <w:p w14:paraId="4E51EEDB" w14:textId="2BCDC871" w:rsidR="00DC0FAA" w:rsidRDefault="005F35DE">
      <w:pPr>
        <w:pStyle w:val="ListParagraph"/>
        <w:numPr>
          <w:ilvl w:val="3"/>
          <w:numId w:val="1"/>
        </w:numPr>
        <w:tabs>
          <w:tab w:val="left" w:pos="2455"/>
          <w:tab w:val="left" w:pos="2460"/>
        </w:tabs>
        <w:spacing w:before="120"/>
        <w:ind w:right="110"/>
        <w:jc w:val="both"/>
        <w:rPr>
          <w:sz w:val="24"/>
        </w:rPr>
      </w:pPr>
      <w:r>
        <w:rPr>
          <w:sz w:val="24"/>
        </w:rPr>
        <w:t>promptly mitigate any harmful effect that is known to Vendor</w:t>
      </w:r>
      <w:r>
        <w:rPr>
          <w:sz w:val="24"/>
        </w:rPr>
        <w:t xml:space="preserve"> </w:t>
      </w:r>
      <w:r>
        <w:rPr>
          <w:sz w:val="24"/>
        </w:rPr>
        <w:t>of a</w:t>
      </w:r>
      <w:r>
        <w:rPr>
          <w:spacing w:val="-11"/>
          <w:sz w:val="24"/>
        </w:rPr>
        <w:t xml:space="preserve"> </w:t>
      </w:r>
      <w:r>
        <w:rPr>
          <w:sz w:val="24"/>
        </w:rPr>
        <w:t>use</w:t>
      </w:r>
      <w:r>
        <w:rPr>
          <w:spacing w:val="-11"/>
          <w:sz w:val="24"/>
        </w:rPr>
        <w:t xml:space="preserve"> </w:t>
      </w:r>
      <w:r>
        <w:rPr>
          <w:sz w:val="24"/>
        </w:rPr>
        <w:t>or</w:t>
      </w:r>
      <w:r>
        <w:rPr>
          <w:spacing w:val="-12"/>
          <w:sz w:val="24"/>
        </w:rPr>
        <w:t xml:space="preserve"> </w:t>
      </w:r>
      <w:r>
        <w:rPr>
          <w:sz w:val="24"/>
        </w:rPr>
        <w:t>disclosure</w:t>
      </w:r>
      <w:r>
        <w:rPr>
          <w:spacing w:val="-11"/>
          <w:sz w:val="24"/>
        </w:rPr>
        <w:t xml:space="preserve"> </w:t>
      </w:r>
      <w:r>
        <w:rPr>
          <w:sz w:val="24"/>
        </w:rPr>
        <w:t>of</w:t>
      </w:r>
      <w:r>
        <w:rPr>
          <w:spacing w:val="-12"/>
          <w:sz w:val="24"/>
        </w:rPr>
        <w:t xml:space="preserve"> </w:t>
      </w:r>
      <w:r>
        <w:rPr>
          <w:sz w:val="24"/>
        </w:rPr>
        <w:t>the</w:t>
      </w:r>
      <w:r>
        <w:rPr>
          <w:spacing w:val="-11"/>
          <w:sz w:val="24"/>
        </w:rPr>
        <w:t xml:space="preserve"> </w:t>
      </w:r>
      <w:r>
        <w:rPr>
          <w:sz w:val="24"/>
        </w:rPr>
        <w:t>Confidential</w:t>
      </w:r>
      <w:r>
        <w:rPr>
          <w:spacing w:val="-12"/>
          <w:sz w:val="24"/>
        </w:rPr>
        <w:t xml:space="preserve"> </w:t>
      </w:r>
      <w:r>
        <w:rPr>
          <w:sz w:val="24"/>
        </w:rPr>
        <w:t>Information</w:t>
      </w:r>
      <w:r>
        <w:rPr>
          <w:spacing w:val="-11"/>
          <w:sz w:val="24"/>
        </w:rPr>
        <w:t xml:space="preserve"> </w:t>
      </w:r>
      <w:r>
        <w:rPr>
          <w:sz w:val="24"/>
        </w:rPr>
        <w:t>in</w:t>
      </w:r>
      <w:r>
        <w:rPr>
          <w:spacing w:val="-11"/>
          <w:sz w:val="24"/>
        </w:rPr>
        <w:t xml:space="preserve"> </w:t>
      </w:r>
      <w:r>
        <w:rPr>
          <w:sz w:val="24"/>
        </w:rPr>
        <w:t>violation</w:t>
      </w:r>
      <w:r>
        <w:rPr>
          <w:spacing w:val="-11"/>
          <w:sz w:val="24"/>
        </w:rPr>
        <w:t xml:space="preserve"> </w:t>
      </w:r>
      <w:r>
        <w:rPr>
          <w:sz w:val="24"/>
        </w:rPr>
        <w:t>of</w:t>
      </w:r>
      <w:r>
        <w:rPr>
          <w:spacing w:val="-12"/>
          <w:sz w:val="24"/>
        </w:rPr>
        <w:t xml:space="preserve"> </w:t>
      </w:r>
      <w:r>
        <w:rPr>
          <w:sz w:val="24"/>
        </w:rPr>
        <w:t xml:space="preserve">this CSA or in connection with </w:t>
      </w:r>
      <w:proofErr w:type="spellStart"/>
      <w:r>
        <w:rPr>
          <w:sz w:val="24"/>
        </w:rPr>
        <w:t>a</w:t>
      </w:r>
      <w:proofErr w:type="spellEnd"/>
      <w:r>
        <w:rPr>
          <w:sz w:val="24"/>
        </w:rPr>
        <w:t xml:space="preserve"> </w:t>
      </w:r>
      <w:proofErr w:type="gramStart"/>
      <w:r>
        <w:rPr>
          <w:sz w:val="24"/>
        </w:rPr>
        <w:t>Incident;</w:t>
      </w:r>
      <w:proofErr w:type="gramEnd"/>
    </w:p>
    <w:p w14:paraId="4E51EEDC" w14:textId="77777777" w:rsidR="00DC0FAA" w:rsidRDefault="005F35DE">
      <w:pPr>
        <w:pStyle w:val="ListParagraph"/>
        <w:numPr>
          <w:ilvl w:val="3"/>
          <w:numId w:val="1"/>
        </w:numPr>
        <w:tabs>
          <w:tab w:val="left" w:pos="2455"/>
          <w:tab w:val="left" w:pos="2460"/>
        </w:tabs>
        <w:spacing w:before="120"/>
        <w:ind w:right="110"/>
        <w:jc w:val="both"/>
        <w:rPr>
          <w:sz w:val="24"/>
        </w:rPr>
      </w:pPr>
      <w:r>
        <w:rPr>
          <w:sz w:val="24"/>
        </w:rPr>
        <w:t>promptly provide LACERA with regular status updates on any Incident including but not limited to actions taken to resolve such incident, at mu</w:t>
      </w:r>
      <w:r>
        <w:rPr>
          <w:sz w:val="24"/>
        </w:rPr>
        <w:t xml:space="preserve">tually agreed </w:t>
      </w:r>
      <w:proofErr w:type="gramStart"/>
      <w:r>
        <w:rPr>
          <w:sz w:val="24"/>
        </w:rPr>
        <w:t>intervals;</w:t>
      </w:r>
      <w:proofErr w:type="gramEnd"/>
    </w:p>
    <w:p w14:paraId="4E51EEDD" w14:textId="77777777" w:rsidR="00DC0FAA" w:rsidRDefault="005F35DE">
      <w:pPr>
        <w:pStyle w:val="ListParagraph"/>
        <w:numPr>
          <w:ilvl w:val="3"/>
          <w:numId w:val="1"/>
        </w:numPr>
        <w:tabs>
          <w:tab w:val="left" w:pos="2455"/>
          <w:tab w:val="left" w:pos="2460"/>
        </w:tabs>
        <w:spacing w:before="120"/>
        <w:ind w:right="111"/>
        <w:jc w:val="both"/>
        <w:rPr>
          <w:sz w:val="24"/>
        </w:rPr>
      </w:pPr>
      <w:r>
        <w:rPr>
          <w:sz w:val="24"/>
        </w:rPr>
        <w:t>promptly</w:t>
      </w:r>
      <w:r>
        <w:rPr>
          <w:spacing w:val="-11"/>
          <w:sz w:val="24"/>
        </w:rPr>
        <w:t xml:space="preserve"> </w:t>
      </w:r>
      <w:r>
        <w:rPr>
          <w:sz w:val="24"/>
        </w:rPr>
        <w:t>investigate</w:t>
      </w:r>
      <w:r>
        <w:rPr>
          <w:spacing w:val="-11"/>
          <w:sz w:val="24"/>
        </w:rPr>
        <w:t xml:space="preserve"> </w:t>
      </w:r>
      <w:r>
        <w:rPr>
          <w:sz w:val="24"/>
        </w:rPr>
        <w:t>each</w:t>
      </w:r>
      <w:r>
        <w:rPr>
          <w:spacing w:val="-11"/>
          <w:sz w:val="24"/>
        </w:rPr>
        <w:t xml:space="preserve"> </w:t>
      </w:r>
      <w:r>
        <w:rPr>
          <w:sz w:val="24"/>
        </w:rPr>
        <w:t>Incident</w:t>
      </w:r>
      <w:r>
        <w:rPr>
          <w:spacing w:val="-11"/>
          <w:sz w:val="24"/>
        </w:rPr>
        <w:t xml:space="preserve"> </w:t>
      </w:r>
      <w:r>
        <w:rPr>
          <w:sz w:val="24"/>
        </w:rPr>
        <w:t>that</w:t>
      </w:r>
      <w:r>
        <w:rPr>
          <w:spacing w:val="-12"/>
          <w:sz w:val="24"/>
        </w:rPr>
        <w:t xml:space="preserve"> </w:t>
      </w:r>
      <w:r>
        <w:rPr>
          <w:sz w:val="24"/>
        </w:rPr>
        <w:t>it</w:t>
      </w:r>
      <w:r>
        <w:rPr>
          <w:spacing w:val="-11"/>
          <w:sz w:val="24"/>
        </w:rPr>
        <w:t xml:space="preserve"> </w:t>
      </w:r>
      <w:r>
        <w:rPr>
          <w:sz w:val="24"/>
        </w:rPr>
        <w:t>becomes</w:t>
      </w:r>
      <w:r>
        <w:rPr>
          <w:spacing w:val="-11"/>
          <w:sz w:val="24"/>
        </w:rPr>
        <w:t xml:space="preserve"> </w:t>
      </w:r>
      <w:r>
        <w:rPr>
          <w:sz w:val="24"/>
        </w:rPr>
        <w:t>aware</w:t>
      </w:r>
      <w:r>
        <w:rPr>
          <w:spacing w:val="-11"/>
          <w:sz w:val="24"/>
        </w:rPr>
        <w:t xml:space="preserve"> </w:t>
      </w:r>
      <w:r>
        <w:rPr>
          <w:sz w:val="24"/>
        </w:rPr>
        <w:t>of</w:t>
      </w:r>
      <w:r>
        <w:rPr>
          <w:spacing w:val="-11"/>
          <w:sz w:val="24"/>
        </w:rPr>
        <w:t xml:space="preserve"> </w:t>
      </w:r>
      <w:r>
        <w:rPr>
          <w:sz w:val="24"/>
        </w:rPr>
        <w:t>and</w:t>
      </w:r>
      <w:r>
        <w:rPr>
          <w:spacing w:val="-11"/>
          <w:sz w:val="24"/>
        </w:rPr>
        <w:t xml:space="preserve"> </w:t>
      </w:r>
      <w:r>
        <w:rPr>
          <w:sz w:val="24"/>
        </w:rPr>
        <w:t>will provide reasonable levels of assistance to LACERA and its Affiliates, as applicable in connection with any reasonable investigation they may desire to conduct wit</w:t>
      </w:r>
      <w:r>
        <w:rPr>
          <w:sz w:val="24"/>
        </w:rPr>
        <w:t xml:space="preserve">h respect to such </w:t>
      </w:r>
      <w:proofErr w:type="gramStart"/>
      <w:r>
        <w:rPr>
          <w:spacing w:val="-2"/>
          <w:sz w:val="24"/>
        </w:rPr>
        <w:t>Incident;</w:t>
      </w:r>
      <w:proofErr w:type="gramEnd"/>
    </w:p>
    <w:p w14:paraId="4E51EEDE" w14:textId="77777777" w:rsidR="00DC0FAA" w:rsidRDefault="005F35DE">
      <w:pPr>
        <w:pStyle w:val="ListParagraph"/>
        <w:numPr>
          <w:ilvl w:val="3"/>
          <w:numId w:val="1"/>
        </w:numPr>
        <w:tabs>
          <w:tab w:val="left" w:pos="2455"/>
          <w:tab w:val="left" w:pos="2460"/>
        </w:tabs>
        <w:spacing w:before="119"/>
        <w:ind w:right="111"/>
        <w:jc w:val="both"/>
        <w:rPr>
          <w:sz w:val="24"/>
        </w:rPr>
      </w:pPr>
      <w:r>
        <w:rPr>
          <w:sz w:val="24"/>
        </w:rPr>
        <w:t>promptly</w:t>
      </w:r>
      <w:r>
        <w:rPr>
          <w:spacing w:val="-15"/>
          <w:sz w:val="24"/>
        </w:rPr>
        <w:t xml:space="preserve"> </w:t>
      </w:r>
      <w:r>
        <w:rPr>
          <w:sz w:val="24"/>
        </w:rPr>
        <w:t>implement</w:t>
      </w:r>
      <w:r>
        <w:rPr>
          <w:spacing w:val="-14"/>
          <w:sz w:val="24"/>
        </w:rPr>
        <w:t xml:space="preserve"> </w:t>
      </w:r>
      <w:r>
        <w:rPr>
          <w:sz w:val="24"/>
        </w:rPr>
        <w:t>any</w:t>
      </w:r>
      <w:r>
        <w:rPr>
          <w:spacing w:val="-15"/>
          <w:sz w:val="24"/>
        </w:rPr>
        <w:t xml:space="preserve"> </w:t>
      </w:r>
      <w:r>
        <w:rPr>
          <w:sz w:val="24"/>
        </w:rPr>
        <w:t>reasonable</w:t>
      </w:r>
      <w:r>
        <w:rPr>
          <w:spacing w:val="-15"/>
          <w:sz w:val="24"/>
        </w:rPr>
        <w:t xml:space="preserve"> </w:t>
      </w:r>
      <w:r>
        <w:rPr>
          <w:sz w:val="24"/>
        </w:rPr>
        <w:t>steps</w:t>
      </w:r>
      <w:r>
        <w:rPr>
          <w:spacing w:val="-15"/>
          <w:sz w:val="24"/>
        </w:rPr>
        <w:t xml:space="preserve"> </w:t>
      </w:r>
      <w:r>
        <w:rPr>
          <w:sz w:val="24"/>
        </w:rPr>
        <w:t>requested</w:t>
      </w:r>
      <w:r>
        <w:rPr>
          <w:spacing w:val="-15"/>
          <w:sz w:val="24"/>
        </w:rPr>
        <w:t xml:space="preserve"> </w:t>
      </w:r>
      <w:r>
        <w:rPr>
          <w:sz w:val="24"/>
        </w:rPr>
        <w:t>by</w:t>
      </w:r>
      <w:r>
        <w:rPr>
          <w:spacing w:val="-15"/>
          <w:sz w:val="24"/>
        </w:rPr>
        <w:t xml:space="preserve"> </w:t>
      </w:r>
      <w:r>
        <w:rPr>
          <w:sz w:val="24"/>
        </w:rPr>
        <w:t>LACERA</w:t>
      </w:r>
      <w:r>
        <w:rPr>
          <w:spacing w:val="-15"/>
          <w:sz w:val="24"/>
        </w:rPr>
        <w:t xml:space="preserve"> </w:t>
      </w:r>
      <w:r>
        <w:rPr>
          <w:sz w:val="24"/>
        </w:rPr>
        <w:t xml:space="preserve">to mitigate, stop or otherwise remedy any </w:t>
      </w:r>
      <w:proofErr w:type="gramStart"/>
      <w:r>
        <w:rPr>
          <w:sz w:val="24"/>
        </w:rPr>
        <w:t>Incident;</w:t>
      </w:r>
      <w:proofErr w:type="gramEnd"/>
    </w:p>
    <w:p w14:paraId="4E51EEDF" w14:textId="5A1C2BEF" w:rsidR="00DC0FAA" w:rsidRDefault="005F35DE">
      <w:pPr>
        <w:pStyle w:val="ListParagraph"/>
        <w:numPr>
          <w:ilvl w:val="3"/>
          <w:numId w:val="1"/>
        </w:numPr>
        <w:tabs>
          <w:tab w:val="left" w:pos="2454"/>
          <w:tab w:val="left" w:pos="2459"/>
        </w:tabs>
        <w:spacing w:before="120"/>
        <w:ind w:left="2459" w:right="109"/>
        <w:jc w:val="both"/>
        <w:rPr>
          <w:sz w:val="24"/>
        </w:rPr>
      </w:pPr>
      <w:r>
        <w:rPr>
          <w:sz w:val="24"/>
        </w:rPr>
        <w:t>within</w:t>
      </w:r>
      <w:r>
        <w:rPr>
          <w:spacing w:val="-17"/>
          <w:sz w:val="24"/>
        </w:rPr>
        <w:t xml:space="preserve"> </w:t>
      </w:r>
      <w:r>
        <w:rPr>
          <w:sz w:val="24"/>
        </w:rPr>
        <w:t>fourteen</w:t>
      </w:r>
      <w:r>
        <w:rPr>
          <w:spacing w:val="-17"/>
          <w:sz w:val="24"/>
        </w:rPr>
        <w:t xml:space="preserve"> </w:t>
      </w:r>
      <w:r>
        <w:rPr>
          <w:sz w:val="24"/>
        </w:rPr>
        <w:t>(14)</w:t>
      </w:r>
      <w:r>
        <w:rPr>
          <w:spacing w:val="-16"/>
          <w:sz w:val="24"/>
        </w:rPr>
        <w:t xml:space="preserve"> </w:t>
      </w:r>
      <w:r>
        <w:rPr>
          <w:sz w:val="24"/>
        </w:rPr>
        <w:t>days</w:t>
      </w:r>
      <w:r>
        <w:rPr>
          <w:spacing w:val="-17"/>
          <w:sz w:val="24"/>
        </w:rPr>
        <w:t xml:space="preserve"> </w:t>
      </w:r>
      <w:r>
        <w:rPr>
          <w:sz w:val="24"/>
        </w:rPr>
        <w:t>of</w:t>
      </w:r>
      <w:r>
        <w:rPr>
          <w:spacing w:val="-17"/>
          <w:sz w:val="24"/>
        </w:rPr>
        <w:t xml:space="preserve"> </w:t>
      </w:r>
      <w:r>
        <w:rPr>
          <w:sz w:val="24"/>
        </w:rPr>
        <w:t>closure</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incident,</w:t>
      </w:r>
      <w:r>
        <w:rPr>
          <w:spacing w:val="-17"/>
          <w:sz w:val="24"/>
        </w:rPr>
        <w:t xml:space="preserve"> </w:t>
      </w:r>
      <w:r>
        <w:rPr>
          <w:sz w:val="24"/>
        </w:rPr>
        <w:t>provide</w:t>
      </w:r>
      <w:r>
        <w:rPr>
          <w:spacing w:val="-16"/>
          <w:sz w:val="24"/>
        </w:rPr>
        <w:t xml:space="preserve"> </w:t>
      </w:r>
      <w:r>
        <w:rPr>
          <w:sz w:val="24"/>
        </w:rPr>
        <w:t>LACERA a written report describing the Incident, the root cause analysis, actions taken by Vendor</w:t>
      </w:r>
      <w:r>
        <w:rPr>
          <w:sz w:val="24"/>
        </w:rPr>
        <w:t xml:space="preserve"> or its Representatives (as applicable) during its response and Vendor</w:t>
      </w:r>
      <w:r>
        <w:rPr>
          <w:sz w:val="24"/>
        </w:rPr>
        <w:t xml:space="preserve">’s plans for future actions to prevent a similar Incident from </w:t>
      </w:r>
      <w:proofErr w:type="gramStart"/>
      <w:r>
        <w:rPr>
          <w:sz w:val="24"/>
        </w:rPr>
        <w:t>occurring;</w:t>
      </w:r>
      <w:proofErr w:type="gramEnd"/>
    </w:p>
    <w:p w14:paraId="4E51EEE0" w14:textId="77777777" w:rsidR="00DC0FAA" w:rsidRDefault="005F35DE">
      <w:pPr>
        <w:pStyle w:val="ListParagraph"/>
        <w:numPr>
          <w:ilvl w:val="3"/>
          <w:numId w:val="1"/>
        </w:numPr>
        <w:tabs>
          <w:tab w:val="left" w:pos="2455"/>
          <w:tab w:val="left" w:pos="2460"/>
        </w:tabs>
        <w:spacing w:before="120"/>
        <w:ind w:right="112"/>
        <w:jc w:val="both"/>
        <w:rPr>
          <w:sz w:val="24"/>
        </w:rPr>
      </w:pPr>
      <w:r>
        <w:rPr>
          <w:sz w:val="24"/>
        </w:rPr>
        <w:t xml:space="preserve">unless </w:t>
      </w:r>
      <w:r>
        <w:rPr>
          <w:sz w:val="24"/>
        </w:rPr>
        <w:t>required by Applicable Law, not disclose to third parties (including Regulators) any information about an Incident without prior written and express permission from LACERA for such disclosure; and</w:t>
      </w:r>
    </w:p>
    <w:p w14:paraId="4E51EEE1" w14:textId="77777777" w:rsidR="00DC0FAA" w:rsidRDefault="00DC0FAA">
      <w:pPr>
        <w:jc w:val="both"/>
        <w:rPr>
          <w:sz w:val="24"/>
        </w:rPr>
        <w:sectPr w:rsidR="00DC0FAA">
          <w:pgSz w:w="12240" w:h="15840"/>
          <w:pgMar w:top="1360" w:right="1240" w:bottom="1160" w:left="1320" w:header="0" w:footer="974" w:gutter="0"/>
          <w:cols w:space="720"/>
        </w:sectPr>
      </w:pPr>
    </w:p>
    <w:p w14:paraId="4E51EEE2" w14:textId="77777777" w:rsidR="00DC0FAA" w:rsidRDefault="005F35DE">
      <w:pPr>
        <w:pStyle w:val="ListParagraph"/>
        <w:numPr>
          <w:ilvl w:val="0"/>
          <w:numId w:val="2"/>
        </w:numPr>
        <w:tabs>
          <w:tab w:val="left" w:pos="839"/>
        </w:tabs>
        <w:spacing w:before="76"/>
        <w:ind w:left="839" w:hanging="719"/>
        <w:rPr>
          <w:sz w:val="24"/>
        </w:rPr>
      </w:pPr>
      <w:r>
        <w:rPr>
          <w:sz w:val="24"/>
          <w:u w:val="single"/>
        </w:rPr>
        <w:lastRenderedPageBreak/>
        <w:t>Entire</w:t>
      </w:r>
      <w:r>
        <w:rPr>
          <w:spacing w:val="-3"/>
          <w:sz w:val="24"/>
          <w:u w:val="single"/>
        </w:rPr>
        <w:t xml:space="preserve"> </w:t>
      </w:r>
      <w:r>
        <w:rPr>
          <w:sz w:val="24"/>
          <w:u w:val="single"/>
        </w:rPr>
        <w:t>Contract</w:t>
      </w:r>
      <w:r>
        <w:rPr>
          <w:spacing w:val="-3"/>
          <w:sz w:val="24"/>
          <w:u w:val="single"/>
        </w:rPr>
        <w:t xml:space="preserve"> </w:t>
      </w:r>
      <w:r>
        <w:rPr>
          <w:sz w:val="24"/>
          <w:u w:val="single"/>
        </w:rPr>
        <w:t>and</w:t>
      </w:r>
      <w:r>
        <w:rPr>
          <w:spacing w:val="-3"/>
          <w:sz w:val="24"/>
          <w:u w:val="single"/>
        </w:rPr>
        <w:t xml:space="preserve"> </w:t>
      </w:r>
      <w:r>
        <w:rPr>
          <w:spacing w:val="-2"/>
          <w:sz w:val="24"/>
          <w:u w:val="single"/>
        </w:rPr>
        <w:t>Severability</w:t>
      </w:r>
      <w:r>
        <w:rPr>
          <w:spacing w:val="-2"/>
          <w:sz w:val="24"/>
        </w:rPr>
        <w:t>.</w:t>
      </w:r>
    </w:p>
    <w:p w14:paraId="4E51EEE3" w14:textId="77777777" w:rsidR="00DC0FAA" w:rsidRDefault="00DC0FAA">
      <w:pPr>
        <w:pStyle w:val="BodyText"/>
        <w:rPr>
          <w:sz w:val="16"/>
        </w:rPr>
      </w:pPr>
    </w:p>
    <w:p w14:paraId="4E51EEE4" w14:textId="559C540D" w:rsidR="00DC0FAA" w:rsidRDefault="005F35DE">
      <w:pPr>
        <w:pStyle w:val="BodyText"/>
        <w:spacing w:before="92"/>
        <w:ind w:left="120" w:right="197" w:firstLine="720"/>
        <w:jc w:val="both"/>
      </w:pPr>
      <w:r>
        <w:t>This docum</w:t>
      </w:r>
      <w:r>
        <w:t>ent (including Attachments A and B) constitutes the final, complete, and exclusive statement of the terms of the Contract between LACERA and Vendor</w:t>
      </w:r>
      <w:r>
        <w:t xml:space="preserve"> for the services to be performed and supersedes all prior and contemporaneous understandings</w:t>
      </w:r>
      <w:r>
        <w:rPr>
          <w:spacing w:val="-14"/>
        </w:rPr>
        <w:t xml:space="preserve"> </w:t>
      </w:r>
      <w:r>
        <w:t>or</w:t>
      </w:r>
      <w:r>
        <w:rPr>
          <w:spacing w:val="-13"/>
        </w:rPr>
        <w:t xml:space="preserve"> </w:t>
      </w:r>
      <w:r>
        <w:t>Contract</w:t>
      </w:r>
      <w:r>
        <w:t>s</w:t>
      </w:r>
      <w:r>
        <w:rPr>
          <w:spacing w:val="-14"/>
        </w:rPr>
        <w:t xml:space="preserve"> </w:t>
      </w:r>
      <w:r>
        <w:t>of</w:t>
      </w:r>
      <w:r>
        <w:rPr>
          <w:spacing w:val="-13"/>
        </w:rPr>
        <w:t xml:space="preserve"> </w:t>
      </w:r>
      <w:r>
        <w:t>the</w:t>
      </w:r>
      <w:r>
        <w:rPr>
          <w:spacing w:val="-14"/>
        </w:rPr>
        <w:t xml:space="preserve"> </w:t>
      </w:r>
      <w:r>
        <w:t>parties.</w:t>
      </w:r>
      <w:r>
        <w:rPr>
          <w:spacing w:val="38"/>
        </w:rPr>
        <w:t xml:space="preserve"> </w:t>
      </w:r>
      <w:r>
        <w:t>The</w:t>
      </w:r>
      <w:r>
        <w:rPr>
          <w:spacing w:val="-14"/>
        </w:rPr>
        <w:t xml:space="preserve"> </w:t>
      </w:r>
      <w:r>
        <w:t>provisions</w:t>
      </w:r>
      <w:r>
        <w:rPr>
          <w:spacing w:val="-14"/>
        </w:rPr>
        <w:t xml:space="preserve"> </w:t>
      </w:r>
      <w:r>
        <w:t>of</w:t>
      </w:r>
      <w:r>
        <w:rPr>
          <w:spacing w:val="-13"/>
        </w:rPr>
        <w:t xml:space="preserve"> </w:t>
      </w:r>
      <w:r>
        <w:t>this</w:t>
      </w:r>
      <w:r>
        <w:rPr>
          <w:spacing w:val="-14"/>
        </w:rPr>
        <w:t xml:space="preserve"> </w:t>
      </w:r>
      <w:r>
        <w:t>Contract</w:t>
      </w:r>
      <w:r>
        <w:rPr>
          <w:spacing w:val="-14"/>
        </w:rPr>
        <w:t xml:space="preserve"> </w:t>
      </w:r>
      <w:r>
        <w:t>are</w:t>
      </w:r>
      <w:r>
        <w:rPr>
          <w:spacing w:val="-14"/>
        </w:rPr>
        <w:t xml:space="preserve"> </w:t>
      </w:r>
      <w:r>
        <w:t xml:space="preserve">severable, and if any one or more provisions may be determined to be illegal or otherwise unenforceable, in whole or in part, the remaining provisions or parts thereof shall nevertheless be binding and enforceable and the invalid, illegal or unenforceable </w:t>
      </w:r>
      <w:r>
        <w:t xml:space="preserve">provision shall be replaced by a mutually acceptable valid, </w:t>
      </w:r>
      <w:proofErr w:type="gramStart"/>
      <w:r>
        <w:t>legal</w:t>
      </w:r>
      <w:proofErr w:type="gramEnd"/>
      <w:r>
        <w:t xml:space="preserve"> and enforceable provision which comes closest to the intent of the parties.</w:t>
      </w:r>
    </w:p>
    <w:p w14:paraId="4E51EEE5" w14:textId="77777777" w:rsidR="00DC0FAA" w:rsidRDefault="00DC0FAA">
      <w:pPr>
        <w:pStyle w:val="BodyText"/>
      </w:pPr>
    </w:p>
    <w:p w14:paraId="4E51EEE6" w14:textId="77777777" w:rsidR="00DC0FAA" w:rsidRDefault="005F35DE">
      <w:pPr>
        <w:pStyle w:val="ListParagraph"/>
        <w:numPr>
          <w:ilvl w:val="0"/>
          <w:numId w:val="2"/>
        </w:numPr>
        <w:tabs>
          <w:tab w:val="left" w:pos="839"/>
        </w:tabs>
        <w:ind w:left="839" w:hanging="719"/>
        <w:rPr>
          <w:sz w:val="24"/>
        </w:rPr>
      </w:pPr>
      <w:r>
        <w:rPr>
          <w:sz w:val="24"/>
          <w:u w:val="single"/>
        </w:rPr>
        <w:t>Governing</w:t>
      </w:r>
      <w:r>
        <w:rPr>
          <w:spacing w:val="-3"/>
          <w:sz w:val="24"/>
          <w:u w:val="single"/>
        </w:rPr>
        <w:t xml:space="preserve"> </w:t>
      </w:r>
      <w:r>
        <w:rPr>
          <w:sz w:val="24"/>
          <w:u w:val="single"/>
        </w:rPr>
        <w:t>Law</w:t>
      </w:r>
      <w:r>
        <w:rPr>
          <w:spacing w:val="-3"/>
          <w:sz w:val="24"/>
          <w:u w:val="single"/>
        </w:rPr>
        <w:t xml:space="preserve"> </w:t>
      </w:r>
      <w:r>
        <w:rPr>
          <w:sz w:val="24"/>
          <w:u w:val="single"/>
        </w:rPr>
        <w:t>and</w:t>
      </w:r>
      <w:r>
        <w:rPr>
          <w:spacing w:val="-3"/>
          <w:sz w:val="24"/>
          <w:u w:val="single"/>
        </w:rPr>
        <w:t xml:space="preserve"> </w:t>
      </w:r>
      <w:r>
        <w:rPr>
          <w:spacing w:val="-2"/>
          <w:sz w:val="24"/>
          <w:u w:val="single"/>
        </w:rPr>
        <w:t>Venue</w:t>
      </w:r>
      <w:r>
        <w:rPr>
          <w:spacing w:val="-2"/>
          <w:sz w:val="24"/>
        </w:rPr>
        <w:t>.</w:t>
      </w:r>
    </w:p>
    <w:p w14:paraId="4E51EEE7" w14:textId="77777777" w:rsidR="00DC0FAA" w:rsidRDefault="00DC0FAA">
      <w:pPr>
        <w:pStyle w:val="BodyText"/>
        <w:rPr>
          <w:sz w:val="16"/>
        </w:rPr>
      </w:pPr>
    </w:p>
    <w:p w14:paraId="4E51EEE8" w14:textId="77777777" w:rsidR="00DC0FAA" w:rsidRDefault="005F35DE">
      <w:pPr>
        <w:pStyle w:val="ListParagraph"/>
        <w:numPr>
          <w:ilvl w:val="1"/>
          <w:numId w:val="2"/>
        </w:numPr>
        <w:tabs>
          <w:tab w:val="left" w:pos="1556"/>
        </w:tabs>
        <w:spacing w:before="92"/>
        <w:ind w:left="119" w:right="195" w:firstLine="720"/>
        <w:jc w:val="both"/>
        <w:rPr>
          <w:sz w:val="24"/>
        </w:rPr>
      </w:pPr>
      <w:r>
        <w:rPr>
          <w:sz w:val="24"/>
        </w:rPr>
        <w:t>This Contract shall be governed by, and construed and enforced in accordance</w:t>
      </w:r>
      <w:r>
        <w:rPr>
          <w:spacing w:val="-15"/>
          <w:sz w:val="24"/>
        </w:rPr>
        <w:t xml:space="preserve"> </w:t>
      </w:r>
      <w:r>
        <w:rPr>
          <w:sz w:val="24"/>
        </w:rPr>
        <w:t>with,</w:t>
      </w:r>
      <w:r>
        <w:rPr>
          <w:spacing w:val="-14"/>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State</w:t>
      </w:r>
      <w:r>
        <w:rPr>
          <w:spacing w:val="-15"/>
          <w:sz w:val="24"/>
        </w:rPr>
        <w:t xml:space="preserve"> </w:t>
      </w:r>
      <w:r>
        <w:rPr>
          <w:sz w:val="24"/>
        </w:rPr>
        <w:t>of</w:t>
      </w:r>
      <w:r>
        <w:rPr>
          <w:spacing w:val="-14"/>
          <w:sz w:val="24"/>
        </w:rPr>
        <w:t xml:space="preserve"> </w:t>
      </w:r>
      <w:r>
        <w:rPr>
          <w:sz w:val="24"/>
        </w:rPr>
        <w:t>California</w:t>
      </w:r>
      <w:r>
        <w:rPr>
          <w:spacing w:val="-15"/>
          <w:sz w:val="24"/>
        </w:rPr>
        <w:t xml:space="preserve"> </w:t>
      </w:r>
      <w:r>
        <w:rPr>
          <w:sz w:val="24"/>
        </w:rPr>
        <w:t>without</w:t>
      </w:r>
      <w:r>
        <w:rPr>
          <w:spacing w:val="-14"/>
          <w:sz w:val="24"/>
        </w:rPr>
        <w:t xml:space="preserve"> </w:t>
      </w:r>
      <w:r>
        <w:rPr>
          <w:sz w:val="24"/>
        </w:rPr>
        <w:t>regard</w:t>
      </w:r>
      <w:r>
        <w:rPr>
          <w:spacing w:val="-15"/>
          <w:sz w:val="24"/>
        </w:rPr>
        <w:t xml:space="preserve"> </w:t>
      </w:r>
      <w:r>
        <w:rPr>
          <w:sz w:val="24"/>
        </w:rPr>
        <w:t>to</w:t>
      </w:r>
      <w:r>
        <w:rPr>
          <w:spacing w:val="-15"/>
          <w:sz w:val="24"/>
        </w:rPr>
        <w:t xml:space="preserve"> </w:t>
      </w:r>
      <w:r>
        <w:rPr>
          <w:sz w:val="24"/>
        </w:rPr>
        <w:t>principles</w:t>
      </w:r>
      <w:r>
        <w:rPr>
          <w:spacing w:val="-14"/>
          <w:sz w:val="24"/>
        </w:rPr>
        <w:t xml:space="preserve"> </w:t>
      </w:r>
      <w:r>
        <w:rPr>
          <w:sz w:val="24"/>
        </w:rPr>
        <w:t>of</w:t>
      </w:r>
      <w:r>
        <w:rPr>
          <w:spacing w:val="-14"/>
          <w:sz w:val="24"/>
        </w:rPr>
        <w:t xml:space="preserve"> </w:t>
      </w:r>
      <w:r>
        <w:rPr>
          <w:sz w:val="24"/>
        </w:rPr>
        <w:t>conflicts of laws.</w:t>
      </w:r>
    </w:p>
    <w:p w14:paraId="4E51EEE9" w14:textId="77777777" w:rsidR="00DC0FAA" w:rsidRDefault="00DC0FAA">
      <w:pPr>
        <w:pStyle w:val="BodyText"/>
      </w:pPr>
    </w:p>
    <w:p w14:paraId="4E51EEEA" w14:textId="77777777" w:rsidR="00DC0FAA" w:rsidRDefault="005F35DE">
      <w:pPr>
        <w:pStyle w:val="ListParagraph"/>
        <w:numPr>
          <w:ilvl w:val="1"/>
          <w:numId w:val="2"/>
        </w:numPr>
        <w:tabs>
          <w:tab w:val="left" w:pos="1556"/>
        </w:tabs>
        <w:spacing w:before="1"/>
        <w:ind w:left="119" w:right="197" w:firstLine="720"/>
        <w:jc w:val="both"/>
        <w:rPr>
          <w:sz w:val="24"/>
        </w:rPr>
      </w:pPr>
      <w:r>
        <w:rPr>
          <w:sz w:val="24"/>
        </w:rPr>
        <w:t>Any party bringing a legal action or proceeding against any other party arising out of or relating to this Contract or the transactions it contemplates (whether in contract,</w:t>
      </w:r>
      <w:r>
        <w:rPr>
          <w:spacing w:val="-6"/>
          <w:sz w:val="24"/>
        </w:rPr>
        <w:t xml:space="preserve"> </w:t>
      </w:r>
      <w:r>
        <w:rPr>
          <w:sz w:val="24"/>
        </w:rPr>
        <w:t>tort,</w:t>
      </w:r>
      <w:r>
        <w:rPr>
          <w:spacing w:val="-6"/>
          <w:sz w:val="24"/>
        </w:rPr>
        <w:t xml:space="preserve"> </w:t>
      </w:r>
      <w:r>
        <w:rPr>
          <w:sz w:val="24"/>
        </w:rPr>
        <w:t>equity,</w:t>
      </w:r>
      <w:r>
        <w:rPr>
          <w:spacing w:val="-5"/>
          <w:sz w:val="24"/>
        </w:rPr>
        <w:t xml:space="preserve"> </w:t>
      </w:r>
      <w:r>
        <w:rPr>
          <w:sz w:val="24"/>
        </w:rPr>
        <w:t>or</w:t>
      </w:r>
      <w:r>
        <w:rPr>
          <w:spacing w:val="-5"/>
          <w:sz w:val="24"/>
        </w:rPr>
        <w:t xml:space="preserve"> </w:t>
      </w:r>
      <w:r>
        <w:rPr>
          <w:sz w:val="24"/>
        </w:rPr>
        <w:t>otherwise),</w:t>
      </w:r>
      <w:r>
        <w:rPr>
          <w:spacing w:val="-5"/>
          <w:sz w:val="24"/>
        </w:rPr>
        <w:t xml:space="preserve"> </w:t>
      </w:r>
      <w:r>
        <w:rPr>
          <w:sz w:val="24"/>
        </w:rPr>
        <w:t>shall</w:t>
      </w:r>
      <w:r>
        <w:rPr>
          <w:spacing w:val="-6"/>
          <w:sz w:val="24"/>
        </w:rPr>
        <w:t xml:space="preserve"> </w:t>
      </w:r>
      <w:r>
        <w:rPr>
          <w:sz w:val="24"/>
        </w:rPr>
        <w:t>bring</w:t>
      </w:r>
      <w:r>
        <w:rPr>
          <w:spacing w:val="-6"/>
          <w:sz w:val="24"/>
        </w:rPr>
        <w:t xml:space="preserve"> </w:t>
      </w:r>
      <w:r>
        <w:rPr>
          <w:sz w:val="24"/>
        </w:rPr>
        <w:t>the</w:t>
      </w:r>
      <w:r>
        <w:rPr>
          <w:spacing w:val="-6"/>
          <w:sz w:val="24"/>
        </w:rPr>
        <w:t xml:space="preserve"> </w:t>
      </w:r>
      <w:r>
        <w:rPr>
          <w:sz w:val="24"/>
        </w:rPr>
        <w:t>legal</w:t>
      </w:r>
      <w:r>
        <w:rPr>
          <w:spacing w:val="-5"/>
          <w:sz w:val="24"/>
        </w:rPr>
        <w:t xml:space="preserve"> </w:t>
      </w:r>
      <w:r>
        <w:rPr>
          <w:sz w:val="24"/>
        </w:rPr>
        <w:t>action</w:t>
      </w:r>
      <w:r>
        <w:rPr>
          <w:spacing w:val="-6"/>
          <w:sz w:val="24"/>
        </w:rPr>
        <w:t xml:space="preserve"> </w:t>
      </w:r>
      <w:r>
        <w:rPr>
          <w:sz w:val="24"/>
        </w:rPr>
        <w:t>or</w:t>
      </w:r>
      <w:r>
        <w:rPr>
          <w:spacing w:val="-5"/>
          <w:sz w:val="24"/>
        </w:rPr>
        <w:t xml:space="preserve"> </w:t>
      </w:r>
      <w:r>
        <w:rPr>
          <w:sz w:val="24"/>
        </w:rPr>
        <w:t>proceeding</w:t>
      </w:r>
      <w:r>
        <w:rPr>
          <w:spacing w:val="-6"/>
          <w:sz w:val="24"/>
        </w:rPr>
        <w:t xml:space="preserve"> </w:t>
      </w:r>
      <w:r>
        <w:rPr>
          <w:sz w:val="24"/>
        </w:rPr>
        <w:t>in</w:t>
      </w:r>
      <w:r>
        <w:rPr>
          <w:spacing w:val="-4"/>
          <w:sz w:val="24"/>
        </w:rPr>
        <w:t xml:space="preserve"> </w:t>
      </w:r>
      <w:r>
        <w:rPr>
          <w:sz w:val="24"/>
        </w:rPr>
        <w:t>either</w:t>
      </w:r>
      <w:r>
        <w:rPr>
          <w:spacing w:val="-5"/>
          <w:sz w:val="24"/>
        </w:rPr>
        <w:t xml:space="preserve"> </w:t>
      </w:r>
      <w:r>
        <w:rPr>
          <w:sz w:val="24"/>
        </w:rPr>
        <w:t>the United</w:t>
      </w:r>
      <w:r>
        <w:rPr>
          <w:spacing w:val="-9"/>
          <w:sz w:val="24"/>
        </w:rPr>
        <w:t xml:space="preserve"> </w:t>
      </w:r>
      <w:r>
        <w:rPr>
          <w:sz w:val="24"/>
        </w:rPr>
        <w:t>States</w:t>
      </w:r>
      <w:r>
        <w:rPr>
          <w:spacing w:val="-9"/>
          <w:sz w:val="24"/>
        </w:rPr>
        <w:t xml:space="preserve"> </w:t>
      </w:r>
      <w:r>
        <w:rPr>
          <w:sz w:val="24"/>
        </w:rPr>
        <w:t>District</w:t>
      </w:r>
      <w:r>
        <w:rPr>
          <w:spacing w:val="-10"/>
          <w:sz w:val="24"/>
        </w:rPr>
        <w:t xml:space="preserve"> </w:t>
      </w:r>
      <w:r>
        <w:rPr>
          <w:sz w:val="24"/>
        </w:rPr>
        <w:t>Court</w:t>
      </w:r>
      <w:r>
        <w:rPr>
          <w:spacing w:val="-8"/>
          <w:sz w:val="24"/>
        </w:rPr>
        <w:t xml:space="preserve"> </w:t>
      </w:r>
      <w:r>
        <w:rPr>
          <w:sz w:val="24"/>
        </w:rPr>
        <w:t>or</w:t>
      </w:r>
      <w:r>
        <w:rPr>
          <w:spacing w:val="-8"/>
          <w:sz w:val="24"/>
        </w:rPr>
        <w:t xml:space="preserve"> </w:t>
      </w:r>
      <w:r>
        <w:rPr>
          <w:sz w:val="24"/>
        </w:rPr>
        <w:t>in</w:t>
      </w:r>
      <w:r>
        <w:rPr>
          <w:spacing w:val="-10"/>
          <w:sz w:val="24"/>
        </w:rPr>
        <w:t xml:space="preserve"> </w:t>
      </w:r>
      <w:r>
        <w:rPr>
          <w:sz w:val="24"/>
        </w:rPr>
        <w:t>any</w:t>
      </w:r>
      <w:r>
        <w:rPr>
          <w:spacing w:val="-9"/>
          <w:sz w:val="24"/>
        </w:rPr>
        <w:t xml:space="preserve"> </w:t>
      </w:r>
      <w:r>
        <w:rPr>
          <w:sz w:val="24"/>
        </w:rPr>
        <w:t>court</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State</w:t>
      </w:r>
      <w:r>
        <w:rPr>
          <w:spacing w:val="-10"/>
          <w:sz w:val="24"/>
        </w:rPr>
        <w:t xml:space="preserve"> </w:t>
      </w:r>
      <w:r>
        <w:rPr>
          <w:sz w:val="24"/>
        </w:rPr>
        <w:t>of</w:t>
      </w:r>
      <w:r>
        <w:rPr>
          <w:spacing w:val="-8"/>
          <w:sz w:val="24"/>
        </w:rPr>
        <w:t xml:space="preserve"> </w:t>
      </w:r>
      <w:r>
        <w:rPr>
          <w:sz w:val="24"/>
        </w:rPr>
        <w:t>California</w:t>
      </w:r>
      <w:r>
        <w:rPr>
          <w:spacing w:val="-9"/>
          <w:sz w:val="24"/>
        </w:rPr>
        <w:t xml:space="preserve"> </w:t>
      </w:r>
      <w:r>
        <w:rPr>
          <w:sz w:val="24"/>
        </w:rPr>
        <w:t>sitting</w:t>
      </w:r>
      <w:r>
        <w:rPr>
          <w:spacing w:val="-9"/>
          <w:sz w:val="24"/>
        </w:rPr>
        <w:t xml:space="preserve"> </w:t>
      </w:r>
      <w:r>
        <w:rPr>
          <w:sz w:val="24"/>
        </w:rPr>
        <w:t>in</w:t>
      </w:r>
      <w:r>
        <w:rPr>
          <w:spacing w:val="-9"/>
          <w:sz w:val="24"/>
        </w:rPr>
        <w:t xml:space="preserve"> </w:t>
      </w:r>
      <w:r>
        <w:rPr>
          <w:sz w:val="24"/>
        </w:rPr>
        <w:t>Los</w:t>
      </w:r>
      <w:r>
        <w:rPr>
          <w:spacing w:val="-9"/>
          <w:sz w:val="24"/>
        </w:rPr>
        <w:t xml:space="preserve"> </w:t>
      </w:r>
      <w:r>
        <w:rPr>
          <w:sz w:val="24"/>
        </w:rPr>
        <w:t xml:space="preserve">Angeles </w:t>
      </w:r>
      <w:r>
        <w:rPr>
          <w:spacing w:val="-2"/>
          <w:sz w:val="24"/>
        </w:rPr>
        <w:t>County.</w:t>
      </w:r>
    </w:p>
    <w:p w14:paraId="4E51EEEB" w14:textId="77777777" w:rsidR="00DC0FAA" w:rsidRDefault="00DC0FAA">
      <w:pPr>
        <w:pStyle w:val="BodyText"/>
        <w:spacing w:before="10"/>
        <w:rPr>
          <w:sz w:val="23"/>
        </w:rPr>
      </w:pPr>
    </w:p>
    <w:p w14:paraId="4E51EEEC" w14:textId="77777777" w:rsidR="00DC0FAA" w:rsidRDefault="005F35DE">
      <w:pPr>
        <w:pStyle w:val="ListParagraph"/>
        <w:numPr>
          <w:ilvl w:val="1"/>
          <w:numId w:val="2"/>
        </w:numPr>
        <w:tabs>
          <w:tab w:val="left" w:pos="1557"/>
        </w:tabs>
        <w:ind w:right="196" w:firstLine="720"/>
        <w:jc w:val="both"/>
        <w:rPr>
          <w:sz w:val="24"/>
        </w:rPr>
      </w:pPr>
      <w:r>
        <w:rPr>
          <w:sz w:val="24"/>
        </w:rPr>
        <w:t>Each party to this Contract consents to the exclusive personal and subject matter</w:t>
      </w:r>
      <w:r>
        <w:rPr>
          <w:spacing w:val="-6"/>
          <w:sz w:val="24"/>
        </w:rPr>
        <w:t xml:space="preserve"> </w:t>
      </w:r>
      <w:r>
        <w:rPr>
          <w:sz w:val="24"/>
        </w:rPr>
        <w:t>jurisdiction</w:t>
      </w:r>
      <w:r>
        <w:rPr>
          <w:spacing w:val="-6"/>
          <w:sz w:val="24"/>
        </w:rPr>
        <w:t xml:space="preserve"> </w:t>
      </w:r>
      <w:r>
        <w:rPr>
          <w:sz w:val="24"/>
        </w:rPr>
        <w:t>of</w:t>
      </w:r>
      <w:r>
        <w:rPr>
          <w:spacing w:val="-5"/>
          <w:sz w:val="24"/>
        </w:rPr>
        <w:t xml:space="preserve"> </w:t>
      </w:r>
      <w:r>
        <w:rPr>
          <w:sz w:val="24"/>
        </w:rPr>
        <w:t>any</w:t>
      </w:r>
      <w:r>
        <w:rPr>
          <w:spacing w:val="-5"/>
          <w:sz w:val="24"/>
        </w:rPr>
        <w:t xml:space="preserve"> </w:t>
      </w:r>
      <w:r>
        <w:rPr>
          <w:sz w:val="24"/>
        </w:rPr>
        <w:t>United</w:t>
      </w:r>
      <w:r>
        <w:rPr>
          <w:spacing w:val="-4"/>
          <w:sz w:val="24"/>
        </w:rPr>
        <w:t xml:space="preserve"> </w:t>
      </w:r>
      <w:r>
        <w:rPr>
          <w:sz w:val="24"/>
        </w:rPr>
        <w:t>States</w:t>
      </w:r>
      <w:r>
        <w:rPr>
          <w:spacing w:val="-5"/>
          <w:sz w:val="24"/>
        </w:rPr>
        <w:t xml:space="preserve"> </w:t>
      </w:r>
      <w:r>
        <w:rPr>
          <w:sz w:val="24"/>
        </w:rPr>
        <w:t>District</w:t>
      </w:r>
      <w:r>
        <w:rPr>
          <w:spacing w:val="-5"/>
          <w:sz w:val="24"/>
        </w:rPr>
        <w:t xml:space="preserve"> </w:t>
      </w:r>
      <w:r>
        <w:rPr>
          <w:sz w:val="24"/>
        </w:rPr>
        <w:t>Court</w:t>
      </w:r>
      <w:r>
        <w:rPr>
          <w:spacing w:val="-5"/>
          <w:sz w:val="24"/>
        </w:rPr>
        <w:t xml:space="preserve"> </w:t>
      </w:r>
      <w:r>
        <w:rPr>
          <w:sz w:val="24"/>
        </w:rPr>
        <w:t>sitting</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County</w:t>
      </w:r>
      <w:r>
        <w:rPr>
          <w:spacing w:val="-5"/>
          <w:sz w:val="24"/>
        </w:rPr>
        <w:t xml:space="preserve"> </w:t>
      </w:r>
      <w:r>
        <w:rPr>
          <w:sz w:val="24"/>
        </w:rPr>
        <w:t>of</w:t>
      </w:r>
      <w:r>
        <w:rPr>
          <w:spacing w:val="-5"/>
          <w:sz w:val="24"/>
        </w:rPr>
        <w:t xml:space="preserve"> </w:t>
      </w:r>
      <w:r>
        <w:rPr>
          <w:sz w:val="24"/>
        </w:rPr>
        <w:t>Los</w:t>
      </w:r>
      <w:r>
        <w:rPr>
          <w:spacing w:val="-5"/>
          <w:sz w:val="24"/>
        </w:rPr>
        <w:t xml:space="preserve"> </w:t>
      </w:r>
      <w:r>
        <w:rPr>
          <w:sz w:val="24"/>
        </w:rPr>
        <w:t>Angeles and any court of the State of California sitting in the County of Los Angeles, and their</w:t>
      </w:r>
      <w:r>
        <w:rPr>
          <w:sz w:val="24"/>
        </w:rPr>
        <w:t xml:space="preserve"> appellate courts for the purpose of all legal actions and proceedings arising out of or relating to this Contract or the transactions it contemplates, including all claims of any nature or type, whether in contract, tort, statutory, equitable, legal, or o</w:t>
      </w:r>
      <w:r>
        <w:rPr>
          <w:sz w:val="24"/>
        </w:rPr>
        <w:t>therwise.</w:t>
      </w:r>
    </w:p>
    <w:p w14:paraId="4E51EEED" w14:textId="77777777" w:rsidR="00DC0FAA" w:rsidRDefault="00DC0FAA">
      <w:pPr>
        <w:pStyle w:val="BodyText"/>
      </w:pPr>
    </w:p>
    <w:p w14:paraId="4E51EEEE" w14:textId="77777777" w:rsidR="00DC0FAA" w:rsidRDefault="005F35DE">
      <w:pPr>
        <w:pStyle w:val="ListParagraph"/>
        <w:numPr>
          <w:ilvl w:val="0"/>
          <w:numId w:val="2"/>
        </w:numPr>
        <w:tabs>
          <w:tab w:val="left" w:pos="839"/>
        </w:tabs>
        <w:ind w:left="839" w:hanging="719"/>
        <w:rPr>
          <w:sz w:val="24"/>
        </w:rPr>
      </w:pPr>
      <w:r>
        <w:rPr>
          <w:sz w:val="24"/>
          <w:u w:val="single"/>
        </w:rPr>
        <w:t>Attorney's</w:t>
      </w:r>
      <w:r>
        <w:rPr>
          <w:spacing w:val="-5"/>
          <w:sz w:val="24"/>
          <w:u w:val="single"/>
        </w:rPr>
        <w:t xml:space="preserve"> </w:t>
      </w:r>
      <w:r>
        <w:rPr>
          <w:spacing w:val="-2"/>
          <w:sz w:val="24"/>
          <w:u w:val="single"/>
        </w:rPr>
        <w:t>Fees</w:t>
      </w:r>
      <w:r>
        <w:rPr>
          <w:spacing w:val="-2"/>
          <w:sz w:val="24"/>
        </w:rPr>
        <w:t>.</w:t>
      </w:r>
    </w:p>
    <w:p w14:paraId="4E51EEEF" w14:textId="77777777" w:rsidR="00DC0FAA" w:rsidRDefault="00DC0FAA">
      <w:pPr>
        <w:pStyle w:val="BodyText"/>
        <w:rPr>
          <w:sz w:val="16"/>
        </w:rPr>
      </w:pPr>
    </w:p>
    <w:p w14:paraId="4E51EEF0" w14:textId="77777777" w:rsidR="00DC0FAA" w:rsidRDefault="005F35DE">
      <w:pPr>
        <w:pStyle w:val="BodyText"/>
        <w:spacing w:before="92"/>
        <w:ind w:left="120" w:right="199" w:firstLine="720"/>
        <w:jc w:val="both"/>
      </w:pPr>
      <w:r>
        <w:t>In the event of litigation between the parties concerning this Contract, the prevailing party shall be entitled to recover reasonable costs and expenses incurred therein,</w:t>
      </w:r>
      <w:r>
        <w:rPr>
          <w:spacing w:val="-3"/>
        </w:rPr>
        <w:t xml:space="preserve"> </w:t>
      </w:r>
      <w:r>
        <w:t>including</w:t>
      </w:r>
      <w:r>
        <w:rPr>
          <w:spacing w:val="-4"/>
        </w:rPr>
        <w:t xml:space="preserve"> </w:t>
      </w:r>
      <w:r>
        <w:t>without</w:t>
      </w:r>
      <w:r>
        <w:rPr>
          <w:spacing w:val="-3"/>
        </w:rPr>
        <w:t xml:space="preserve"> </w:t>
      </w:r>
      <w:r>
        <w:t>limitation</w:t>
      </w:r>
      <w:r>
        <w:rPr>
          <w:spacing w:val="-3"/>
        </w:rPr>
        <w:t xml:space="preserve"> </w:t>
      </w:r>
      <w:r>
        <w:t>attorney's</w:t>
      </w:r>
      <w:r>
        <w:rPr>
          <w:spacing w:val="-5"/>
        </w:rPr>
        <w:t xml:space="preserve"> </w:t>
      </w:r>
      <w:r>
        <w:t>fees.</w:t>
      </w:r>
      <w:r>
        <w:rPr>
          <w:spacing w:val="80"/>
        </w:rPr>
        <w:t xml:space="preserve"> </w:t>
      </w:r>
      <w:r>
        <w:t>These</w:t>
      </w:r>
      <w:r>
        <w:rPr>
          <w:spacing w:val="-4"/>
        </w:rPr>
        <w:t xml:space="preserve"> </w:t>
      </w:r>
      <w:r>
        <w:t>expenses</w:t>
      </w:r>
      <w:r>
        <w:rPr>
          <w:spacing w:val="-4"/>
        </w:rPr>
        <w:t xml:space="preserve"> </w:t>
      </w:r>
      <w:r>
        <w:t>shall</w:t>
      </w:r>
      <w:r>
        <w:rPr>
          <w:spacing w:val="-4"/>
        </w:rPr>
        <w:t xml:space="preserve"> </w:t>
      </w:r>
      <w:r>
        <w:t>be</w:t>
      </w:r>
      <w:r>
        <w:rPr>
          <w:spacing w:val="-4"/>
        </w:rPr>
        <w:t xml:space="preserve"> </w:t>
      </w:r>
      <w:r>
        <w:t>in</w:t>
      </w:r>
      <w:r>
        <w:rPr>
          <w:spacing w:val="-4"/>
        </w:rPr>
        <w:t xml:space="preserve"> </w:t>
      </w:r>
      <w:r>
        <w:t>addition to any other relief to which the prevailing party may be entitled and shall be included in and as part of the judgment or decision rendered in such proceeding.</w:t>
      </w:r>
    </w:p>
    <w:p w14:paraId="4E51EEF1" w14:textId="77777777" w:rsidR="00DC0FAA" w:rsidRDefault="00DC0FAA">
      <w:pPr>
        <w:jc w:val="both"/>
        <w:sectPr w:rsidR="00DC0FAA">
          <w:pgSz w:w="12240" w:h="15840"/>
          <w:pgMar w:top="1640" w:right="1240" w:bottom="1160" w:left="1320" w:header="0" w:footer="974" w:gutter="0"/>
          <w:cols w:space="720"/>
        </w:sectPr>
      </w:pPr>
    </w:p>
    <w:p w14:paraId="4E51EEF2" w14:textId="77777777" w:rsidR="00DC0FAA" w:rsidRDefault="005F35DE">
      <w:pPr>
        <w:pStyle w:val="ListParagraph"/>
        <w:numPr>
          <w:ilvl w:val="0"/>
          <w:numId w:val="2"/>
        </w:numPr>
        <w:tabs>
          <w:tab w:val="left" w:pos="839"/>
        </w:tabs>
        <w:spacing w:before="80"/>
        <w:ind w:left="839" w:hanging="719"/>
        <w:rPr>
          <w:sz w:val="24"/>
        </w:rPr>
      </w:pPr>
      <w:r>
        <w:rPr>
          <w:spacing w:val="-2"/>
          <w:sz w:val="24"/>
          <w:u w:val="single"/>
        </w:rPr>
        <w:lastRenderedPageBreak/>
        <w:t>Interpretation</w:t>
      </w:r>
      <w:r>
        <w:rPr>
          <w:spacing w:val="-2"/>
          <w:sz w:val="24"/>
        </w:rPr>
        <w:t>.</w:t>
      </w:r>
    </w:p>
    <w:p w14:paraId="4E51EEF3" w14:textId="77777777" w:rsidR="00DC0FAA" w:rsidRDefault="00DC0FAA">
      <w:pPr>
        <w:pStyle w:val="BodyText"/>
        <w:rPr>
          <w:sz w:val="16"/>
        </w:rPr>
      </w:pPr>
    </w:p>
    <w:p w14:paraId="4E51EEF4" w14:textId="6F86B63E" w:rsidR="00DC0FAA" w:rsidRDefault="005F35DE">
      <w:pPr>
        <w:pStyle w:val="BodyText"/>
        <w:spacing w:before="92"/>
        <w:ind w:left="120" w:right="196" w:firstLine="720"/>
        <w:jc w:val="both"/>
      </w:pPr>
      <w:r>
        <w:t>Vendor</w:t>
      </w:r>
      <w:r>
        <w:t xml:space="preserve"> acknowledges they have b</w:t>
      </w:r>
      <w:r>
        <w:t>een given the opportunity to have counsel of their own</w:t>
      </w:r>
      <w:r>
        <w:rPr>
          <w:spacing w:val="-1"/>
        </w:rPr>
        <w:t xml:space="preserve"> </w:t>
      </w:r>
      <w:r>
        <w:t>choosing to</w:t>
      </w:r>
      <w:r>
        <w:rPr>
          <w:spacing w:val="-1"/>
        </w:rPr>
        <w:t xml:space="preserve"> </w:t>
      </w:r>
      <w:r>
        <w:t>participate</w:t>
      </w:r>
      <w:r>
        <w:rPr>
          <w:spacing w:val="-1"/>
        </w:rPr>
        <w:t xml:space="preserve"> </w:t>
      </w:r>
      <w:r>
        <w:t>fully</w:t>
      </w:r>
      <w:r>
        <w:rPr>
          <w:spacing w:val="-1"/>
        </w:rPr>
        <w:t xml:space="preserve"> </w:t>
      </w:r>
      <w:r>
        <w:t>and</w:t>
      </w:r>
      <w:r>
        <w:rPr>
          <w:spacing w:val="-1"/>
        </w:rPr>
        <w:t xml:space="preserve"> </w:t>
      </w:r>
      <w:r>
        <w:t>equally</w:t>
      </w:r>
      <w:r>
        <w:rPr>
          <w:spacing w:val="-1"/>
        </w:rPr>
        <w:t xml:space="preserve"> </w:t>
      </w:r>
      <w:r>
        <w:t>in the</w:t>
      </w:r>
      <w:r>
        <w:rPr>
          <w:spacing w:val="-1"/>
        </w:rPr>
        <w:t xml:space="preserve"> </w:t>
      </w:r>
      <w:r>
        <w:t>review</w:t>
      </w:r>
      <w:r>
        <w:rPr>
          <w:spacing w:val="-1"/>
        </w:rPr>
        <w:t xml:space="preserve"> </w:t>
      </w:r>
      <w:r>
        <w:t>and</w:t>
      </w:r>
      <w:r>
        <w:rPr>
          <w:spacing w:val="-1"/>
        </w:rPr>
        <w:t xml:space="preserve"> </w:t>
      </w:r>
      <w:r>
        <w:t>negotiation</w:t>
      </w:r>
      <w:r>
        <w:rPr>
          <w:spacing w:val="-1"/>
        </w:rPr>
        <w:t xml:space="preserve"> </w:t>
      </w:r>
      <w:r>
        <w:t>of this Contract.</w:t>
      </w:r>
      <w:r>
        <w:rPr>
          <w:spacing w:val="40"/>
        </w:rPr>
        <w:t xml:space="preserve"> </w:t>
      </w:r>
      <w:r>
        <w:t>The language in all parts of this Contract shall be construed in all cases according to its fair meaning, and n</w:t>
      </w:r>
      <w:r>
        <w:t>ot strictly for or against any party hereto.</w:t>
      </w:r>
      <w:r>
        <w:rPr>
          <w:spacing w:val="40"/>
        </w:rPr>
        <w:t xml:space="preserve"> </w:t>
      </w:r>
      <w:r>
        <w:t>Any rule of construction to the effect that ambiguities are to be resolved against the drafting party shall not apply in interpreting this Contract.</w:t>
      </w:r>
    </w:p>
    <w:p w14:paraId="4E51EEF5" w14:textId="77777777" w:rsidR="00DC0FAA" w:rsidRDefault="00DC0FAA">
      <w:pPr>
        <w:pStyle w:val="BodyText"/>
      </w:pPr>
    </w:p>
    <w:p w14:paraId="4E51EEF6" w14:textId="77777777" w:rsidR="00DC0FAA" w:rsidRDefault="005F35DE">
      <w:pPr>
        <w:pStyle w:val="ListParagraph"/>
        <w:numPr>
          <w:ilvl w:val="0"/>
          <w:numId w:val="2"/>
        </w:numPr>
        <w:tabs>
          <w:tab w:val="left" w:pos="839"/>
        </w:tabs>
        <w:ind w:left="839" w:hanging="719"/>
        <w:rPr>
          <w:sz w:val="24"/>
        </w:rPr>
      </w:pPr>
      <w:r>
        <w:rPr>
          <w:spacing w:val="-2"/>
          <w:sz w:val="24"/>
          <w:u w:val="single"/>
        </w:rPr>
        <w:t>Waiver</w:t>
      </w:r>
      <w:r>
        <w:rPr>
          <w:spacing w:val="-2"/>
          <w:sz w:val="24"/>
        </w:rPr>
        <w:t>.</w:t>
      </w:r>
    </w:p>
    <w:p w14:paraId="4E51EEF7" w14:textId="77777777" w:rsidR="00DC0FAA" w:rsidRDefault="00DC0FAA">
      <w:pPr>
        <w:pStyle w:val="BodyText"/>
        <w:rPr>
          <w:sz w:val="16"/>
        </w:rPr>
      </w:pPr>
    </w:p>
    <w:p w14:paraId="4E51EEF8" w14:textId="77777777" w:rsidR="00DC0FAA" w:rsidRDefault="005F35DE">
      <w:pPr>
        <w:pStyle w:val="BodyText"/>
        <w:spacing w:before="92"/>
        <w:ind w:left="119" w:right="196" w:firstLine="720"/>
        <w:jc w:val="both"/>
      </w:pPr>
      <w:r>
        <w:t>No</w:t>
      </w:r>
      <w:r>
        <w:rPr>
          <w:spacing w:val="-8"/>
        </w:rPr>
        <w:t xml:space="preserve"> </w:t>
      </w:r>
      <w:r>
        <w:t>waiver</w:t>
      </w:r>
      <w:r>
        <w:rPr>
          <w:spacing w:val="-7"/>
        </w:rPr>
        <w:t xml:space="preserve"> </w:t>
      </w:r>
      <w:r>
        <w:t>of</w:t>
      </w:r>
      <w:r>
        <w:rPr>
          <w:spacing w:val="-7"/>
        </w:rPr>
        <w:t xml:space="preserve"> </w:t>
      </w:r>
      <w:r>
        <w:t>a</w:t>
      </w:r>
      <w:r>
        <w:rPr>
          <w:spacing w:val="-8"/>
        </w:rPr>
        <w:t xml:space="preserve"> </w:t>
      </w:r>
      <w:r>
        <w:t>breach,</w:t>
      </w:r>
      <w:r>
        <w:rPr>
          <w:spacing w:val="-7"/>
        </w:rPr>
        <w:t xml:space="preserve"> </w:t>
      </w:r>
      <w:r>
        <w:t>failure</w:t>
      </w:r>
      <w:r>
        <w:rPr>
          <w:spacing w:val="-8"/>
        </w:rPr>
        <w:t xml:space="preserve"> </w:t>
      </w:r>
      <w:r>
        <w:t>of</w:t>
      </w:r>
      <w:r>
        <w:rPr>
          <w:spacing w:val="-8"/>
        </w:rPr>
        <w:t xml:space="preserve"> </w:t>
      </w:r>
      <w:r>
        <w:t>any</w:t>
      </w:r>
      <w:r>
        <w:rPr>
          <w:spacing w:val="-8"/>
        </w:rPr>
        <w:t xml:space="preserve"> </w:t>
      </w:r>
      <w:r>
        <w:t>condition,</w:t>
      </w:r>
      <w:r>
        <w:rPr>
          <w:spacing w:val="-7"/>
        </w:rPr>
        <w:t xml:space="preserve"> </w:t>
      </w:r>
      <w:r>
        <w:t>or</w:t>
      </w:r>
      <w:r>
        <w:rPr>
          <w:spacing w:val="-7"/>
        </w:rPr>
        <w:t xml:space="preserve"> </w:t>
      </w:r>
      <w:r>
        <w:t>any</w:t>
      </w:r>
      <w:r>
        <w:rPr>
          <w:spacing w:val="-8"/>
        </w:rPr>
        <w:t xml:space="preserve"> </w:t>
      </w:r>
      <w:r>
        <w:t>right</w:t>
      </w:r>
      <w:r>
        <w:rPr>
          <w:spacing w:val="-7"/>
        </w:rPr>
        <w:t xml:space="preserve"> </w:t>
      </w:r>
      <w:r>
        <w:t>or</w:t>
      </w:r>
      <w:r>
        <w:rPr>
          <w:spacing w:val="-7"/>
        </w:rPr>
        <w:t xml:space="preserve"> </w:t>
      </w:r>
      <w:r>
        <w:t>remedy</w:t>
      </w:r>
      <w:r>
        <w:rPr>
          <w:spacing w:val="-8"/>
        </w:rPr>
        <w:t xml:space="preserve"> </w:t>
      </w:r>
      <w:r>
        <w:t>contained</w:t>
      </w:r>
      <w:r>
        <w:rPr>
          <w:spacing w:val="-8"/>
        </w:rPr>
        <w:t xml:space="preserve"> </w:t>
      </w:r>
      <w:r>
        <w:t>in or granted by the provisions of this Contract shall be effective unless it is in writing and signed</w:t>
      </w:r>
      <w:r>
        <w:rPr>
          <w:spacing w:val="-15"/>
        </w:rPr>
        <w:t xml:space="preserve"> </w:t>
      </w:r>
      <w:r>
        <w:t>by</w:t>
      </w:r>
      <w:r>
        <w:rPr>
          <w:spacing w:val="-15"/>
        </w:rPr>
        <w:t xml:space="preserve"> </w:t>
      </w:r>
      <w:r>
        <w:t>the</w:t>
      </w:r>
      <w:r>
        <w:rPr>
          <w:spacing w:val="-15"/>
        </w:rPr>
        <w:t xml:space="preserve"> </w:t>
      </w:r>
      <w:r>
        <w:t>party</w:t>
      </w:r>
      <w:r>
        <w:rPr>
          <w:spacing w:val="-15"/>
        </w:rPr>
        <w:t xml:space="preserve"> </w:t>
      </w:r>
      <w:r>
        <w:t>waiving</w:t>
      </w:r>
      <w:r>
        <w:rPr>
          <w:spacing w:val="-15"/>
        </w:rPr>
        <w:t xml:space="preserve"> </w:t>
      </w:r>
      <w:r>
        <w:t>the</w:t>
      </w:r>
      <w:r>
        <w:rPr>
          <w:spacing w:val="-15"/>
        </w:rPr>
        <w:t xml:space="preserve"> </w:t>
      </w:r>
      <w:r>
        <w:t>breach,</w:t>
      </w:r>
      <w:r>
        <w:rPr>
          <w:spacing w:val="-14"/>
        </w:rPr>
        <w:t xml:space="preserve"> </w:t>
      </w:r>
      <w:r>
        <w:t>failure,</w:t>
      </w:r>
      <w:r>
        <w:rPr>
          <w:spacing w:val="-14"/>
        </w:rPr>
        <w:t xml:space="preserve"> </w:t>
      </w:r>
      <w:r>
        <w:t>right,</w:t>
      </w:r>
      <w:r>
        <w:rPr>
          <w:spacing w:val="-14"/>
        </w:rPr>
        <w:t xml:space="preserve"> </w:t>
      </w:r>
      <w:r>
        <w:t>or</w:t>
      </w:r>
      <w:r>
        <w:rPr>
          <w:spacing w:val="-14"/>
        </w:rPr>
        <w:t xml:space="preserve"> </w:t>
      </w:r>
      <w:r>
        <w:t>remedy.</w:t>
      </w:r>
      <w:r>
        <w:rPr>
          <w:spacing w:val="37"/>
        </w:rPr>
        <w:t xml:space="preserve"> </w:t>
      </w:r>
      <w:r>
        <w:t>No</w:t>
      </w:r>
      <w:r>
        <w:rPr>
          <w:spacing w:val="-15"/>
        </w:rPr>
        <w:t xml:space="preserve"> </w:t>
      </w:r>
      <w:r>
        <w:t>waiver</w:t>
      </w:r>
      <w:r>
        <w:rPr>
          <w:spacing w:val="-14"/>
        </w:rPr>
        <w:t xml:space="preserve"> </w:t>
      </w:r>
      <w:r>
        <w:t>of</w:t>
      </w:r>
      <w:r>
        <w:rPr>
          <w:spacing w:val="-14"/>
        </w:rPr>
        <w:t xml:space="preserve"> </w:t>
      </w:r>
      <w:r>
        <w:t>any</w:t>
      </w:r>
      <w:r>
        <w:rPr>
          <w:spacing w:val="-15"/>
        </w:rPr>
        <w:t xml:space="preserve"> </w:t>
      </w:r>
      <w:r>
        <w:t xml:space="preserve">breach, failure, right or remedy shall be deemed a waiver of any other breach, failure, right or remedy, </w:t>
      </w:r>
      <w:proofErr w:type="gramStart"/>
      <w:r>
        <w:t>whether or not</w:t>
      </w:r>
      <w:proofErr w:type="gramEnd"/>
      <w:r>
        <w:t xml:space="preserve"> similar, or preceding or subsequent, nor shall any waiver constitute a continuing waiver unless the writing so specifies.</w:t>
      </w:r>
    </w:p>
    <w:p w14:paraId="4E51EEF9" w14:textId="77777777" w:rsidR="00DC0FAA" w:rsidRDefault="00DC0FAA">
      <w:pPr>
        <w:pStyle w:val="BodyText"/>
        <w:rPr>
          <w:sz w:val="26"/>
        </w:rPr>
      </w:pPr>
    </w:p>
    <w:p w14:paraId="4E51EEFA" w14:textId="77777777" w:rsidR="00DC0FAA" w:rsidRDefault="00DC0FAA">
      <w:pPr>
        <w:pStyle w:val="BodyText"/>
        <w:rPr>
          <w:sz w:val="26"/>
        </w:rPr>
      </w:pPr>
    </w:p>
    <w:p w14:paraId="4E51EEFB" w14:textId="77777777" w:rsidR="00DC0FAA" w:rsidRDefault="005F35DE">
      <w:pPr>
        <w:spacing w:before="231"/>
        <w:ind w:left="2519" w:right="2597"/>
        <w:jc w:val="center"/>
        <w:rPr>
          <w:i/>
          <w:sz w:val="24"/>
        </w:rPr>
      </w:pPr>
      <w:r>
        <w:rPr>
          <w:i/>
          <w:sz w:val="24"/>
        </w:rPr>
        <w:t>Remainder</w:t>
      </w:r>
      <w:r>
        <w:rPr>
          <w:i/>
          <w:spacing w:val="-4"/>
          <w:sz w:val="24"/>
        </w:rPr>
        <w:t xml:space="preserve"> </w:t>
      </w:r>
      <w:r>
        <w:rPr>
          <w:i/>
          <w:sz w:val="24"/>
        </w:rPr>
        <w:t>of</w:t>
      </w:r>
      <w:r>
        <w:rPr>
          <w:i/>
          <w:spacing w:val="-3"/>
          <w:sz w:val="24"/>
        </w:rPr>
        <w:t xml:space="preserve"> </w:t>
      </w:r>
      <w:r>
        <w:rPr>
          <w:i/>
          <w:sz w:val="24"/>
        </w:rPr>
        <w:t>Page</w:t>
      </w:r>
      <w:r>
        <w:rPr>
          <w:i/>
          <w:spacing w:val="-4"/>
          <w:sz w:val="24"/>
        </w:rPr>
        <w:t xml:space="preserve"> </w:t>
      </w:r>
      <w:r>
        <w:rPr>
          <w:i/>
          <w:sz w:val="24"/>
        </w:rPr>
        <w:t>Intentionally</w:t>
      </w:r>
      <w:r>
        <w:rPr>
          <w:i/>
          <w:spacing w:val="-3"/>
          <w:sz w:val="24"/>
        </w:rPr>
        <w:t xml:space="preserve"> </w:t>
      </w:r>
      <w:r>
        <w:rPr>
          <w:i/>
          <w:sz w:val="24"/>
        </w:rPr>
        <w:t>Left</w:t>
      </w:r>
      <w:r>
        <w:rPr>
          <w:i/>
          <w:spacing w:val="-3"/>
          <w:sz w:val="24"/>
        </w:rPr>
        <w:t xml:space="preserve"> </w:t>
      </w:r>
      <w:r>
        <w:rPr>
          <w:i/>
          <w:spacing w:val="-2"/>
          <w:sz w:val="24"/>
        </w:rPr>
        <w:t>Blank</w:t>
      </w:r>
    </w:p>
    <w:p w14:paraId="4E51EEFC" w14:textId="77777777" w:rsidR="00DC0FAA" w:rsidRDefault="00DC0FAA">
      <w:pPr>
        <w:jc w:val="center"/>
        <w:rPr>
          <w:sz w:val="24"/>
        </w:rPr>
        <w:sectPr w:rsidR="00DC0FAA">
          <w:pgSz w:w="12240" w:h="15840"/>
          <w:pgMar w:top="1360" w:right="1240" w:bottom="1160" w:left="1320" w:header="0" w:footer="974" w:gutter="0"/>
          <w:cols w:space="720"/>
        </w:sectPr>
      </w:pPr>
    </w:p>
    <w:p w14:paraId="4E51EEFD" w14:textId="0BCBAE16" w:rsidR="00DC0FAA" w:rsidRDefault="005F35DE">
      <w:pPr>
        <w:pStyle w:val="BodyText"/>
        <w:spacing w:before="80"/>
        <w:ind w:left="119" w:right="187" w:firstLine="720"/>
      </w:pPr>
      <w:r>
        <w:lastRenderedPageBreak/>
        <w:t>IN WITNESS WHEREOF, Vendor</w:t>
      </w:r>
      <w:r>
        <w:t xml:space="preserve"> has signed this Contract, and the [SIGNATORY</w:t>
      </w:r>
      <w:r>
        <w:rPr>
          <w:spacing w:val="-4"/>
        </w:rPr>
        <w:t xml:space="preserve"> </w:t>
      </w:r>
      <w:r>
        <w:t>TITLE]</w:t>
      </w:r>
      <w:r>
        <w:rPr>
          <w:spacing w:val="-4"/>
        </w:rPr>
        <w:t xml:space="preserve"> </w:t>
      </w:r>
      <w:r>
        <w:t>of</w:t>
      </w:r>
      <w:r>
        <w:rPr>
          <w:spacing w:val="-3"/>
        </w:rPr>
        <w:t xml:space="preserve"> </w:t>
      </w:r>
      <w:r>
        <w:t>LACERA</w:t>
      </w:r>
      <w:r>
        <w:rPr>
          <w:spacing w:val="-3"/>
        </w:rPr>
        <w:t xml:space="preserve"> </w:t>
      </w:r>
      <w:r>
        <w:t>has</w:t>
      </w:r>
      <w:r>
        <w:rPr>
          <w:spacing w:val="-4"/>
        </w:rPr>
        <w:t xml:space="preserve"> </w:t>
      </w:r>
      <w:r>
        <w:t>signed</w:t>
      </w:r>
      <w:r>
        <w:rPr>
          <w:spacing w:val="-3"/>
        </w:rPr>
        <w:t xml:space="preserve"> </w:t>
      </w:r>
      <w:r>
        <w:t>this</w:t>
      </w:r>
      <w:r>
        <w:rPr>
          <w:spacing w:val="-4"/>
        </w:rPr>
        <w:t xml:space="preserve"> </w:t>
      </w:r>
      <w:r>
        <w:t>Contract,</w:t>
      </w:r>
      <w:r>
        <w:rPr>
          <w:spacing w:val="-3"/>
        </w:rPr>
        <w:t xml:space="preserve"> </w:t>
      </w:r>
      <w:r>
        <w:t>effective</w:t>
      </w:r>
      <w:r>
        <w:rPr>
          <w:spacing w:val="-4"/>
        </w:rPr>
        <w:t xml:space="preserve"> </w:t>
      </w:r>
      <w:r>
        <w:t>as</w:t>
      </w:r>
      <w:r>
        <w:rPr>
          <w:spacing w:val="-4"/>
        </w:rPr>
        <w:t xml:space="preserve"> </w:t>
      </w:r>
      <w:r>
        <w:t>of</w:t>
      </w:r>
      <w:r>
        <w:rPr>
          <w:spacing w:val="-4"/>
        </w:rPr>
        <w:t xml:space="preserve"> </w:t>
      </w:r>
      <w:r>
        <w:t>the</w:t>
      </w:r>
      <w:r>
        <w:rPr>
          <w:spacing w:val="-4"/>
        </w:rPr>
        <w:t xml:space="preserve"> </w:t>
      </w:r>
      <w:r>
        <w:t>date indicated in Section 5.</w:t>
      </w:r>
    </w:p>
    <w:p w14:paraId="4E51EEFE" w14:textId="77777777" w:rsidR="00DC0FAA" w:rsidRDefault="00DC0FAA">
      <w:pPr>
        <w:pStyle w:val="BodyText"/>
      </w:pPr>
    </w:p>
    <w:p w14:paraId="4E51EEFF" w14:textId="44272E65" w:rsidR="00DC0FAA" w:rsidRDefault="005F35DE">
      <w:pPr>
        <w:pStyle w:val="BodyText"/>
        <w:tabs>
          <w:tab w:val="left" w:pos="5159"/>
        </w:tabs>
        <w:ind w:left="120"/>
      </w:pPr>
      <w:r>
        <w:rPr>
          <w:spacing w:val="-2"/>
        </w:rPr>
        <w:t>LACERA:</w:t>
      </w:r>
      <w:r>
        <w:tab/>
        <w:t>[Vendor</w:t>
      </w:r>
      <w:r>
        <w:rPr>
          <w:spacing w:val="-7"/>
        </w:rPr>
        <w:t xml:space="preserve"> </w:t>
      </w:r>
      <w:r>
        <w:rPr>
          <w:spacing w:val="-2"/>
        </w:rPr>
        <w:t>Name]:</w:t>
      </w:r>
    </w:p>
    <w:p w14:paraId="4E51EF00" w14:textId="77777777" w:rsidR="00DC0FAA" w:rsidRDefault="00DC0FAA">
      <w:pPr>
        <w:pStyle w:val="BodyText"/>
      </w:pPr>
    </w:p>
    <w:p w14:paraId="4E51EF01" w14:textId="77777777" w:rsidR="00DC0FAA" w:rsidRDefault="005F35DE">
      <w:pPr>
        <w:pStyle w:val="BodyText"/>
        <w:ind w:left="120" w:right="5043"/>
      </w:pPr>
      <w:r>
        <w:t>Los</w:t>
      </w:r>
      <w:r>
        <w:rPr>
          <w:spacing w:val="-13"/>
        </w:rPr>
        <w:t xml:space="preserve"> </w:t>
      </w:r>
      <w:r>
        <w:t>Angeles</w:t>
      </w:r>
      <w:r>
        <w:rPr>
          <w:spacing w:val="-13"/>
        </w:rPr>
        <w:t xml:space="preserve"> </w:t>
      </w:r>
      <w:r>
        <w:t>County</w:t>
      </w:r>
      <w:r>
        <w:rPr>
          <w:spacing w:val="-13"/>
        </w:rPr>
        <w:t xml:space="preserve"> </w:t>
      </w:r>
      <w:r>
        <w:t>Employees Retirement Association</w:t>
      </w:r>
    </w:p>
    <w:p w14:paraId="4E51EF02" w14:textId="77777777" w:rsidR="00DC0FAA" w:rsidRDefault="00DC0FAA">
      <w:pPr>
        <w:pStyle w:val="BodyText"/>
        <w:rPr>
          <w:sz w:val="26"/>
        </w:rPr>
      </w:pPr>
    </w:p>
    <w:p w14:paraId="4E51EF03" w14:textId="77777777" w:rsidR="00DC0FAA" w:rsidRDefault="00DC0FAA">
      <w:pPr>
        <w:pStyle w:val="BodyText"/>
        <w:rPr>
          <w:sz w:val="22"/>
        </w:rPr>
      </w:pPr>
    </w:p>
    <w:p w14:paraId="4E51EF04" w14:textId="77777777" w:rsidR="00DC0FAA" w:rsidRDefault="005F35DE">
      <w:pPr>
        <w:pStyle w:val="BodyText"/>
        <w:tabs>
          <w:tab w:val="left" w:pos="839"/>
          <w:tab w:val="left" w:pos="4439"/>
          <w:tab w:val="left" w:pos="5159"/>
          <w:tab w:val="left" w:pos="8759"/>
        </w:tabs>
        <w:ind w:left="840" w:right="918" w:hanging="720"/>
      </w:pPr>
      <w:r>
        <w:rPr>
          <w:spacing w:val="-4"/>
        </w:rPr>
        <w:t>By:</w:t>
      </w:r>
      <w:r>
        <w:tab/>
      </w:r>
      <w:r>
        <w:rPr>
          <w:u w:val="single"/>
        </w:rPr>
        <w:tab/>
      </w:r>
      <w:r>
        <w:rPr>
          <w:u w:val="single"/>
        </w:rPr>
        <w:tab/>
      </w:r>
      <w:r>
        <w:tab/>
      </w:r>
      <w:r>
        <w:rPr>
          <w:u w:val="single"/>
        </w:rPr>
        <w:tab/>
      </w:r>
      <w:r>
        <w:t xml:space="preserve"> </w:t>
      </w:r>
      <w:r>
        <w:rPr>
          <w:spacing w:val="-2"/>
        </w:rPr>
        <w:t>[TITLE]</w:t>
      </w:r>
      <w:r>
        <w:tab/>
      </w:r>
      <w:r>
        <w:tab/>
        <w:t>[Authorized Signatory Title]</w:t>
      </w:r>
    </w:p>
    <w:p w14:paraId="4E51EF05" w14:textId="77777777" w:rsidR="00DC0FAA" w:rsidRDefault="00DC0FAA">
      <w:pPr>
        <w:pStyle w:val="BodyText"/>
        <w:rPr>
          <w:sz w:val="26"/>
        </w:rPr>
      </w:pPr>
    </w:p>
    <w:p w14:paraId="4E51EF06" w14:textId="77777777" w:rsidR="00DC0FAA" w:rsidRDefault="00DC0FAA">
      <w:pPr>
        <w:pStyle w:val="BodyText"/>
        <w:rPr>
          <w:sz w:val="22"/>
        </w:rPr>
      </w:pPr>
    </w:p>
    <w:p w14:paraId="4E51EF07" w14:textId="77777777" w:rsidR="00DC0FAA" w:rsidRDefault="005F35DE">
      <w:pPr>
        <w:pStyle w:val="BodyText"/>
        <w:tabs>
          <w:tab w:val="left" w:pos="5159"/>
        </w:tabs>
        <w:spacing w:before="1"/>
        <w:ind w:left="120"/>
      </w:pPr>
      <w:r>
        <w:t>Address</w:t>
      </w:r>
      <w:r>
        <w:rPr>
          <w:spacing w:val="-3"/>
        </w:rPr>
        <w:t xml:space="preserve"> </w:t>
      </w:r>
      <w:r>
        <w:t>for</w:t>
      </w:r>
      <w:r>
        <w:rPr>
          <w:spacing w:val="-1"/>
        </w:rPr>
        <w:t xml:space="preserve"> </w:t>
      </w:r>
      <w:r>
        <w:rPr>
          <w:spacing w:val="-2"/>
        </w:rPr>
        <w:t>notices:</w:t>
      </w:r>
      <w:r>
        <w:tab/>
        <w:t>Address</w:t>
      </w:r>
      <w:r>
        <w:rPr>
          <w:spacing w:val="-5"/>
        </w:rPr>
        <w:t xml:space="preserve"> </w:t>
      </w:r>
      <w:r>
        <w:t>for</w:t>
      </w:r>
      <w:r>
        <w:rPr>
          <w:spacing w:val="-1"/>
        </w:rPr>
        <w:t xml:space="preserve"> </w:t>
      </w:r>
      <w:r>
        <w:rPr>
          <w:spacing w:val="-2"/>
        </w:rPr>
        <w:t>notices:</w:t>
      </w:r>
    </w:p>
    <w:p w14:paraId="4E51EF08" w14:textId="77777777" w:rsidR="00DC0FAA" w:rsidRDefault="00DC0FAA">
      <w:pPr>
        <w:pStyle w:val="BodyText"/>
        <w:spacing w:before="11"/>
        <w:rPr>
          <w:sz w:val="23"/>
        </w:rPr>
      </w:pPr>
    </w:p>
    <w:p w14:paraId="4E51EF09" w14:textId="77777777" w:rsidR="00DC0FAA" w:rsidRDefault="005F35DE">
      <w:pPr>
        <w:pStyle w:val="BodyText"/>
        <w:tabs>
          <w:tab w:val="left" w:pos="5159"/>
        </w:tabs>
        <w:ind w:left="120"/>
      </w:pPr>
      <w:r>
        <w:rPr>
          <w:spacing w:val="-2"/>
        </w:rPr>
        <w:t>[NAME]</w:t>
      </w:r>
      <w:r>
        <w:tab/>
      </w:r>
      <w:r>
        <w:rPr>
          <w:spacing w:val="-2"/>
        </w:rPr>
        <w:t>[NAME]</w:t>
      </w:r>
    </w:p>
    <w:p w14:paraId="4E51EF0A" w14:textId="77777777" w:rsidR="00DC0FAA" w:rsidRDefault="005F35DE">
      <w:pPr>
        <w:pStyle w:val="BodyText"/>
        <w:tabs>
          <w:tab w:val="left" w:pos="5159"/>
        </w:tabs>
        <w:ind w:left="120"/>
      </w:pPr>
      <w:r>
        <w:rPr>
          <w:spacing w:val="-2"/>
        </w:rPr>
        <w:t>LACERA</w:t>
      </w:r>
      <w:r>
        <w:tab/>
      </w:r>
      <w:r>
        <w:rPr>
          <w:spacing w:val="-2"/>
        </w:rPr>
        <w:t>[STREET]</w:t>
      </w:r>
    </w:p>
    <w:p w14:paraId="4E51EF0B" w14:textId="77777777" w:rsidR="00DC0FAA" w:rsidRDefault="005F35DE">
      <w:pPr>
        <w:pStyle w:val="BodyText"/>
        <w:tabs>
          <w:tab w:val="left" w:pos="5159"/>
        </w:tabs>
        <w:ind w:left="120"/>
      </w:pPr>
      <w:r>
        <w:t>300</w:t>
      </w:r>
      <w:r>
        <w:rPr>
          <w:spacing w:val="-3"/>
        </w:rPr>
        <w:t xml:space="preserve"> </w:t>
      </w:r>
      <w:r>
        <w:t>N.</w:t>
      </w:r>
      <w:r>
        <w:rPr>
          <w:spacing w:val="-2"/>
        </w:rPr>
        <w:t xml:space="preserve"> </w:t>
      </w:r>
      <w:r>
        <w:t>Lake</w:t>
      </w:r>
      <w:r>
        <w:rPr>
          <w:spacing w:val="-2"/>
        </w:rPr>
        <w:t xml:space="preserve"> </w:t>
      </w:r>
      <w:r>
        <w:t>Avenue,</w:t>
      </w:r>
      <w:r>
        <w:rPr>
          <w:spacing w:val="-2"/>
        </w:rPr>
        <w:t xml:space="preserve"> </w:t>
      </w:r>
      <w:r>
        <w:t>Suite</w:t>
      </w:r>
      <w:r>
        <w:rPr>
          <w:spacing w:val="-2"/>
        </w:rPr>
        <w:t xml:space="preserve"> </w:t>
      </w:r>
      <w:r>
        <w:rPr>
          <w:spacing w:val="-4"/>
        </w:rPr>
        <w:t>[XXX]</w:t>
      </w:r>
      <w:r>
        <w:tab/>
        <w:t>[CITY,</w:t>
      </w:r>
      <w:r>
        <w:rPr>
          <w:spacing w:val="-3"/>
        </w:rPr>
        <w:t xml:space="preserve"> </w:t>
      </w:r>
      <w:r>
        <w:t>STATE,</w:t>
      </w:r>
      <w:r>
        <w:rPr>
          <w:spacing w:val="-3"/>
        </w:rPr>
        <w:t xml:space="preserve"> </w:t>
      </w:r>
      <w:r>
        <w:rPr>
          <w:spacing w:val="-4"/>
        </w:rPr>
        <w:t>ZIP]</w:t>
      </w:r>
    </w:p>
    <w:p w14:paraId="4E51EF0C" w14:textId="77777777" w:rsidR="00DC0FAA" w:rsidRDefault="005F35DE">
      <w:pPr>
        <w:pStyle w:val="BodyText"/>
        <w:spacing w:line="720" w:lineRule="auto"/>
        <w:ind w:left="120" w:right="6431"/>
      </w:pPr>
      <w:r>
        <w:t>Pasadena,</w:t>
      </w:r>
      <w:r>
        <w:rPr>
          <w:spacing w:val="-17"/>
        </w:rPr>
        <w:t xml:space="preserve"> </w:t>
      </w:r>
      <w:r>
        <w:t>CA</w:t>
      </w:r>
      <w:r>
        <w:rPr>
          <w:spacing w:val="-17"/>
        </w:rPr>
        <w:t xml:space="preserve"> </w:t>
      </w:r>
      <w:r>
        <w:t>91101 Approved as to form:</w:t>
      </w:r>
    </w:p>
    <w:p w14:paraId="4E51EF0D" w14:textId="77777777" w:rsidR="00DC0FAA" w:rsidRDefault="005F35DE">
      <w:pPr>
        <w:pStyle w:val="BodyText"/>
        <w:spacing w:before="10"/>
        <w:rPr>
          <w:sz w:val="20"/>
        </w:rPr>
      </w:pPr>
      <w:r>
        <w:rPr>
          <w:noProof/>
        </w:rPr>
        <mc:AlternateContent>
          <mc:Choice Requires="wps">
            <w:drawing>
              <wp:anchor distT="0" distB="0" distL="0" distR="0" simplePos="0" relativeHeight="487587840" behindDoc="1" locked="0" layoutInCell="1" allowOverlap="1" wp14:anchorId="4E51EF1A" wp14:editId="4E51EF1B">
                <wp:simplePos x="0" y="0"/>
                <wp:positionH relativeFrom="page">
                  <wp:posOffset>914400</wp:posOffset>
                </wp:positionH>
                <wp:positionV relativeFrom="paragraph">
                  <wp:posOffset>168074</wp:posOffset>
                </wp:positionV>
                <wp:extent cx="16103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0360" cy="1270"/>
                        </a:xfrm>
                        <a:custGeom>
                          <a:avLst/>
                          <a:gdLst/>
                          <a:ahLst/>
                          <a:cxnLst/>
                          <a:rect l="l" t="t" r="r" b="b"/>
                          <a:pathLst>
                            <a:path w="1610360">
                              <a:moveTo>
                                <a:pt x="0" y="0"/>
                              </a:moveTo>
                              <a:lnTo>
                                <a:pt x="161028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5BA986" id="Graphic 5" o:spid="_x0000_s1026" style="position:absolute;margin-left:1in;margin-top:13.25pt;width:12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10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" path="m,l1610281,e" filled="f" strokeweight=".26669mm">
                <v:path arrowok="t"/>
                <w10:wrap type="topAndBottom" anchorx="page"/>
              </v:shape>
            </w:pict>
          </mc:Fallback>
        </mc:AlternateContent>
      </w:r>
    </w:p>
    <w:p w14:paraId="4E51EF0E" w14:textId="77777777" w:rsidR="00DC0FAA" w:rsidRDefault="005F35DE">
      <w:pPr>
        <w:pStyle w:val="BodyText"/>
        <w:spacing w:before="3"/>
        <w:ind w:left="119"/>
      </w:pPr>
      <w:r>
        <w:t>John</w:t>
      </w:r>
      <w:r>
        <w:rPr>
          <w:spacing w:val="-2"/>
        </w:rPr>
        <w:t xml:space="preserve"> Harrington</w:t>
      </w:r>
    </w:p>
    <w:p w14:paraId="4E51EF0F" w14:textId="77777777" w:rsidR="00DC0FAA" w:rsidRDefault="005F35DE">
      <w:pPr>
        <w:pStyle w:val="BodyText"/>
        <w:ind w:left="119"/>
      </w:pPr>
      <w:r>
        <w:t>LACERA</w:t>
      </w:r>
      <w:r>
        <w:rPr>
          <w:spacing w:val="-5"/>
        </w:rPr>
        <w:t xml:space="preserve"> </w:t>
      </w:r>
      <w:r>
        <w:t>Senior</w:t>
      </w:r>
      <w:r>
        <w:rPr>
          <w:spacing w:val="-3"/>
        </w:rPr>
        <w:t xml:space="preserve"> </w:t>
      </w:r>
      <w:r>
        <w:t>Staff</w:t>
      </w:r>
      <w:r>
        <w:rPr>
          <w:spacing w:val="-4"/>
        </w:rPr>
        <w:t xml:space="preserve"> </w:t>
      </w:r>
      <w:r>
        <w:rPr>
          <w:spacing w:val="-2"/>
        </w:rPr>
        <w:t>Counsel</w:t>
      </w:r>
    </w:p>
    <w:p w14:paraId="4E51EF10" w14:textId="77777777" w:rsidR="00DC0FAA" w:rsidRDefault="00DC0FAA">
      <w:pPr>
        <w:sectPr w:rsidR="00DC0FAA">
          <w:pgSz w:w="12240" w:h="15840"/>
          <w:pgMar w:top="1360" w:right="1240" w:bottom="1160" w:left="1320" w:header="0" w:footer="974" w:gutter="0"/>
          <w:cols w:space="720"/>
        </w:sectPr>
      </w:pPr>
    </w:p>
    <w:p w14:paraId="4E51EF11" w14:textId="77777777" w:rsidR="00DC0FAA" w:rsidRDefault="005F35DE">
      <w:pPr>
        <w:pStyle w:val="BodyText"/>
        <w:spacing w:before="80"/>
        <w:ind w:left="120" w:right="187"/>
      </w:pPr>
      <w:r>
        <w:lastRenderedPageBreak/>
        <w:t>NOTE:</w:t>
      </w:r>
      <w:r>
        <w:rPr>
          <w:spacing w:val="-3"/>
        </w:rPr>
        <w:t xml:space="preserve"> </w:t>
      </w:r>
      <w:r>
        <w:t>Review</w:t>
      </w:r>
      <w:r>
        <w:rPr>
          <w:spacing w:val="-4"/>
        </w:rPr>
        <w:t xml:space="preserve"> </w:t>
      </w:r>
      <w:r>
        <w:t>and</w:t>
      </w:r>
      <w:r>
        <w:rPr>
          <w:spacing w:val="-4"/>
        </w:rPr>
        <w:t xml:space="preserve"> </w:t>
      </w:r>
      <w:r>
        <w:t>fill</w:t>
      </w:r>
      <w:r>
        <w:rPr>
          <w:spacing w:val="-4"/>
        </w:rPr>
        <w:t xml:space="preserve"> </w:t>
      </w:r>
      <w:r>
        <w:t>in</w:t>
      </w:r>
      <w:r>
        <w:rPr>
          <w:spacing w:val="-4"/>
        </w:rPr>
        <w:t xml:space="preserve"> </w:t>
      </w:r>
      <w:r>
        <w:t>and</w:t>
      </w:r>
      <w:r>
        <w:rPr>
          <w:spacing w:val="-4"/>
        </w:rPr>
        <w:t xml:space="preserve"> </w:t>
      </w:r>
      <w:r>
        <w:t>replace</w:t>
      </w:r>
      <w:r>
        <w:rPr>
          <w:spacing w:val="-4"/>
        </w:rPr>
        <w:t xml:space="preserve"> </w:t>
      </w:r>
      <w:r>
        <w:t>[BRACKETED</w:t>
      </w:r>
      <w:r>
        <w:rPr>
          <w:spacing w:val="-4"/>
        </w:rPr>
        <w:t xml:space="preserve"> </w:t>
      </w:r>
      <w:r>
        <w:t>AND</w:t>
      </w:r>
      <w:r>
        <w:rPr>
          <w:spacing w:val="-4"/>
        </w:rPr>
        <w:t xml:space="preserve"> </w:t>
      </w:r>
      <w:r>
        <w:t>HIGHLIGHTED]</w:t>
      </w:r>
      <w:r>
        <w:rPr>
          <w:spacing w:val="-3"/>
        </w:rPr>
        <w:t xml:space="preserve"> </w:t>
      </w:r>
      <w:r>
        <w:t>fields</w:t>
      </w:r>
      <w:r>
        <w:rPr>
          <w:spacing w:val="-4"/>
        </w:rPr>
        <w:t xml:space="preserve"> </w:t>
      </w:r>
      <w:r>
        <w:t>with information specific to this transaction. Once completed delete this header.</w:t>
      </w:r>
    </w:p>
    <w:p w14:paraId="4E51EF12" w14:textId="77777777" w:rsidR="00DC0FAA" w:rsidRDefault="005F35DE">
      <w:pPr>
        <w:pStyle w:val="Heading1"/>
        <w:spacing w:before="168" w:line="480" w:lineRule="auto"/>
        <w:ind w:left="3452" w:right="3532" w:firstLine="1"/>
      </w:pPr>
      <w:r>
        <w:t>ATTACHMENT A STATEMENT</w:t>
      </w:r>
      <w:r>
        <w:rPr>
          <w:spacing w:val="-17"/>
        </w:rPr>
        <w:t xml:space="preserve"> </w:t>
      </w:r>
      <w:r>
        <w:t>OF</w:t>
      </w:r>
      <w:r>
        <w:rPr>
          <w:spacing w:val="-17"/>
        </w:rPr>
        <w:t xml:space="preserve"> </w:t>
      </w:r>
      <w:r>
        <w:t>WORK</w:t>
      </w:r>
    </w:p>
    <w:p w14:paraId="4E51EF13" w14:textId="77777777" w:rsidR="00DC0FAA" w:rsidRDefault="00DC0FAA">
      <w:pPr>
        <w:pStyle w:val="BodyText"/>
        <w:rPr>
          <w:b/>
        </w:rPr>
      </w:pPr>
    </w:p>
    <w:p w14:paraId="4E51EF14" w14:textId="5DF9B6BD" w:rsidR="00DC0FAA" w:rsidRDefault="005F35DE">
      <w:pPr>
        <w:pStyle w:val="BodyText"/>
        <w:ind w:left="120"/>
      </w:pPr>
      <w:r>
        <w:t>Vendor</w:t>
      </w:r>
      <w:r>
        <w:rPr>
          <w:spacing w:val="-5"/>
        </w:rPr>
        <w:t xml:space="preserve"> </w:t>
      </w:r>
      <w:r>
        <w:t>scope</w:t>
      </w:r>
      <w:r>
        <w:rPr>
          <w:spacing w:val="-2"/>
        </w:rPr>
        <w:t xml:space="preserve"> </w:t>
      </w:r>
      <w:r>
        <w:t>of</w:t>
      </w:r>
      <w:r>
        <w:rPr>
          <w:spacing w:val="-3"/>
        </w:rPr>
        <w:t xml:space="preserve"> </w:t>
      </w:r>
      <w:r>
        <w:t>services</w:t>
      </w:r>
      <w:r>
        <w:rPr>
          <w:spacing w:val="-2"/>
        </w:rPr>
        <w:t xml:space="preserve"> </w:t>
      </w:r>
      <w:r>
        <w:t>shall</w:t>
      </w:r>
      <w:r>
        <w:rPr>
          <w:spacing w:val="-2"/>
        </w:rPr>
        <w:t xml:space="preserve"> </w:t>
      </w:r>
      <w:r>
        <w:t>be</w:t>
      </w:r>
      <w:r>
        <w:rPr>
          <w:spacing w:val="-2"/>
        </w:rPr>
        <w:t xml:space="preserve"> </w:t>
      </w:r>
      <w:r>
        <w:t>to</w:t>
      </w:r>
      <w:r>
        <w:rPr>
          <w:spacing w:val="-4"/>
        </w:rPr>
        <w:t xml:space="preserve"> </w:t>
      </w:r>
      <w:r>
        <w:t>[INSERT</w:t>
      </w:r>
      <w:r>
        <w:rPr>
          <w:spacing w:val="-3"/>
        </w:rPr>
        <w:t xml:space="preserve"> </w:t>
      </w:r>
      <w:r>
        <w:t>SCOPE]</w:t>
      </w:r>
      <w:r>
        <w:rPr>
          <w:spacing w:val="-2"/>
        </w:rPr>
        <w:t xml:space="preserve"> </w:t>
      </w:r>
      <w:r>
        <w:t>as</w:t>
      </w:r>
      <w:r>
        <w:rPr>
          <w:spacing w:val="-2"/>
        </w:rPr>
        <w:t xml:space="preserve"> follows:</w:t>
      </w:r>
    </w:p>
    <w:p w14:paraId="4E51EF15" w14:textId="77777777" w:rsidR="00DC0FAA" w:rsidRDefault="00DC0FAA">
      <w:pPr>
        <w:sectPr w:rsidR="00DC0FAA">
          <w:footerReference w:type="default" r:id="rId13"/>
          <w:pgSz w:w="12240" w:h="15840"/>
          <w:pgMar w:top="640" w:right="1240" w:bottom="1160" w:left="1320" w:header="0" w:footer="974" w:gutter="0"/>
          <w:cols w:space="720"/>
        </w:sectPr>
      </w:pPr>
    </w:p>
    <w:p w14:paraId="4E51EF16" w14:textId="77777777" w:rsidR="00DC0FAA" w:rsidRDefault="005F35DE">
      <w:pPr>
        <w:pStyle w:val="Heading1"/>
        <w:spacing w:before="80" w:line="480" w:lineRule="auto"/>
        <w:ind w:left="3845" w:right="3924"/>
      </w:pPr>
      <w:r>
        <w:lastRenderedPageBreak/>
        <w:t>ATTACHMENT</w:t>
      </w:r>
      <w:r>
        <w:rPr>
          <w:spacing w:val="-17"/>
        </w:rPr>
        <w:t xml:space="preserve"> </w:t>
      </w:r>
      <w:r>
        <w:t xml:space="preserve">B </w:t>
      </w:r>
      <w:r>
        <w:rPr>
          <w:spacing w:val="-4"/>
        </w:rPr>
        <w:t>FEES</w:t>
      </w:r>
    </w:p>
    <w:p w14:paraId="4E51EF17" w14:textId="77777777" w:rsidR="00DC0FAA" w:rsidRDefault="00DC0FAA">
      <w:pPr>
        <w:pStyle w:val="BodyText"/>
        <w:rPr>
          <w:b/>
          <w:sz w:val="26"/>
        </w:rPr>
      </w:pPr>
    </w:p>
    <w:p w14:paraId="4E51EF18" w14:textId="77777777" w:rsidR="00DC0FAA" w:rsidRDefault="00DC0FAA">
      <w:pPr>
        <w:pStyle w:val="BodyText"/>
        <w:rPr>
          <w:b/>
          <w:sz w:val="22"/>
        </w:rPr>
      </w:pPr>
    </w:p>
    <w:p w14:paraId="4E51EF19" w14:textId="009F00D0" w:rsidR="00DC0FAA" w:rsidRDefault="005F35DE">
      <w:pPr>
        <w:pStyle w:val="BodyText"/>
        <w:ind w:left="119"/>
      </w:pPr>
      <w:r>
        <w:t>Vendor</w:t>
      </w:r>
      <w:r>
        <w:rPr>
          <w:spacing w:val="-5"/>
        </w:rPr>
        <w:t xml:space="preserve"> </w:t>
      </w:r>
      <w:r>
        <w:t>Fees</w:t>
      </w:r>
      <w:r>
        <w:rPr>
          <w:spacing w:val="-3"/>
        </w:rPr>
        <w:t xml:space="preserve"> </w:t>
      </w:r>
      <w:r>
        <w:t>for</w:t>
      </w:r>
      <w:r>
        <w:rPr>
          <w:spacing w:val="-3"/>
        </w:rPr>
        <w:t xml:space="preserve"> </w:t>
      </w:r>
      <w:r>
        <w:t>providing</w:t>
      </w:r>
      <w:r>
        <w:rPr>
          <w:spacing w:val="-2"/>
        </w:rPr>
        <w:t xml:space="preserve"> </w:t>
      </w:r>
      <w:r>
        <w:t>[SCOPE]</w:t>
      </w:r>
      <w:r>
        <w:rPr>
          <w:spacing w:val="-3"/>
        </w:rPr>
        <w:t xml:space="preserve"> </w:t>
      </w:r>
      <w:r>
        <w:t>shall</w:t>
      </w:r>
      <w:r>
        <w:rPr>
          <w:spacing w:val="-3"/>
        </w:rPr>
        <w:t xml:space="preserve"> </w:t>
      </w:r>
      <w:r>
        <w:t>be</w:t>
      </w:r>
      <w:r>
        <w:rPr>
          <w:spacing w:val="-3"/>
        </w:rPr>
        <w:t xml:space="preserve"> </w:t>
      </w:r>
      <w:r>
        <w:t>as</w:t>
      </w:r>
      <w:r>
        <w:rPr>
          <w:spacing w:val="-2"/>
        </w:rPr>
        <w:t xml:space="preserve"> follows:</w:t>
      </w:r>
    </w:p>
    <w:sectPr w:rsidR="00DC0FAA">
      <w:footerReference w:type="default" r:id="rId14"/>
      <w:pgSz w:w="12240" w:h="15840"/>
      <w:pgMar w:top="1360" w:right="1240" w:bottom="1160" w:left="132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EF24" w14:textId="77777777" w:rsidR="005F35DE" w:rsidRDefault="005F35DE">
      <w:r>
        <w:separator/>
      </w:r>
    </w:p>
  </w:endnote>
  <w:endnote w:type="continuationSeparator" w:id="0">
    <w:p w14:paraId="4E51EF26" w14:textId="77777777" w:rsidR="005F35DE" w:rsidRDefault="005F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EF1C" w14:textId="77777777" w:rsidR="00DC0FAA" w:rsidRDefault="005F35DE">
    <w:pPr>
      <w:pStyle w:val="BodyText"/>
      <w:spacing w:line="14" w:lineRule="auto"/>
      <w:rPr>
        <w:sz w:val="20"/>
      </w:rPr>
    </w:pPr>
    <w:r>
      <w:rPr>
        <w:noProof/>
      </w:rPr>
      <mc:AlternateContent>
        <mc:Choice Requires="wps">
          <w:drawing>
            <wp:anchor distT="0" distB="0" distL="0" distR="0" simplePos="0" relativeHeight="487391232" behindDoc="1" locked="0" layoutInCell="1" allowOverlap="1" wp14:anchorId="4E51EF20" wp14:editId="4E51EF21">
              <wp:simplePos x="0" y="0"/>
              <wp:positionH relativeFrom="page">
                <wp:posOffset>901572</wp:posOffset>
              </wp:positionH>
              <wp:positionV relativeFrom="page">
                <wp:posOffset>9300326</wp:posOffset>
              </wp:positionV>
              <wp:extent cx="2045335" cy="3143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5335" cy="314325"/>
                      </a:xfrm>
                      <a:prstGeom prst="rect">
                        <a:avLst/>
                      </a:prstGeom>
                    </wps:spPr>
                    <wps:txbx>
                      <w:txbxContent>
                        <w:p w14:paraId="4E51EF30" w14:textId="33439495" w:rsidR="00DC0FAA" w:rsidRDefault="005F35DE">
                          <w:pPr>
                            <w:spacing w:before="14"/>
                            <w:ind w:left="20"/>
                            <w:rPr>
                              <w:sz w:val="20"/>
                            </w:rPr>
                          </w:pPr>
                          <w:r>
                            <w:rPr>
                              <w:sz w:val="20"/>
                            </w:rPr>
                            <w:t>Vendor</w:t>
                          </w:r>
                          <w:r>
                            <w:rPr>
                              <w:spacing w:val="-13"/>
                              <w:sz w:val="20"/>
                            </w:rPr>
                            <w:t xml:space="preserve"> </w:t>
                          </w:r>
                          <w:r>
                            <w:rPr>
                              <w:sz w:val="20"/>
                            </w:rPr>
                            <w:t>Template</w:t>
                          </w:r>
                          <w:r>
                            <w:rPr>
                              <w:spacing w:val="-12"/>
                              <w:sz w:val="20"/>
                            </w:rPr>
                            <w:t xml:space="preserve"> </w:t>
                          </w:r>
                          <w:r>
                            <w:rPr>
                              <w:sz w:val="20"/>
                            </w:rPr>
                            <w:t>Form</w:t>
                          </w:r>
                          <w:r>
                            <w:rPr>
                              <w:spacing w:val="-12"/>
                              <w:sz w:val="20"/>
                            </w:rPr>
                            <w:t xml:space="preserve"> </w:t>
                          </w:r>
                          <w:r>
                            <w:rPr>
                              <w:sz w:val="20"/>
                            </w:rPr>
                            <w:t xml:space="preserve">Contract </w:t>
                          </w:r>
                          <w:r>
                            <w:rPr>
                              <w:spacing w:val="-2"/>
                              <w:sz w:val="20"/>
                            </w:rPr>
                            <w:t>07/01//2023</w:t>
                          </w:r>
                        </w:p>
                      </w:txbxContent>
                    </wps:txbx>
                    <wps:bodyPr wrap="square" lIns="0" tIns="0" rIns="0" bIns="0" rtlCol="0">
                      <a:noAutofit/>
                    </wps:bodyPr>
                  </wps:wsp>
                </a:graphicData>
              </a:graphic>
            </wp:anchor>
          </w:drawing>
        </mc:Choice>
        <mc:Fallback>
          <w:pict>
            <v:shapetype w14:anchorId="4E51EF20" id="_x0000_t202" coordsize="21600,21600" o:spt="202" path="m,l,21600r21600,l21600,xe">
              <v:stroke joinstyle="miter"/>
              <v:path gradientshapeok="t" o:connecttype="rect"/>
            </v:shapetype>
            <v:shape id="Textbox 1" o:spid="_x0000_s1026" type="#_x0000_t202" style="position:absolute;margin-left:71pt;margin-top:732.3pt;width:161.05pt;height:24.75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" filled="f" stroked="f">
              <v:textbox inset="0,0,0,0">
                <w:txbxContent>
                  <w:p w14:paraId="4E51EF30" w14:textId="33439495" w:rsidR="00DC0FAA" w:rsidRDefault="005F35DE">
                    <w:pPr>
                      <w:spacing w:before="14"/>
                      <w:ind w:left="20"/>
                      <w:rPr>
                        <w:sz w:val="20"/>
                      </w:rPr>
                    </w:pPr>
                    <w:r>
                      <w:rPr>
                        <w:sz w:val="20"/>
                      </w:rPr>
                      <w:t>Vendor</w:t>
                    </w:r>
                    <w:r>
                      <w:rPr>
                        <w:spacing w:val="-13"/>
                        <w:sz w:val="20"/>
                      </w:rPr>
                      <w:t xml:space="preserve"> </w:t>
                    </w:r>
                    <w:r>
                      <w:rPr>
                        <w:sz w:val="20"/>
                      </w:rPr>
                      <w:t>Template</w:t>
                    </w:r>
                    <w:r>
                      <w:rPr>
                        <w:spacing w:val="-12"/>
                        <w:sz w:val="20"/>
                      </w:rPr>
                      <w:t xml:space="preserve"> </w:t>
                    </w:r>
                    <w:r>
                      <w:rPr>
                        <w:sz w:val="20"/>
                      </w:rPr>
                      <w:t>Form</w:t>
                    </w:r>
                    <w:r>
                      <w:rPr>
                        <w:spacing w:val="-12"/>
                        <w:sz w:val="20"/>
                      </w:rPr>
                      <w:t xml:space="preserve"> </w:t>
                    </w:r>
                    <w:r>
                      <w:rPr>
                        <w:sz w:val="20"/>
                      </w:rPr>
                      <w:t xml:space="preserve">Contract </w:t>
                    </w:r>
                    <w:r>
                      <w:rPr>
                        <w:spacing w:val="-2"/>
                        <w:sz w:val="20"/>
                      </w:rPr>
                      <w:t>07/01//2023</w:t>
                    </w:r>
                  </w:p>
                </w:txbxContent>
              </v:textbox>
              <w10:wrap anchorx="page" anchory="page"/>
            </v:shape>
          </w:pict>
        </mc:Fallback>
      </mc:AlternateContent>
    </w:r>
    <w:r>
      <w:rPr>
        <w:noProof/>
      </w:rPr>
      <mc:AlternateContent>
        <mc:Choice Requires="wps">
          <w:drawing>
            <wp:anchor distT="0" distB="0" distL="0" distR="0" simplePos="0" relativeHeight="487391744" behindDoc="1" locked="0" layoutInCell="1" allowOverlap="1" wp14:anchorId="4E51EF22" wp14:editId="4E51EF23">
              <wp:simplePos x="0" y="0"/>
              <wp:positionH relativeFrom="page">
                <wp:posOffset>3830828</wp:posOffset>
              </wp:positionH>
              <wp:positionV relativeFrom="page">
                <wp:posOffset>9448250</wp:posOffset>
              </wp:positionV>
              <wp:extent cx="110489"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96215"/>
                      </a:xfrm>
                      <a:prstGeom prst="rect">
                        <a:avLst/>
                      </a:prstGeom>
                    </wps:spPr>
                    <wps:txbx>
                      <w:txbxContent>
                        <w:p w14:paraId="4E51EF31" w14:textId="77777777" w:rsidR="00DC0FAA" w:rsidRDefault="005F35DE">
                          <w:pPr>
                            <w:pStyle w:val="BodyText"/>
                            <w:spacing w:before="12"/>
                            <w:ind w:left="20"/>
                          </w:pPr>
                          <w:r>
                            <w:t>1</w:t>
                          </w:r>
                        </w:p>
                      </w:txbxContent>
                    </wps:txbx>
                    <wps:bodyPr wrap="square" lIns="0" tIns="0" rIns="0" bIns="0" rtlCol="0">
                      <a:noAutofit/>
                    </wps:bodyPr>
                  </wps:wsp>
                </a:graphicData>
              </a:graphic>
            </wp:anchor>
          </w:drawing>
        </mc:Choice>
        <mc:Fallback>
          <w:pict>
            <v:shape w14:anchorId="4E51EF22" id="Textbox 2" o:spid="_x0000_s1027" type="#_x0000_t202" style="position:absolute;margin-left:301.65pt;margin-top:743.95pt;width:8.7pt;height:15.4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" filled="f" stroked="f">
              <v:textbox inset="0,0,0,0">
                <w:txbxContent>
                  <w:p w14:paraId="4E51EF31" w14:textId="77777777" w:rsidR="00DC0FAA" w:rsidRDefault="005F35DE">
                    <w:pPr>
                      <w:pStyle w:val="BodyText"/>
                      <w:spacing w:before="12"/>
                      <w:ind w:left="20"/>
                    </w:pPr>
                    <w: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EF1D" w14:textId="77777777" w:rsidR="00DC0FAA" w:rsidRDefault="005F35DE">
    <w:pPr>
      <w:pStyle w:val="BodyText"/>
      <w:spacing w:line="14" w:lineRule="auto"/>
      <w:rPr>
        <w:sz w:val="20"/>
      </w:rPr>
    </w:pPr>
    <w:r>
      <w:rPr>
        <w:noProof/>
      </w:rPr>
      <mc:AlternateContent>
        <mc:Choice Requires="wps">
          <w:drawing>
            <wp:anchor distT="0" distB="0" distL="0" distR="0" simplePos="0" relativeHeight="487392256" behindDoc="1" locked="0" layoutInCell="1" allowOverlap="1" wp14:anchorId="4E51EF24" wp14:editId="4E51EF25">
              <wp:simplePos x="0" y="0"/>
              <wp:positionH relativeFrom="page">
                <wp:posOffset>901445</wp:posOffset>
              </wp:positionH>
              <wp:positionV relativeFrom="page">
                <wp:posOffset>9300326</wp:posOffset>
              </wp:positionV>
              <wp:extent cx="2045335" cy="314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5335" cy="314325"/>
                      </a:xfrm>
                      <a:prstGeom prst="rect">
                        <a:avLst/>
                      </a:prstGeom>
                    </wps:spPr>
                    <wps:txbx>
                      <w:txbxContent>
                        <w:p w14:paraId="4E51EF32" w14:textId="4081A2B0" w:rsidR="00DC0FAA" w:rsidRDefault="005F35DE">
                          <w:pPr>
                            <w:spacing w:before="14"/>
                            <w:ind w:left="20"/>
                            <w:rPr>
                              <w:sz w:val="20"/>
                            </w:rPr>
                          </w:pPr>
                          <w:r>
                            <w:rPr>
                              <w:sz w:val="20"/>
                            </w:rPr>
                            <w:t>Vendor</w:t>
                          </w:r>
                          <w:r>
                            <w:rPr>
                              <w:spacing w:val="-13"/>
                              <w:sz w:val="20"/>
                            </w:rPr>
                            <w:t xml:space="preserve"> </w:t>
                          </w:r>
                          <w:r>
                            <w:rPr>
                              <w:sz w:val="20"/>
                            </w:rPr>
                            <w:t>Template</w:t>
                          </w:r>
                          <w:r>
                            <w:rPr>
                              <w:spacing w:val="-12"/>
                              <w:sz w:val="20"/>
                            </w:rPr>
                            <w:t xml:space="preserve"> </w:t>
                          </w:r>
                          <w:r>
                            <w:rPr>
                              <w:sz w:val="20"/>
                            </w:rPr>
                            <w:t>Form</w:t>
                          </w:r>
                          <w:r>
                            <w:rPr>
                              <w:spacing w:val="-12"/>
                              <w:sz w:val="20"/>
                            </w:rPr>
                            <w:t xml:space="preserve"> </w:t>
                          </w:r>
                          <w:r>
                            <w:rPr>
                              <w:sz w:val="20"/>
                            </w:rPr>
                            <w:t xml:space="preserve">Contract </w:t>
                          </w:r>
                          <w:r>
                            <w:rPr>
                              <w:spacing w:val="-2"/>
                              <w:sz w:val="20"/>
                            </w:rPr>
                            <w:t>07/01/2023</w:t>
                          </w:r>
                        </w:p>
                      </w:txbxContent>
                    </wps:txbx>
                    <wps:bodyPr wrap="square" lIns="0" tIns="0" rIns="0" bIns="0" rtlCol="0">
                      <a:noAutofit/>
                    </wps:bodyPr>
                  </wps:wsp>
                </a:graphicData>
              </a:graphic>
            </wp:anchor>
          </w:drawing>
        </mc:Choice>
        <mc:Fallback>
          <w:pict>
            <v:shapetype w14:anchorId="4E51EF24" id="_x0000_t202" coordsize="21600,21600" o:spt="202" path="m,l,21600r21600,l21600,xe">
              <v:stroke joinstyle="miter"/>
              <v:path gradientshapeok="t" o:connecttype="rect"/>
            </v:shapetype>
            <v:shape id="Textbox 3" o:spid="_x0000_s1028" type="#_x0000_t202" style="position:absolute;margin-left:71pt;margin-top:732.3pt;width:161.05pt;height:24.75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" filled="f" stroked="f">
              <v:textbox inset="0,0,0,0">
                <w:txbxContent>
                  <w:p w14:paraId="4E51EF32" w14:textId="4081A2B0" w:rsidR="00DC0FAA" w:rsidRDefault="005F35DE">
                    <w:pPr>
                      <w:spacing w:before="14"/>
                      <w:ind w:left="20"/>
                      <w:rPr>
                        <w:sz w:val="20"/>
                      </w:rPr>
                    </w:pPr>
                    <w:r>
                      <w:rPr>
                        <w:sz w:val="20"/>
                      </w:rPr>
                      <w:t>Vendor</w:t>
                    </w:r>
                    <w:r>
                      <w:rPr>
                        <w:spacing w:val="-13"/>
                        <w:sz w:val="20"/>
                      </w:rPr>
                      <w:t xml:space="preserve"> </w:t>
                    </w:r>
                    <w:r>
                      <w:rPr>
                        <w:sz w:val="20"/>
                      </w:rPr>
                      <w:t>Template</w:t>
                    </w:r>
                    <w:r>
                      <w:rPr>
                        <w:spacing w:val="-12"/>
                        <w:sz w:val="20"/>
                      </w:rPr>
                      <w:t xml:space="preserve"> </w:t>
                    </w:r>
                    <w:r>
                      <w:rPr>
                        <w:sz w:val="20"/>
                      </w:rPr>
                      <w:t>Form</w:t>
                    </w:r>
                    <w:r>
                      <w:rPr>
                        <w:spacing w:val="-12"/>
                        <w:sz w:val="20"/>
                      </w:rPr>
                      <w:t xml:space="preserve"> </w:t>
                    </w:r>
                    <w:r>
                      <w:rPr>
                        <w:sz w:val="20"/>
                      </w:rPr>
                      <w:t xml:space="preserve">Contract </w:t>
                    </w:r>
                    <w:r>
                      <w:rPr>
                        <w:spacing w:val="-2"/>
                        <w:sz w:val="20"/>
                      </w:rPr>
                      <w:t>07/01/2023</w:t>
                    </w:r>
                  </w:p>
                </w:txbxContent>
              </v:textbox>
              <w10:wrap anchorx="page" anchory="page"/>
            </v:shape>
          </w:pict>
        </mc:Fallback>
      </mc:AlternateContent>
    </w:r>
    <w:r>
      <w:rPr>
        <w:noProof/>
      </w:rPr>
      <mc:AlternateContent>
        <mc:Choice Requires="wps">
          <w:drawing>
            <wp:anchor distT="0" distB="0" distL="0" distR="0" simplePos="0" relativeHeight="487392768" behindDoc="1" locked="0" layoutInCell="1" allowOverlap="1" wp14:anchorId="4E51EF26" wp14:editId="4E51EF27">
              <wp:simplePos x="0" y="0"/>
              <wp:positionH relativeFrom="page">
                <wp:posOffset>3763517</wp:posOffset>
              </wp:positionH>
              <wp:positionV relativeFrom="page">
                <wp:posOffset>9302708</wp:posOffset>
              </wp:positionV>
              <wp:extent cx="25844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96215"/>
                      </a:xfrm>
                      <a:prstGeom prst="rect">
                        <a:avLst/>
                      </a:prstGeom>
                    </wps:spPr>
                    <wps:txbx>
                      <w:txbxContent>
                        <w:p w14:paraId="4E51EF33" w14:textId="77777777" w:rsidR="00DC0FAA" w:rsidRDefault="005F35DE">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4E51EF26" id="Textbox 4" o:spid="_x0000_s1029" type="#_x0000_t202" style="position:absolute;margin-left:296.35pt;margin-top:732.5pt;width:20.35pt;height:15.4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" filled="f" stroked="f">
              <v:textbox inset="0,0,0,0">
                <w:txbxContent>
                  <w:p w14:paraId="4E51EF33" w14:textId="77777777" w:rsidR="00DC0FAA" w:rsidRDefault="005F35DE">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EF1E" w14:textId="77777777" w:rsidR="00DC0FAA" w:rsidRDefault="005F35DE">
    <w:pPr>
      <w:pStyle w:val="BodyText"/>
      <w:spacing w:line="14" w:lineRule="auto"/>
      <w:rPr>
        <w:sz w:val="20"/>
      </w:rPr>
    </w:pPr>
    <w:r>
      <w:rPr>
        <w:noProof/>
      </w:rPr>
      <mc:AlternateContent>
        <mc:Choice Requires="wps">
          <w:drawing>
            <wp:anchor distT="0" distB="0" distL="0" distR="0" simplePos="0" relativeHeight="487393280" behindDoc="1" locked="0" layoutInCell="1" allowOverlap="1" wp14:anchorId="4E51EF28" wp14:editId="4E51EF29">
              <wp:simplePos x="0" y="0"/>
              <wp:positionH relativeFrom="page">
                <wp:posOffset>901572</wp:posOffset>
              </wp:positionH>
              <wp:positionV relativeFrom="page">
                <wp:posOffset>9300326</wp:posOffset>
              </wp:positionV>
              <wp:extent cx="2045335" cy="3143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5335" cy="314325"/>
                      </a:xfrm>
                      <a:prstGeom prst="rect">
                        <a:avLst/>
                      </a:prstGeom>
                    </wps:spPr>
                    <wps:txbx>
                      <w:txbxContent>
                        <w:p w14:paraId="4E51EF34" w14:textId="02E96EFA" w:rsidR="00DC0FAA" w:rsidRDefault="005F35DE">
                          <w:pPr>
                            <w:spacing w:before="14"/>
                            <w:ind w:left="20"/>
                            <w:rPr>
                              <w:sz w:val="20"/>
                            </w:rPr>
                          </w:pPr>
                          <w:r>
                            <w:rPr>
                              <w:sz w:val="20"/>
                            </w:rPr>
                            <w:t>Vendor</w:t>
                          </w:r>
                          <w:r>
                            <w:rPr>
                              <w:spacing w:val="-13"/>
                              <w:sz w:val="20"/>
                            </w:rPr>
                            <w:t xml:space="preserve"> </w:t>
                          </w:r>
                          <w:r>
                            <w:rPr>
                              <w:sz w:val="20"/>
                            </w:rPr>
                            <w:t>Template</w:t>
                          </w:r>
                          <w:r>
                            <w:rPr>
                              <w:spacing w:val="-12"/>
                              <w:sz w:val="20"/>
                            </w:rPr>
                            <w:t xml:space="preserve"> </w:t>
                          </w:r>
                          <w:r>
                            <w:rPr>
                              <w:sz w:val="20"/>
                            </w:rPr>
                            <w:t>Form</w:t>
                          </w:r>
                          <w:r>
                            <w:rPr>
                              <w:spacing w:val="-12"/>
                              <w:sz w:val="20"/>
                            </w:rPr>
                            <w:t xml:space="preserve"> </w:t>
                          </w:r>
                          <w:r>
                            <w:rPr>
                              <w:sz w:val="20"/>
                            </w:rPr>
                            <w:t xml:space="preserve">Contract </w:t>
                          </w:r>
                          <w:r>
                            <w:rPr>
                              <w:spacing w:val="-2"/>
                              <w:sz w:val="20"/>
                            </w:rPr>
                            <w:t>07/01//2023</w:t>
                          </w:r>
                        </w:p>
                      </w:txbxContent>
                    </wps:txbx>
                    <wps:bodyPr wrap="square" lIns="0" tIns="0" rIns="0" bIns="0" rtlCol="0">
                      <a:noAutofit/>
                    </wps:bodyPr>
                  </wps:wsp>
                </a:graphicData>
              </a:graphic>
            </wp:anchor>
          </w:drawing>
        </mc:Choice>
        <mc:Fallback>
          <w:pict>
            <v:shapetype w14:anchorId="4E51EF28" id="_x0000_t202" coordsize="21600,21600" o:spt="202" path="m,l,21600r21600,l21600,xe">
              <v:stroke joinstyle="miter"/>
              <v:path gradientshapeok="t" o:connecttype="rect"/>
            </v:shapetype>
            <v:shape id="Textbox 6" o:spid="_x0000_s1030" type="#_x0000_t202" style="position:absolute;margin-left:71pt;margin-top:732.3pt;width:161.05pt;height:24.7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" filled="f" stroked="f">
              <v:textbox inset="0,0,0,0">
                <w:txbxContent>
                  <w:p w14:paraId="4E51EF34" w14:textId="02E96EFA" w:rsidR="00DC0FAA" w:rsidRDefault="005F35DE">
                    <w:pPr>
                      <w:spacing w:before="14"/>
                      <w:ind w:left="20"/>
                      <w:rPr>
                        <w:sz w:val="20"/>
                      </w:rPr>
                    </w:pPr>
                    <w:r>
                      <w:rPr>
                        <w:sz w:val="20"/>
                      </w:rPr>
                      <w:t>Vendor</w:t>
                    </w:r>
                    <w:r>
                      <w:rPr>
                        <w:spacing w:val="-13"/>
                        <w:sz w:val="20"/>
                      </w:rPr>
                      <w:t xml:space="preserve"> </w:t>
                    </w:r>
                    <w:r>
                      <w:rPr>
                        <w:sz w:val="20"/>
                      </w:rPr>
                      <w:t>Template</w:t>
                    </w:r>
                    <w:r>
                      <w:rPr>
                        <w:spacing w:val="-12"/>
                        <w:sz w:val="20"/>
                      </w:rPr>
                      <w:t xml:space="preserve"> </w:t>
                    </w:r>
                    <w:r>
                      <w:rPr>
                        <w:sz w:val="20"/>
                      </w:rPr>
                      <w:t>Form</w:t>
                    </w:r>
                    <w:r>
                      <w:rPr>
                        <w:spacing w:val="-12"/>
                        <w:sz w:val="20"/>
                      </w:rPr>
                      <w:t xml:space="preserve"> </w:t>
                    </w:r>
                    <w:r>
                      <w:rPr>
                        <w:sz w:val="20"/>
                      </w:rPr>
                      <w:t xml:space="preserve">Contract </w:t>
                    </w:r>
                    <w:r>
                      <w:rPr>
                        <w:spacing w:val="-2"/>
                        <w:sz w:val="20"/>
                      </w:rPr>
                      <w:t>07/01//2023</w:t>
                    </w:r>
                  </w:p>
                </w:txbxContent>
              </v:textbox>
              <w10:wrap anchorx="page" anchory="page"/>
            </v:shape>
          </w:pict>
        </mc:Fallback>
      </mc:AlternateContent>
    </w:r>
    <w:r>
      <w:rPr>
        <w:noProof/>
      </w:rPr>
      <mc:AlternateContent>
        <mc:Choice Requires="wps">
          <w:drawing>
            <wp:anchor distT="0" distB="0" distL="0" distR="0" simplePos="0" relativeHeight="487393792" behindDoc="1" locked="0" layoutInCell="1" allowOverlap="1" wp14:anchorId="4E51EF2A" wp14:editId="4E51EF2B">
              <wp:simplePos x="0" y="0"/>
              <wp:positionH relativeFrom="page">
                <wp:posOffset>3788917</wp:posOffset>
              </wp:positionH>
              <wp:positionV relativeFrom="page">
                <wp:posOffset>9448250</wp:posOffset>
              </wp:positionV>
              <wp:extent cx="194945"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4E51EF35" w14:textId="77777777" w:rsidR="00DC0FAA" w:rsidRDefault="005F35DE">
                          <w:pPr>
                            <w:pStyle w:val="BodyText"/>
                            <w:spacing w:before="12"/>
                            <w:ind w:left="20"/>
                          </w:pPr>
                          <w:r>
                            <w:rPr>
                              <w:spacing w:val="-5"/>
                            </w:rPr>
                            <w:t>15</w:t>
                          </w:r>
                        </w:p>
                      </w:txbxContent>
                    </wps:txbx>
                    <wps:bodyPr wrap="square" lIns="0" tIns="0" rIns="0" bIns="0" rtlCol="0">
                      <a:noAutofit/>
                    </wps:bodyPr>
                  </wps:wsp>
                </a:graphicData>
              </a:graphic>
            </wp:anchor>
          </w:drawing>
        </mc:Choice>
        <mc:Fallback>
          <w:pict>
            <v:shape w14:anchorId="4E51EF2A" id="Textbox 7" o:spid="_x0000_s1031" type="#_x0000_t202" style="position:absolute;margin-left:298.35pt;margin-top:743.95pt;width:15.35pt;height:15.4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" filled="f" stroked="f">
              <v:textbox inset="0,0,0,0">
                <w:txbxContent>
                  <w:p w14:paraId="4E51EF35" w14:textId="77777777" w:rsidR="00DC0FAA" w:rsidRDefault="005F35DE">
                    <w:pPr>
                      <w:pStyle w:val="BodyText"/>
                      <w:spacing w:before="12"/>
                      <w:ind w:left="20"/>
                    </w:pPr>
                    <w:r>
                      <w:rPr>
                        <w:spacing w:val="-5"/>
                      </w:rPr>
                      <w:t>15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EF1F" w14:textId="77777777" w:rsidR="00DC0FAA" w:rsidRDefault="005F35DE">
    <w:pPr>
      <w:pStyle w:val="BodyText"/>
      <w:spacing w:line="14" w:lineRule="auto"/>
      <w:rPr>
        <w:sz w:val="20"/>
      </w:rPr>
    </w:pPr>
    <w:r>
      <w:rPr>
        <w:noProof/>
      </w:rPr>
      <mc:AlternateContent>
        <mc:Choice Requires="wps">
          <w:drawing>
            <wp:anchor distT="0" distB="0" distL="0" distR="0" simplePos="0" relativeHeight="487394304" behindDoc="1" locked="0" layoutInCell="1" allowOverlap="1" wp14:anchorId="4E51EF2C" wp14:editId="4E51EF2D">
              <wp:simplePos x="0" y="0"/>
              <wp:positionH relativeFrom="page">
                <wp:posOffset>901445</wp:posOffset>
              </wp:positionH>
              <wp:positionV relativeFrom="page">
                <wp:posOffset>9300326</wp:posOffset>
              </wp:positionV>
              <wp:extent cx="2045335" cy="3143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5335" cy="314325"/>
                      </a:xfrm>
                      <a:prstGeom prst="rect">
                        <a:avLst/>
                      </a:prstGeom>
                    </wps:spPr>
                    <wps:txbx>
                      <w:txbxContent>
                        <w:p w14:paraId="4E51EF36" w14:textId="21DF6035" w:rsidR="00DC0FAA" w:rsidRDefault="005F35DE">
                          <w:pPr>
                            <w:spacing w:before="14"/>
                            <w:ind w:left="20"/>
                            <w:rPr>
                              <w:sz w:val="20"/>
                            </w:rPr>
                          </w:pPr>
                          <w:r>
                            <w:rPr>
                              <w:sz w:val="20"/>
                            </w:rPr>
                            <w:t>Vendor</w:t>
                          </w:r>
                          <w:r>
                            <w:rPr>
                              <w:spacing w:val="-13"/>
                              <w:sz w:val="20"/>
                            </w:rPr>
                            <w:t xml:space="preserve"> </w:t>
                          </w:r>
                          <w:r>
                            <w:rPr>
                              <w:sz w:val="20"/>
                            </w:rPr>
                            <w:t>Template</w:t>
                          </w:r>
                          <w:r>
                            <w:rPr>
                              <w:spacing w:val="-12"/>
                              <w:sz w:val="20"/>
                            </w:rPr>
                            <w:t xml:space="preserve"> </w:t>
                          </w:r>
                          <w:r>
                            <w:rPr>
                              <w:sz w:val="20"/>
                            </w:rPr>
                            <w:t>Form</w:t>
                          </w:r>
                          <w:r>
                            <w:rPr>
                              <w:spacing w:val="-12"/>
                              <w:sz w:val="20"/>
                            </w:rPr>
                            <w:t xml:space="preserve"> </w:t>
                          </w:r>
                          <w:r>
                            <w:rPr>
                              <w:sz w:val="20"/>
                            </w:rPr>
                            <w:t xml:space="preserve">Contract </w:t>
                          </w:r>
                          <w:r>
                            <w:rPr>
                              <w:spacing w:val="-2"/>
                              <w:sz w:val="20"/>
                            </w:rPr>
                            <w:t>07/01/2023</w:t>
                          </w:r>
                        </w:p>
                      </w:txbxContent>
                    </wps:txbx>
                    <wps:bodyPr wrap="square" lIns="0" tIns="0" rIns="0" bIns="0" rtlCol="0">
                      <a:noAutofit/>
                    </wps:bodyPr>
                  </wps:wsp>
                </a:graphicData>
              </a:graphic>
            </wp:anchor>
          </w:drawing>
        </mc:Choice>
        <mc:Fallback>
          <w:pict>
            <v:shapetype w14:anchorId="4E51EF2C" id="_x0000_t202" coordsize="21600,21600" o:spt="202" path="m,l,21600r21600,l21600,xe">
              <v:stroke joinstyle="miter"/>
              <v:path gradientshapeok="t" o:connecttype="rect"/>
            </v:shapetype>
            <v:shape id="Textbox 8" o:spid="_x0000_s1032" type="#_x0000_t202" style="position:absolute;margin-left:71pt;margin-top:732.3pt;width:161.05pt;height:24.7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" filled="f" stroked="f">
              <v:textbox inset="0,0,0,0">
                <w:txbxContent>
                  <w:p w14:paraId="4E51EF36" w14:textId="21DF6035" w:rsidR="00DC0FAA" w:rsidRDefault="005F35DE">
                    <w:pPr>
                      <w:spacing w:before="14"/>
                      <w:ind w:left="20"/>
                      <w:rPr>
                        <w:sz w:val="20"/>
                      </w:rPr>
                    </w:pPr>
                    <w:r>
                      <w:rPr>
                        <w:sz w:val="20"/>
                      </w:rPr>
                      <w:t>Vendor</w:t>
                    </w:r>
                    <w:r>
                      <w:rPr>
                        <w:spacing w:val="-13"/>
                        <w:sz w:val="20"/>
                      </w:rPr>
                      <w:t xml:space="preserve"> </w:t>
                    </w:r>
                    <w:r>
                      <w:rPr>
                        <w:sz w:val="20"/>
                      </w:rPr>
                      <w:t>Template</w:t>
                    </w:r>
                    <w:r>
                      <w:rPr>
                        <w:spacing w:val="-12"/>
                        <w:sz w:val="20"/>
                      </w:rPr>
                      <w:t xml:space="preserve"> </w:t>
                    </w:r>
                    <w:r>
                      <w:rPr>
                        <w:sz w:val="20"/>
                      </w:rPr>
                      <w:t>Form</w:t>
                    </w:r>
                    <w:r>
                      <w:rPr>
                        <w:spacing w:val="-12"/>
                        <w:sz w:val="20"/>
                      </w:rPr>
                      <w:t xml:space="preserve"> </w:t>
                    </w:r>
                    <w:r>
                      <w:rPr>
                        <w:sz w:val="20"/>
                      </w:rPr>
                      <w:t xml:space="preserve">Contract </w:t>
                    </w:r>
                    <w:r>
                      <w:rPr>
                        <w:spacing w:val="-2"/>
                        <w:sz w:val="20"/>
                      </w:rPr>
                      <w:t>07/01/2023</w:t>
                    </w:r>
                  </w:p>
                </w:txbxContent>
              </v:textbox>
              <w10:wrap anchorx="page" anchory="page"/>
            </v:shape>
          </w:pict>
        </mc:Fallback>
      </mc:AlternateContent>
    </w:r>
    <w:r>
      <w:rPr>
        <w:noProof/>
      </w:rPr>
      <mc:AlternateContent>
        <mc:Choice Requires="wps">
          <w:drawing>
            <wp:anchor distT="0" distB="0" distL="0" distR="0" simplePos="0" relativeHeight="487394816" behindDoc="1" locked="0" layoutInCell="1" allowOverlap="1" wp14:anchorId="4E51EF2E" wp14:editId="4E51EF2F">
              <wp:simplePos x="0" y="0"/>
              <wp:positionH relativeFrom="page">
                <wp:posOffset>3788917</wp:posOffset>
              </wp:positionH>
              <wp:positionV relativeFrom="page">
                <wp:posOffset>9302708</wp:posOffset>
              </wp:positionV>
              <wp:extent cx="1949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4E51EF37" w14:textId="77777777" w:rsidR="00DC0FAA" w:rsidRDefault="005F35DE">
                          <w:pPr>
                            <w:pStyle w:val="BodyText"/>
                            <w:spacing w:before="12"/>
                            <w:ind w:left="20"/>
                          </w:pPr>
                          <w:r>
                            <w:rPr>
                              <w:spacing w:val="-5"/>
                            </w:rPr>
                            <w:t>16</w:t>
                          </w:r>
                        </w:p>
                      </w:txbxContent>
                    </wps:txbx>
                    <wps:bodyPr wrap="square" lIns="0" tIns="0" rIns="0" bIns="0" rtlCol="0">
                      <a:noAutofit/>
                    </wps:bodyPr>
                  </wps:wsp>
                </a:graphicData>
              </a:graphic>
            </wp:anchor>
          </w:drawing>
        </mc:Choice>
        <mc:Fallback>
          <w:pict>
            <v:shape w14:anchorId="4E51EF2E" id="Textbox 9" o:spid="_x0000_s1033" type="#_x0000_t202" style="position:absolute;margin-left:298.35pt;margin-top:732.5pt;width:15.35pt;height:15.4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" filled="f" stroked="f">
              <v:textbox inset="0,0,0,0">
                <w:txbxContent>
                  <w:p w14:paraId="4E51EF37" w14:textId="77777777" w:rsidR="00DC0FAA" w:rsidRDefault="005F35DE">
                    <w:pPr>
                      <w:pStyle w:val="BodyText"/>
                      <w:spacing w:before="12"/>
                      <w:ind w:left="20"/>
                    </w:pPr>
                    <w:r>
                      <w:rPr>
                        <w:spacing w:val="-5"/>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1EF20" w14:textId="77777777" w:rsidR="005F35DE" w:rsidRDefault="005F35DE">
      <w:r>
        <w:separator/>
      </w:r>
    </w:p>
  </w:footnote>
  <w:footnote w:type="continuationSeparator" w:id="0">
    <w:p w14:paraId="4E51EF22" w14:textId="77777777" w:rsidR="005F35DE" w:rsidRDefault="005F3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368A"/>
    <w:multiLevelType w:val="multilevel"/>
    <w:tmpl w:val="0632EB1E"/>
    <w:lvl w:ilvl="0">
      <w:start w:val="3"/>
      <w:numFmt w:val="decimal"/>
      <w:lvlText w:val="%1."/>
      <w:lvlJc w:val="left"/>
      <w:pPr>
        <w:ind w:left="840" w:hanging="720"/>
        <w:jc w:val="left"/>
      </w:pPr>
      <w:rPr>
        <w:rFonts w:ascii="Arial" w:eastAsia="Arial" w:hAnsi="Arial" w:cs="Arial" w:hint="default"/>
        <w:b w:val="0"/>
        <w:bCs w:val="0"/>
        <w:i w:val="0"/>
        <w:iCs w:val="0"/>
        <w:spacing w:val="-4"/>
        <w:w w:val="100"/>
        <w:sz w:val="24"/>
        <w:szCs w:val="24"/>
        <w:lang w:val="en-US" w:eastAsia="en-US" w:bidi="ar-SA"/>
      </w:rPr>
    </w:lvl>
    <w:lvl w:ilvl="1">
      <w:start w:val="1"/>
      <w:numFmt w:val="decimal"/>
      <w:lvlText w:val="%1.%2"/>
      <w:lvlJc w:val="left"/>
      <w:pPr>
        <w:ind w:left="120" w:hanging="720"/>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20" w:hanging="1440"/>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2804" w:hanging="1440"/>
      </w:pPr>
      <w:rPr>
        <w:rFonts w:hint="default"/>
        <w:lang w:val="en-US" w:eastAsia="en-US" w:bidi="ar-SA"/>
      </w:rPr>
    </w:lvl>
    <w:lvl w:ilvl="4">
      <w:numFmt w:val="bullet"/>
      <w:lvlText w:val="•"/>
      <w:lvlJc w:val="left"/>
      <w:pPr>
        <w:ind w:left="3786" w:hanging="1440"/>
      </w:pPr>
      <w:rPr>
        <w:rFonts w:hint="default"/>
        <w:lang w:val="en-US" w:eastAsia="en-US" w:bidi="ar-SA"/>
      </w:rPr>
    </w:lvl>
    <w:lvl w:ilvl="5">
      <w:numFmt w:val="bullet"/>
      <w:lvlText w:val="•"/>
      <w:lvlJc w:val="left"/>
      <w:pPr>
        <w:ind w:left="4768" w:hanging="1440"/>
      </w:pPr>
      <w:rPr>
        <w:rFonts w:hint="default"/>
        <w:lang w:val="en-US" w:eastAsia="en-US" w:bidi="ar-SA"/>
      </w:rPr>
    </w:lvl>
    <w:lvl w:ilvl="6">
      <w:numFmt w:val="bullet"/>
      <w:lvlText w:val="•"/>
      <w:lvlJc w:val="left"/>
      <w:pPr>
        <w:ind w:left="5751" w:hanging="1440"/>
      </w:pPr>
      <w:rPr>
        <w:rFonts w:hint="default"/>
        <w:lang w:val="en-US" w:eastAsia="en-US" w:bidi="ar-SA"/>
      </w:rPr>
    </w:lvl>
    <w:lvl w:ilvl="7">
      <w:numFmt w:val="bullet"/>
      <w:lvlText w:val="•"/>
      <w:lvlJc w:val="left"/>
      <w:pPr>
        <w:ind w:left="6733" w:hanging="1440"/>
      </w:pPr>
      <w:rPr>
        <w:rFonts w:hint="default"/>
        <w:lang w:val="en-US" w:eastAsia="en-US" w:bidi="ar-SA"/>
      </w:rPr>
    </w:lvl>
    <w:lvl w:ilvl="8">
      <w:numFmt w:val="bullet"/>
      <w:lvlText w:val="•"/>
      <w:lvlJc w:val="left"/>
      <w:pPr>
        <w:ind w:left="7715" w:hanging="1440"/>
      </w:pPr>
      <w:rPr>
        <w:rFonts w:hint="default"/>
        <w:lang w:val="en-US" w:eastAsia="en-US" w:bidi="ar-SA"/>
      </w:rPr>
    </w:lvl>
  </w:abstractNum>
  <w:abstractNum w:abstractNumId="1" w15:restartNumberingAfterBreak="0">
    <w:nsid w:val="238A11E5"/>
    <w:multiLevelType w:val="multilevel"/>
    <w:tmpl w:val="6DAAABB8"/>
    <w:lvl w:ilvl="0">
      <w:start w:val="1"/>
      <w:numFmt w:val="decimal"/>
      <w:lvlText w:val="%1."/>
      <w:lvlJc w:val="left"/>
      <w:pPr>
        <w:ind w:left="840" w:hanging="720"/>
        <w:jc w:val="left"/>
      </w:pPr>
      <w:rPr>
        <w:rFonts w:ascii="Arial" w:eastAsia="Arial" w:hAnsi="Arial" w:cs="Arial" w:hint="default"/>
        <w:b w:val="0"/>
        <w:bCs w:val="0"/>
        <w:i w:val="0"/>
        <w:iCs w:val="0"/>
        <w:spacing w:val="-1"/>
        <w:w w:val="100"/>
        <w:sz w:val="24"/>
        <w:szCs w:val="24"/>
        <w:lang w:val="en-US" w:eastAsia="en-US" w:bidi="ar-SA"/>
      </w:rPr>
    </w:lvl>
    <w:lvl w:ilvl="1">
      <w:start w:val="1"/>
      <w:numFmt w:val="decimal"/>
      <w:lvlText w:val="%1.%2"/>
      <w:lvlJc w:val="left"/>
      <w:pPr>
        <w:ind w:left="120"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822" w:hanging="720"/>
      </w:pPr>
      <w:rPr>
        <w:rFonts w:hint="default"/>
        <w:lang w:val="en-US" w:eastAsia="en-US" w:bidi="ar-SA"/>
      </w:rPr>
    </w:lvl>
    <w:lvl w:ilvl="3">
      <w:numFmt w:val="bullet"/>
      <w:lvlText w:val="•"/>
      <w:lvlJc w:val="left"/>
      <w:pPr>
        <w:ind w:left="2804" w:hanging="720"/>
      </w:pPr>
      <w:rPr>
        <w:rFonts w:hint="default"/>
        <w:lang w:val="en-US" w:eastAsia="en-US" w:bidi="ar-SA"/>
      </w:rPr>
    </w:lvl>
    <w:lvl w:ilvl="4">
      <w:numFmt w:val="bullet"/>
      <w:lvlText w:val="•"/>
      <w:lvlJc w:val="left"/>
      <w:pPr>
        <w:ind w:left="3786" w:hanging="720"/>
      </w:pPr>
      <w:rPr>
        <w:rFonts w:hint="default"/>
        <w:lang w:val="en-US" w:eastAsia="en-US" w:bidi="ar-SA"/>
      </w:rPr>
    </w:lvl>
    <w:lvl w:ilvl="5">
      <w:numFmt w:val="bullet"/>
      <w:lvlText w:val="•"/>
      <w:lvlJc w:val="left"/>
      <w:pPr>
        <w:ind w:left="4768" w:hanging="720"/>
      </w:pPr>
      <w:rPr>
        <w:rFonts w:hint="default"/>
        <w:lang w:val="en-US" w:eastAsia="en-US" w:bidi="ar-SA"/>
      </w:rPr>
    </w:lvl>
    <w:lvl w:ilvl="6">
      <w:numFmt w:val="bullet"/>
      <w:lvlText w:val="•"/>
      <w:lvlJc w:val="left"/>
      <w:pPr>
        <w:ind w:left="5751" w:hanging="720"/>
      </w:pPr>
      <w:rPr>
        <w:rFonts w:hint="default"/>
        <w:lang w:val="en-US" w:eastAsia="en-US" w:bidi="ar-SA"/>
      </w:rPr>
    </w:lvl>
    <w:lvl w:ilvl="7">
      <w:numFmt w:val="bullet"/>
      <w:lvlText w:val="•"/>
      <w:lvlJc w:val="left"/>
      <w:pPr>
        <w:ind w:left="6733" w:hanging="720"/>
      </w:pPr>
      <w:rPr>
        <w:rFonts w:hint="default"/>
        <w:lang w:val="en-US" w:eastAsia="en-US" w:bidi="ar-SA"/>
      </w:rPr>
    </w:lvl>
    <w:lvl w:ilvl="8">
      <w:numFmt w:val="bullet"/>
      <w:lvlText w:val="•"/>
      <w:lvlJc w:val="left"/>
      <w:pPr>
        <w:ind w:left="7715" w:hanging="720"/>
      </w:pPr>
      <w:rPr>
        <w:rFonts w:hint="default"/>
        <w:lang w:val="en-US" w:eastAsia="en-US" w:bidi="ar-SA"/>
      </w:rPr>
    </w:lvl>
  </w:abstractNum>
  <w:abstractNum w:abstractNumId="2" w15:restartNumberingAfterBreak="0">
    <w:nsid w:val="23C90EB6"/>
    <w:multiLevelType w:val="multilevel"/>
    <w:tmpl w:val="282A2C9C"/>
    <w:lvl w:ilvl="0">
      <w:start w:val="4"/>
      <w:numFmt w:val="decimal"/>
      <w:lvlText w:val="%1"/>
      <w:lvlJc w:val="left"/>
      <w:pPr>
        <w:ind w:left="120" w:hanging="720"/>
        <w:jc w:val="left"/>
      </w:pPr>
      <w:rPr>
        <w:rFonts w:hint="default"/>
        <w:lang w:val="en-US" w:eastAsia="en-US" w:bidi="ar-SA"/>
      </w:rPr>
    </w:lvl>
    <w:lvl w:ilvl="1">
      <w:start w:val="3"/>
      <w:numFmt w:val="decimal"/>
      <w:lvlText w:val="%1.%2"/>
      <w:lvlJc w:val="left"/>
      <w:pPr>
        <w:ind w:left="120" w:hanging="720"/>
        <w:jc w:val="left"/>
      </w:pPr>
      <w:rPr>
        <w:rFonts w:hint="default"/>
        <w:lang w:val="en-US" w:eastAsia="en-US" w:bidi="ar-SA"/>
      </w:rPr>
    </w:lvl>
    <w:lvl w:ilvl="2">
      <w:start w:val="4"/>
      <w:numFmt w:val="decimal"/>
      <w:lvlText w:val="%1.%2.%3"/>
      <w:lvlJc w:val="left"/>
      <w:pPr>
        <w:ind w:left="120" w:hanging="720"/>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2988" w:hanging="720"/>
      </w:pPr>
      <w:rPr>
        <w:rFonts w:hint="default"/>
        <w:lang w:val="en-US" w:eastAsia="en-US" w:bidi="ar-SA"/>
      </w:rPr>
    </w:lvl>
    <w:lvl w:ilvl="4">
      <w:numFmt w:val="bullet"/>
      <w:lvlText w:val="•"/>
      <w:lvlJc w:val="left"/>
      <w:pPr>
        <w:ind w:left="3944" w:hanging="720"/>
      </w:pPr>
      <w:rPr>
        <w:rFonts w:hint="default"/>
        <w:lang w:val="en-US" w:eastAsia="en-US" w:bidi="ar-SA"/>
      </w:rPr>
    </w:lvl>
    <w:lvl w:ilvl="5">
      <w:numFmt w:val="bullet"/>
      <w:lvlText w:val="•"/>
      <w:lvlJc w:val="left"/>
      <w:pPr>
        <w:ind w:left="4900" w:hanging="720"/>
      </w:pPr>
      <w:rPr>
        <w:rFonts w:hint="default"/>
        <w:lang w:val="en-US" w:eastAsia="en-US" w:bidi="ar-SA"/>
      </w:rPr>
    </w:lvl>
    <w:lvl w:ilvl="6">
      <w:numFmt w:val="bullet"/>
      <w:lvlText w:val="•"/>
      <w:lvlJc w:val="left"/>
      <w:pPr>
        <w:ind w:left="5856" w:hanging="720"/>
      </w:pPr>
      <w:rPr>
        <w:rFonts w:hint="default"/>
        <w:lang w:val="en-US" w:eastAsia="en-US" w:bidi="ar-SA"/>
      </w:rPr>
    </w:lvl>
    <w:lvl w:ilvl="7">
      <w:numFmt w:val="bullet"/>
      <w:lvlText w:val="•"/>
      <w:lvlJc w:val="left"/>
      <w:pPr>
        <w:ind w:left="6812" w:hanging="720"/>
      </w:pPr>
      <w:rPr>
        <w:rFonts w:hint="default"/>
        <w:lang w:val="en-US" w:eastAsia="en-US" w:bidi="ar-SA"/>
      </w:rPr>
    </w:lvl>
    <w:lvl w:ilvl="8">
      <w:numFmt w:val="bullet"/>
      <w:lvlText w:val="•"/>
      <w:lvlJc w:val="left"/>
      <w:pPr>
        <w:ind w:left="7768" w:hanging="720"/>
      </w:pPr>
      <w:rPr>
        <w:rFonts w:hint="default"/>
        <w:lang w:val="en-US" w:eastAsia="en-US" w:bidi="ar-SA"/>
      </w:rPr>
    </w:lvl>
  </w:abstractNum>
  <w:abstractNum w:abstractNumId="3" w15:restartNumberingAfterBreak="0">
    <w:nsid w:val="24A215B0"/>
    <w:multiLevelType w:val="multilevel"/>
    <w:tmpl w:val="79FC37D6"/>
    <w:lvl w:ilvl="0">
      <w:start w:val="17"/>
      <w:numFmt w:val="decimal"/>
      <w:lvlText w:val="%1"/>
      <w:lvlJc w:val="left"/>
      <w:pPr>
        <w:ind w:left="840" w:hanging="720"/>
        <w:jc w:val="left"/>
      </w:pPr>
      <w:rPr>
        <w:rFonts w:ascii="Arial" w:eastAsia="Arial" w:hAnsi="Arial" w:cs="Arial" w:hint="default"/>
        <w:b w:val="0"/>
        <w:bCs w:val="0"/>
        <w:i w:val="0"/>
        <w:iCs w:val="0"/>
        <w:spacing w:val="-1"/>
        <w:w w:val="100"/>
        <w:sz w:val="24"/>
        <w:szCs w:val="24"/>
        <w:lang w:val="en-US" w:eastAsia="en-US" w:bidi="ar-SA"/>
      </w:rPr>
    </w:lvl>
    <w:lvl w:ilvl="1">
      <w:start w:val="1"/>
      <w:numFmt w:val="decimal"/>
      <w:lvlText w:val="%1.%2"/>
      <w:lvlJc w:val="left"/>
      <w:pPr>
        <w:ind w:left="120"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822" w:hanging="720"/>
      </w:pPr>
      <w:rPr>
        <w:rFonts w:hint="default"/>
        <w:lang w:val="en-US" w:eastAsia="en-US" w:bidi="ar-SA"/>
      </w:rPr>
    </w:lvl>
    <w:lvl w:ilvl="3">
      <w:numFmt w:val="bullet"/>
      <w:lvlText w:val="•"/>
      <w:lvlJc w:val="left"/>
      <w:pPr>
        <w:ind w:left="2804" w:hanging="720"/>
      </w:pPr>
      <w:rPr>
        <w:rFonts w:hint="default"/>
        <w:lang w:val="en-US" w:eastAsia="en-US" w:bidi="ar-SA"/>
      </w:rPr>
    </w:lvl>
    <w:lvl w:ilvl="4">
      <w:numFmt w:val="bullet"/>
      <w:lvlText w:val="•"/>
      <w:lvlJc w:val="left"/>
      <w:pPr>
        <w:ind w:left="3786" w:hanging="720"/>
      </w:pPr>
      <w:rPr>
        <w:rFonts w:hint="default"/>
        <w:lang w:val="en-US" w:eastAsia="en-US" w:bidi="ar-SA"/>
      </w:rPr>
    </w:lvl>
    <w:lvl w:ilvl="5">
      <w:numFmt w:val="bullet"/>
      <w:lvlText w:val="•"/>
      <w:lvlJc w:val="left"/>
      <w:pPr>
        <w:ind w:left="4768" w:hanging="720"/>
      </w:pPr>
      <w:rPr>
        <w:rFonts w:hint="default"/>
        <w:lang w:val="en-US" w:eastAsia="en-US" w:bidi="ar-SA"/>
      </w:rPr>
    </w:lvl>
    <w:lvl w:ilvl="6">
      <w:numFmt w:val="bullet"/>
      <w:lvlText w:val="•"/>
      <w:lvlJc w:val="left"/>
      <w:pPr>
        <w:ind w:left="5751" w:hanging="720"/>
      </w:pPr>
      <w:rPr>
        <w:rFonts w:hint="default"/>
        <w:lang w:val="en-US" w:eastAsia="en-US" w:bidi="ar-SA"/>
      </w:rPr>
    </w:lvl>
    <w:lvl w:ilvl="7">
      <w:numFmt w:val="bullet"/>
      <w:lvlText w:val="•"/>
      <w:lvlJc w:val="left"/>
      <w:pPr>
        <w:ind w:left="6733" w:hanging="720"/>
      </w:pPr>
      <w:rPr>
        <w:rFonts w:hint="default"/>
        <w:lang w:val="en-US" w:eastAsia="en-US" w:bidi="ar-SA"/>
      </w:rPr>
    </w:lvl>
    <w:lvl w:ilvl="8">
      <w:numFmt w:val="bullet"/>
      <w:lvlText w:val="•"/>
      <w:lvlJc w:val="left"/>
      <w:pPr>
        <w:ind w:left="7715" w:hanging="720"/>
      </w:pPr>
      <w:rPr>
        <w:rFonts w:hint="default"/>
        <w:lang w:val="en-US" w:eastAsia="en-US" w:bidi="ar-SA"/>
      </w:rPr>
    </w:lvl>
  </w:abstractNum>
  <w:abstractNum w:abstractNumId="4" w15:restartNumberingAfterBreak="0">
    <w:nsid w:val="38246F7F"/>
    <w:multiLevelType w:val="multilevel"/>
    <w:tmpl w:val="4A4A8CAA"/>
    <w:lvl w:ilvl="0">
      <w:start w:val="19"/>
      <w:numFmt w:val="decimal"/>
      <w:lvlText w:val="%1"/>
      <w:lvlJc w:val="left"/>
      <w:pPr>
        <w:ind w:left="2460" w:hanging="900"/>
        <w:jc w:val="left"/>
      </w:pPr>
      <w:rPr>
        <w:rFonts w:hint="default"/>
        <w:lang w:val="en-US" w:eastAsia="en-US" w:bidi="ar-SA"/>
      </w:rPr>
    </w:lvl>
    <w:lvl w:ilvl="1">
      <w:start w:val="6"/>
      <w:numFmt w:val="decimal"/>
      <w:lvlText w:val="%1.%2"/>
      <w:lvlJc w:val="left"/>
      <w:pPr>
        <w:ind w:left="2460" w:hanging="900"/>
        <w:jc w:val="left"/>
      </w:pPr>
      <w:rPr>
        <w:rFonts w:hint="default"/>
        <w:lang w:val="en-US" w:eastAsia="en-US" w:bidi="ar-SA"/>
      </w:rPr>
    </w:lvl>
    <w:lvl w:ilvl="2">
      <w:start w:val="1"/>
      <w:numFmt w:val="decimal"/>
      <w:lvlText w:val="%1.%2.%3"/>
      <w:lvlJc w:val="left"/>
      <w:pPr>
        <w:ind w:left="2460" w:hanging="900"/>
        <w:jc w:val="left"/>
      </w:pPr>
      <w:rPr>
        <w:rFonts w:hint="default"/>
        <w:lang w:val="en-US" w:eastAsia="en-US" w:bidi="ar-SA"/>
      </w:rPr>
    </w:lvl>
    <w:lvl w:ilvl="3">
      <w:start w:val="1"/>
      <w:numFmt w:val="decimal"/>
      <w:lvlText w:val="%1.%2.%3.%4"/>
      <w:lvlJc w:val="left"/>
      <w:pPr>
        <w:ind w:left="2460" w:hanging="900"/>
        <w:jc w:val="left"/>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5348" w:hanging="900"/>
      </w:pPr>
      <w:rPr>
        <w:rFonts w:hint="default"/>
        <w:lang w:val="en-US" w:eastAsia="en-US" w:bidi="ar-SA"/>
      </w:rPr>
    </w:lvl>
    <w:lvl w:ilvl="5">
      <w:numFmt w:val="bullet"/>
      <w:lvlText w:val="•"/>
      <w:lvlJc w:val="left"/>
      <w:pPr>
        <w:ind w:left="6070" w:hanging="900"/>
      </w:pPr>
      <w:rPr>
        <w:rFonts w:hint="default"/>
        <w:lang w:val="en-US" w:eastAsia="en-US" w:bidi="ar-SA"/>
      </w:rPr>
    </w:lvl>
    <w:lvl w:ilvl="6">
      <w:numFmt w:val="bullet"/>
      <w:lvlText w:val="•"/>
      <w:lvlJc w:val="left"/>
      <w:pPr>
        <w:ind w:left="6792" w:hanging="900"/>
      </w:pPr>
      <w:rPr>
        <w:rFonts w:hint="default"/>
        <w:lang w:val="en-US" w:eastAsia="en-US" w:bidi="ar-SA"/>
      </w:rPr>
    </w:lvl>
    <w:lvl w:ilvl="7">
      <w:numFmt w:val="bullet"/>
      <w:lvlText w:val="•"/>
      <w:lvlJc w:val="left"/>
      <w:pPr>
        <w:ind w:left="7514" w:hanging="900"/>
      </w:pPr>
      <w:rPr>
        <w:rFonts w:hint="default"/>
        <w:lang w:val="en-US" w:eastAsia="en-US" w:bidi="ar-SA"/>
      </w:rPr>
    </w:lvl>
    <w:lvl w:ilvl="8">
      <w:numFmt w:val="bullet"/>
      <w:lvlText w:val="•"/>
      <w:lvlJc w:val="left"/>
      <w:pPr>
        <w:ind w:left="8236" w:hanging="900"/>
      </w:pPr>
      <w:rPr>
        <w:rFonts w:hint="default"/>
        <w:lang w:val="en-US" w:eastAsia="en-US" w:bidi="ar-SA"/>
      </w:rPr>
    </w:lvl>
  </w:abstractNum>
  <w:abstractNum w:abstractNumId="5" w15:restartNumberingAfterBreak="0">
    <w:nsid w:val="45B16335"/>
    <w:multiLevelType w:val="multilevel"/>
    <w:tmpl w:val="6DD26F1A"/>
    <w:lvl w:ilvl="0">
      <w:start w:val="4"/>
      <w:numFmt w:val="decimal"/>
      <w:lvlText w:val="%1"/>
      <w:lvlJc w:val="left"/>
      <w:pPr>
        <w:ind w:left="120" w:hanging="720"/>
        <w:jc w:val="left"/>
      </w:pPr>
      <w:rPr>
        <w:rFonts w:hint="default"/>
        <w:lang w:val="en-US" w:eastAsia="en-US" w:bidi="ar-SA"/>
      </w:rPr>
    </w:lvl>
    <w:lvl w:ilvl="1">
      <w:start w:val="2"/>
      <w:numFmt w:val="decimal"/>
      <w:lvlText w:val="%1.%2."/>
      <w:lvlJc w:val="left"/>
      <w:pPr>
        <w:ind w:left="120" w:hanging="720"/>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20" w:hanging="720"/>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2988" w:hanging="720"/>
      </w:pPr>
      <w:rPr>
        <w:rFonts w:hint="default"/>
        <w:lang w:val="en-US" w:eastAsia="en-US" w:bidi="ar-SA"/>
      </w:rPr>
    </w:lvl>
    <w:lvl w:ilvl="4">
      <w:numFmt w:val="bullet"/>
      <w:lvlText w:val="•"/>
      <w:lvlJc w:val="left"/>
      <w:pPr>
        <w:ind w:left="3944" w:hanging="720"/>
      </w:pPr>
      <w:rPr>
        <w:rFonts w:hint="default"/>
        <w:lang w:val="en-US" w:eastAsia="en-US" w:bidi="ar-SA"/>
      </w:rPr>
    </w:lvl>
    <w:lvl w:ilvl="5">
      <w:numFmt w:val="bullet"/>
      <w:lvlText w:val="•"/>
      <w:lvlJc w:val="left"/>
      <w:pPr>
        <w:ind w:left="4900" w:hanging="720"/>
      </w:pPr>
      <w:rPr>
        <w:rFonts w:hint="default"/>
        <w:lang w:val="en-US" w:eastAsia="en-US" w:bidi="ar-SA"/>
      </w:rPr>
    </w:lvl>
    <w:lvl w:ilvl="6">
      <w:numFmt w:val="bullet"/>
      <w:lvlText w:val="•"/>
      <w:lvlJc w:val="left"/>
      <w:pPr>
        <w:ind w:left="5856" w:hanging="720"/>
      </w:pPr>
      <w:rPr>
        <w:rFonts w:hint="default"/>
        <w:lang w:val="en-US" w:eastAsia="en-US" w:bidi="ar-SA"/>
      </w:rPr>
    </w:lvl>
    <w:lvl w:ilvl="7">
      <w:numFmt w:val="bullet"/>
      <w:lvlText w:val="•"/>
      <w:lvlJc w:val="left"/>
      <w:pPr>
        <w:ind w:left="6812" w:hanging="720"/>
      </w:pPr>
      <w:rPr>
        <w:rFonts w:hint="default"/>
        <w:lang w:val="en-US" w:eastAsia="en-US" w:bidi="ar-SA"/>
      </w:rPr>
    </w:lvl>
    <w:lvl w:ilvl="8">
      <w:numFmt w:val="bullet"/>
      <w:lvlText w:val="•"/>
      <w:lvlJc w:val="left"/>
      <w:pPr>
        <w:ind w:left="7768" w:hanging="720"/>
      </w:pPr>
      <w:rPr>
        <w:rFonts w:hint="default"/>
        <w:lang w:val="en-US" w:eastAsia="en-US" w:bidi="ar-SA"/>
      </w:rPr>
    </w:lvl>
  </w:abstractNum>
  <w:abstractNum w:abstractNumId="6" w15:restartNumberingAfterBreak="0">
    <w:nsid w:val="49EF0D06"/>
    <w:multiLevelType w:val="multilevel"/>
    <w:tmpl w:val="A9826E56"/>
    <w:lvl w:ilvl="0">
      <w:start w:val="2"/>
      <w:numFmt w:val="decimal"/>
      <w:lvlText w:val="%1"/>
      <w:lvlJc w:val="left"/>
      <w:pPr>
        <w:ind w:left="840" w:hanging="720"/>
        <w:jc w:val="left"/>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20"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822" w:hanging="720"/>
      </w:pPr>
      <w:rPr>
        <w:rFonts w:hint="default"/>
        <w:lang w:val="en-US" w:eastAsia="en-US" w:bidi="ar-SA"/>
      </w:rPr>
    </w:lvl>
    <w:lvl w:ilvl="3">
      <w:numFmt w:val="bullet"/>
      <w:lvlText w:val="•"/>
      <w:lvlJc w:val="left"/>
      <w:pPr>
        <w:ind w:left="2804" w:hanging="720"/>
      </w:pPr>
      <w:rPr>
        <w:rFonts w:hint="default"/>
        <w:lang w:val="en-US" w:eastAsia="en-US" w:bidi="ar-SA"/>
      </w:rPr>
    </w:lvl>
    <w:lvl w:ilvl="4">
      <w:numFmt w:val="bullet"/>
      <w:lvlText w:val="•"/>
      <w:lvlJc w:val="left"/>
      <w:pPr>
        <w:ind w:left="3786" w:hanging="720"/>
      </w:pPr>
      <w:rPr>
        <w:rFonts w:hint="default"/>
        <w:lang w:val="en-US" w:eastAsia="en-US" w:bidi="ar-SA"/>
      </w:rPr>
    </w:lvl>
    <w:lvl w:ilvl="5">
      <w:numFmt w:val="bullet"/>
      <w:lvlText w:val="•"/>
      <w:lvlJc w:val="left"/>
      <w:pPr>
        <w:ind w:left="4768" w:hanging="720"/>
      </w:pPr>
      <w:rPr>
        <w:rFonts w:hint="default"/>
        <w:lang w:val="en-US" w:eastAsia="en-US" w:bidi="ar-SA"/>
      </w:rPr>
    </w:lvl>
    <w:lvl w:ilvl="6">
      <w:numFmt w:val="bullet"/>
      <w:lvlText w:val="•"/>
      <w:lvlJc w:val="left"/>
      <w:pPr>
        <w:ind w:left="5751" w:hanging="720"/>
      </w:pPr>
      <w:rPr>
        <w:rFonts w:hint="default"/>
        <w:lang w:val="en-US" w:eastAsia="en-US" w:bidi="ar-SA"/>
      </w:rPr>
    </w:lvl>
    <w:lvl w:ilvl="7">
      <w:numFmt w:val="bullet"/>
      <w:lvlText w:val="•"/>
      <w:lvlJc w:val="left"/>
      <w:pPr>
        <w:ind w:left="6733" w:hanging="720"/>
      </w:pPr>
      <w:rPr>
        <w:rFonts w:hint="default"/>
        <w:lang w:val="en-US" w:eastAsia="en-US" w:bidi="ar-SA"/>
      </w:rPr>
    </w:lvl>
    <w:lvl w:ilvl="8">
      <w:numFmt w:val="bullet"/>
      <w:lvlText w:val="•"/>
      <w:lvlJc w:val="left"/>
      <w:pPr>
        <w:ind w:left="7715" w:hanging="720"/>
      </w:pPr>
      <w:rPr>
        <w:rFonts w:hint="default"/>
        <w:lang w:val="en-US" w:eastAsia="en-US" w:bidi="ar-SA"/>
      </w:rPr>
    </w:lvl>
  </w:abstractNum>
  <w:abstractNum w:abstractNumId="7" w15:restartNumberingAfterBreak="0">
    <w:nsid w:val="538441DF"/>
    <w:multiLevelType w:val="multilevel"/>
    <w:tmpl w:val="B4E8C2EE"/>
    <w:lvl w:ilvl="0">
      <w:start w:val="4"/>
      <w:numFmt w:val="decimal"/>
      <w:lvlText w:val="%1"/>
      <w:lvlJc w:val="left"/>
      <w:pPr>
        <w:ind w:left="1560" w:hanging="720"/>
        <w:jc w:val="left"/>
      </w:pPr>
      <w:rPr>
        <w:rFonts w:hint="default"/>
        <w:lang w:val="en-US" w:eastAsia="en-US" w:bidi="ar-SA"/>
      </w:rPr>
    </w:lvl>
    <w:lvl w:ilvl="1">
      <w:start w:val="3"/>
      <w:numFmt w:val="decimal"/>
      <w:lvlText w:val="%1.%2"/>
      <w:lvlJc w:val="left"/>
      <w:pPr>
        <w:ind w:left="1560" w:hanging="720"/>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2280" w:hanging="720"/>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205" w:hanging="720"/>
      </w:pPr>
      <w:rPr>
        <w:rFonts w:hint="default"/>
        <w:lang w:val="en-US" w:eastAsia="en-US" w:bidi="ar-SA"/>
      </w:rPr>
    </w:lvl>
    <w:lvl w:ilvl="4">
      <w:numFmt w:val="bullet"/>
      <w:lvlText w:val="•"/>
      <w:lvlJc w:val="left"/>
      <w:pPr>
        <w:ind w:left="4130" w:hanging="720"/>
      </w:pPr>
      <w:rPr>
        <w:rFonts w:hint="default"/>
        <w:lang w:val="en-US" w:eastAsia="en-US" w:bidi="ar-SA"/>
      </w:rPr>
    </w:lvl>
    <w:lvl w:ilvl="5">
      <w:numFmt w:val="bullet"/>
      <w:lvlText w:val="•"/>
      <w:lvlJc w:val="left"/>
      <w:pPr>
        <w:ind w:left="5055" w:hanging="720"/>
      </w:pPr>
      <w:rPr>
        <w:rFonts w:hint="default"/>
        <w:lang w:val="en-US" w:eastAsia="en-US" w:bidi="ar-SA"/>
      </w:rPr>
    </w:lvl>
    <w:lvl w:ilvl="6">
      <w:numFmt w:val="bullet"/>
      <w:lvlText w:val="•"/>
      <w:lvlJc w:val="left"/>
      <w:pPr>
        <w:ind w:left="5980" w:hanging="720"/>
      </w:pPr>
      <w:rPr>
        <w:rFonts w:hint="default"/>
        <w:lang w:val="en-US" w:eastAsia="en-US" w:bidi="ar-SA"/>
      </w:rPr>
    </w:lvl>
    <w:lvl w:ilvl="7">
      <w:numFmt w:val="bullet"/>
      <w:lvlText w:val="•"/>
      <w:lvlJc w:val="left"/>
      <w:pPr>
        <w:ind w:left="6905" w:hanging="720"/>
      </w:pPr>
      <w:rPr>
        <w:rFonts w:hint="default"/>
        <w:lang w:val="en-US" w:eastAsia="en-US" w:bidi="ar-SA"/>
      </w:rPr>
    </w:lvl>
    <w:lvl w:ilvl="8">
      <w:numFmt w:val="bullet"/>
      <w:lvlText w:val="•"/>
      <w:lvlJc w:val="left"/>
      <w:pPr>
        <w:ind w:left="7830" w:hanging="720"/>
      </w:pPr>
      <w:rPr>
        <w:rFonts w:hint="default"/>
        <w:lang w:val="en-US" w:eastAsia="en-US" w:bidi="ar-SA"/>
      </w:rPr>
    </w:lvl>
  </w:abstractNum>
  <w:abstractNum w:abstractNumId="8" w15:restartNumberingAfterBreak="0">
    <w:nsid w:val="684E512C"/>
    <w:multiLevelType w:val="multilevel"/>
    <w:tmpl w:val="990E5A92"/>
    <w:lvl w:ilvl="0">
      <w:start w:val="18"/>
      <w:numFmt w:val="decimal"/>
      <w:lvlText w:val="%1."/>
      <w:lvlJc w:val="left"/>
      <w:pPr>
        <w:ind w:left="840" w:hanging="720"/>
        <w:jc w:val="left"/>
      </w:pPr>
      <w:rPr>
        <w:rFonts w:ascii="Arial" w:eastAsia="Arial" w:hAnsi="Arial" w:cs="Arial" w:hint="default"/>
        <w:b w:val="0"/>
        <w:bCs w:val="0"/>
        <w:i w:val="0"/>
        <w:iCs w:val="0"/>
        <w:spacing w:val="-1"/>
        <w:w w:val="100"/>
        <w:sz w:val="24"/>
        <w:szCs w:val="24"/>
        <w:lang w:val="en-US" w:eastAsia="en-US" w:bidi="ar-SA"/>
      </w:rPr>
    </w:lvl>
    <w:lvl w:ilvl="1">
      <w:start w:val="1"/>
      <w:numFmt w:val="decimal"/>
      <w:lvlText w:val="%1.%2"/>
      <w:lvlJc w:val="left"/>
      <w:pPr>
        <w:ind w:left="120" w:hanging="720"/>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2460" w:hanging="900"/>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362" w:hanging="900"/>
      </w:pPr>
      <w:rPr>
        <w:rFonts w:hint="default"/>
        <w:lang w:val="en-US" w:eastAsia="en-US" w:bidi="ar-SA"/>
      </w:rPr>
    </w:lvl>
    <w:lvl w:ilvl="4">
      <w:numFmt w:val="bullet"/>
      <w:lvlText w:val="•"/>
      <w:lvlJc w:val="left"/>
      <w:pPr>
        <w:ind w:left="4265" w:hanging="900"/>
      </w:pPr>
      <w:rPr>
        <w:rFonts w:hint="default"/>
        <w:lang w:val="en-US" w:eastAsia="en-US" w:bidi="ar-SA"/>
      </w:rPr>
    </w:lvl>
    <w:lvl w:ilvl="5">
      <w:numFmt w:val="bullet"/>
      <w:lvlText w:val="•"/>
      <w:lvlJc w:val="left"/>
      <w:pPr>
        <w:ind w:left="5167" w:hanging="900"/>
      </w:pPr>
      <w:rPr>
        <w:rFonts w:hint="default"/>
        <w:lang w:val="en-US" w:eastAsia="en-US" w:bidi="ar-SA"/>
      </w:rPr>
    </w:lvl>
    <w:lvl w:ilvl="6">
      <w:numFmt w:val="bullet"/>
      <w:lvlText w:val="•"/>
      <w:lvlJc w:val="left"/>
      <w:pPr>
        <w:ind w:left="6070" w:hanging="900"/>
      </w:pPr>
      <w:rPr>
        <w:rFonts w:hint="default"/>
        <w:lang w:val="en-US" w:eastAsia="en-US" w:bidi="ar-SA"/>
      </w:rPr>
    </w:lvl>
    <w:lvl w:ilvl="7">
      <w:numFmt w:val="bullet"/>
      <w:lvlText w:val="•"/>
      <w:lvlJc w:val="left"/>
      <w:pPr>
        <w:ind w:left="6972" w:hanging="900"/>
      </w:pPr>
      <w:rPr>
        <w:rFonts w:hint="default"/>
        <w:lang w:val="en-US" w:eastAsia="en-US" w:bidi="ar-SA"/>
      </w:rPr>
    </w:lvl>
    <w:lvl w:ilvl="8">
      <w:numFmt w:val="bullet"/>
      <w:lvlText w:val="•"/>
      <w:lvlJc w:val="left"/>
      <w:pPr>
        <w:ind w:left="7875" w:hanging="900"/>
      </w:pPr>
      <w:rPr>
        <w:rFonts w:hint="default"/>
        <w:lang w:val="en-US" w:eastAsia="en-US" w:bidi="ar-SA"/>
      </w:rPr>
    </w:lvl>
  </w:abstractNum>
  <w:num w:numId="1" w16cid:durableId="1797794325">
    <w:abstractNumId w:val="4"/>
  </w:num>
  <w:num w:numId="2" w16cid:durableId="1091389374">
    <w:abstractNumId w:val="8"/>
  </w:num>
  <w:num w:numId="3" w16cid:durableId="2024281440">
    <w:abstractNumId w:val="3"/>
  </w:num>
  <w:num w:numId="4" w16cid:durableId="1693798708">
    <w:abstractNumId w:val="2"/>
  </w:num>
  <w:num w:numId="5" w16cid:durableId="953488761">
    <w:abstractNumId w:val="7"/>
  </w:num>
  <w:num w:numId="6" w16cid:durableId="901134920">
    <w:abstractNumId w:val="5"/>
  </w:num>
  <w:num w:numId="7" w16cid:durableId="2090999125">
    <w:abstractNumId w:val="0"/>
  </w:num>
  <w:num w:numId="8" w16cid:durableId="276184708">
    <w:abstractNumId w:val="6"/>
  </w:num>
  <w:num w:numId="9" w16cid:durableId="747964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C0FAA"/>
    <w:rsid w:val="00514695"/>
    <w:rsid w:val="005F35DE"/>
    <w:rsid w:val="007D47A1"/>
    <w:rsid w:val="0095343B"/>
    <w:rsid w:val="00DC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EE02"/>
  <w15:docId w15:val="{B2F37F06-5471-4BB0-A92C-9341866C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19" w:right="259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ansactions@lacer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67193F7780D84E8FFA218985E16EDB" ma:contentTypeVersion="3" ma:contentTypeDescription="Create a new document." ma:contentTypeScope="" ma:versionID="c84d69a1a5ba1e855fe427a6d1b29876">
  <xsd:schema xmlns:xsd="http://www.w3.org/2001/XMLSchema" xmlns:xs="http://www.w3.org/2001/XMLSchema" xmlns:p="http://schemas.microsoft.com/office/2006/metadata/properties" xmlns:ns2="91b5f124-4802-4cc1-a0b1-ab5021ab31a7" targetNamespace="http://schemas.microsoft.com/office/2006/metadata/properties" ma:root="true" ma:fieldsID="5d652338ccbd20f1f7200e96e2ce72be" ns2:_="">
    <xsd:import namespace="91b5f124-4802-4cc1-a0b1-ab5021ab31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5f124-4802-4cc1-a0b1-ab5021ab3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6FA9C-7FCE-4DBC-9170-08A6C68EED6A}">
  <ds:schemaRefs>
    <ds:schemaRef ds:uri="http://purl.org/dc/elements/1.1/"/>
    <ds:schemaRef ds:uri="91b5f124-4802-4cc1-a0b1-ab5021ab31a7"/>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2C056B2-445B-4237-9E06-4B99CECFF510}">
  <ds:schemaRefs>
    <ds:schemaRef ds:uri="http://schemas.microsoft.com/sharepoint/v3/contenttype/forms"/>
  </ds:schemaRefs>
</ds:datastoreItem>
</file>

<file path=customXml/itemProps3.xml><?xml version="1.0" encoding="utf-8"?>
<ds:datastoreItem xmlns:ds="http://schemas.openxmlformats.org/officeDocument/2006/customXml" ds:itemID="{10064D65-89BD-4F59-95ED-694C4624E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5f124-4802-4cc1-a0b1-ab5021ab3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4591</Words>
  <Characters>26170</Characters>
  <Application>Microsoft Office Word</Application>
  <DocSecurity>0</DocSecurity>
  <Lines>218</Lines>
  <Paragraphs>61</Paragraphs>
  <ScaleCrop>false</ScaleCrop>
  <Company>Pasadena, Ca</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Consulting Agreement</dc:title>
  <dc:creator>John Harrington</dc:creator>
  <cp:lastModifiedBy>Cookie Jaranilla</cp:lastModifiedBy>
  <cp:revision>5</cp:revision>
  <dcterms:created xsi:type="dcterms:W3CDTF">2023-09-18T18:18:00Z</dcterms:created>
  <dcterms:modified xsi:type="dcterms:W3CDTF">2023-09-18T18:53:00Z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2023-08-10T00:00:00Z</vt:filetime>
  </property>
  <property fmtid="{D5CDD505-2E9C-101B-9397-08002B2CF9AE}" pid="3" name="Creator">
    <vt:lpwstr>Acrobat PDFMaker 23 for Word</vt:lpwstr>
  </property>
  <property fmtid="{D5CDD505-2E9C-101B-9397-08002B2CF9AE}" pid="4" name="LastSaved">
    <vt:filetime>2023-09-18T00:00:00Z</vt:filetime>
  </property>
  <property fmtid="{D5CDD505-2E9C-101B-9397-08002B2CF9AE}" pid="5" name="Producer">
    <vt:lpwstr>Adobe PDF Library 23.3.45</vt:lpwstr>
  </property>
  <property fmtid="{D5CDD505-2E9C-101B-9397-08002B2CF9AE}" pid="6" name="SourceModified">
    <vt:lpwstr/>
  </property>
  <property fmtid="{D5CDD505-2E9C-101B-9397-08002B2CF9AE}" pid="7" name="ContentTypeId">
    <vt:lpwstr>0x010100E867193F7780D84E8FFA218985E16EDB</vt:lpwstr>
  </property>
</Properties>
</file>