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BD1AE" w14:textId="25E67774" w:rsidR="00DC6A6C" w:rsidRPr="00E622EE" w:rsidRDefault="00000000" w:rsidP="007C5AF7">
      <w:pPr>
        <w:pStyle w:val="BodyText"/>
        <w:jc w:val="both"/>
        <w:rPr>
          <w:rFonts w:ascii="Arial" w:eastAsia="Calibri" w:hAnsi="Arial" w:cs="Arial"/>
          <w:szCs w:val="24"/>
        </w:rPr>
      </w:pPr>
      <w:r>
        <w:rPr>
          <w:rFonts w:ascii="Arial" w:eastAsia="Calibri" w:hAnsi="Arial" w:cs="Arial"/>
          <w:noProof/>
          <w:szCs w:val="24"/>
        </w:rPr>
        <w:pict w14:anchorId="70BD7F2B">
          <v:rect id="Rectangle 6" o:spid="_x0000_s2050" style="position:absolute;left:0;text-align:left;margin-left:27.55pt;margin-top:36.05pt;width:17.5pt;height:69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" fillcolor="#58b6c0" stroked="f">
            <w10:wrap anchorx="page" anchory="page"/>
          </v:rect>
        </w:pict>
      </w:r>
      <w:r>
        <w:rPr>
          <w:rFonts w:ascii="Arial" w:eastAsia="Calibri" w:hAnsi="Arial" w:cs="Arial"/>
          <w:noProof/>
          <w:szCs w:val="24"/>
        </w:rPr>
        <w:pict w14:anchorId="30C49559">
          <v:rect id="Rectangle 5" o:spid="_x0000_s2051" style="position:absolute;left:0;text-align:left;margin-left:27.55pt;margin-top:737.95pt;width:17.5pt;height:1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" fillcolor="#3494ba" stroked="f">
            <w10:wrap anchorx="page" anchory="page"/>
          </v:rect>
        </w:pict>
      </w:r>
    </w:p>
    <w:p w14:paraId="1B37F51A" w14:textId="77777777" w:rsidR="00DC6A6C" w:rsidRPr="00E622EE" w:rsidRDefault="00DC6A6C" w:rsidP="00DC6A6C">
      <w:pPr>
        <w:widowControl w:val="0"/>
        <w:autoSpaceDE w:val="0"/>
        <w:autoSpaceDN w:val="0"/>
        <w:rPr>
          <w:rFonts w:ascii="Arial" w:eastAsia="Calibri" w:hAnsi="Arial" w:cs="Arial"/>
          <w:szCs w:val="22"/>
        </w:rPr>
      </w:pPr>
    </w:p>
    <w:p w14:paraId="4CC2A7B5" w14:textId="77777777" w:rsidR="00DC6A6C" w:rsidRPr="00E622EE" w:rsidRDefault="00DC6A6C" w:rsidP="00DC6A6C">
      <w:pPr>
        <w:widowControl w:val="0"/>
        <w:autoSpaceDE w:val="0"/>
        <w:autoSpaceDN w:val="0"/>
        <w:rPr>
          <w:rFonts w:ascii="Arial" w:eastAsia="Calibri" w:hAnsi="Arial" w:cs="Arial"/>
          <w:szCs w:val="22"/>
        </w:rPr>
      </w:pPr>
    </w:p>
    <w:p w14:paraId="62A8AC9C" w14:textId="77777777" w:rsidR="00DC6A6C" w:rsidRPr="00E622EE" w:rsidRDefault="00DC6A6C" w:rsidP="00DC6A6C">
      <w:pPr>
        <w:widowControl w:val="0"/>
        <w:autoSpaceDE w:val="0"/>
        <w:autoSpaceDN w:val="0"/>
        <w:rPr>
          <w:rFonts w:ascii="Arial" w:eastAsia="Calibri" w:hAnsi="Arial" w:cs="Arial"/>
          <w:szCs w:val="22"/>
        </w:rPr>
      </w:pPr>
    </w:p>
    <w:p w14:paraId="7BF2BF0D" w14:textId="77777777" w:rsidR="00DC6A6C" w:rsidRPr="00E622EE" w:rsidRDefault="00DC6A6C" w:rsidP="00DC6A6C">
      <w:pPr>
        <w:widowControl w:val="0"/>
        <w:autoSpaceDE w:val="0"/>
        <w:autoSpaceDN w:val="0"/>
        <w:spacing w:before="4"/>
        <w:rPr>
          <w:rFonts w:ascii="Arial" w:eastAsia="Calibri" w:hAnsi="Arial" w:cs="Arial"/>
          <w:sz w:val="29"/>
          <w:szCs w:val="22"/>
        </w:rPr>
      </w:pPr>
    </w:p>
    <w:p w14:paraId="2A984285" w14:textId="222FB471" w:rsidR="00DC6A6C" w:rsidRPr="00E622EE" w:rsidRDefault="003E3EC5" w:rsidP="00DC6A6C">
      <w:pPr>
        <w:widowControl w:val="0"/>
        <w:autoSpaceDE w:val="0"/>
        <w:autoSpaceDN w:val="0"/>
        <w:spacing w:before="43"/>
        <w:ind w:right="113"/>
        <w:jc w:val="right"/>
        <w:outlineLvl w:val="0"/>
        <w:rPr>
          <w:rFonts w:ascii="Arial" w:eastAsia="Calibri" w:hAnsi="Arial" w:cs="Arial"/>
          <w:sz w:val="28"/>
          <w:szCs w:val="28"/>
        </w:rPr>
      </w:pPr>
      <w:r>
        <w:rPr>
          <w:rFonts w:ascii="Arial" w:eastAsia="Calibri" w:hAnsi="Arial" w:cs="Arial"/>
          <w:sz w:val="28"/>
          <w:szCs w:val="28"/>
        </w:rPr>
        <w:t>9/18</w:t>
      </w:r>
      <w:r w:rsidR="00447F25">
        <w:rPr>
          <w:rFonts w:ascii="Arial" w:eastAsia="Calibri" w:hAnsi="Arial" w:cs="Arial"/>
          <w:sz w:val="28"/>
          <w:szCs w:val="28"/>
        </w:rPr>
        <w:t>/2023</w:t>
      </w:r>
    </w:p>
    <w:p w14:paraId="2E3CB844" w14:textId="77777777" w:rsidR="00DC6A6C" w:rsidRPr="00E622EE" w:rsidRDefault="00DC6A6C" w:rsidP="00DC6A6C">
      <w:pPr>
        <w:widowControl w:val="0"/>
        <w:autoSpaceDE w:val="0"/>
        <w:autoSpaceDN w:val="0"/>
        <w:rPr>
          <w:rFonts w:ascii="Arial" w:eastAsia="Calibri" w:hAnsi="Arial" w:cs="Arial"/>
          <w:szCs w:val="22"/>
        </w:rPr>
      </w:pPr>
    </w:p>
    <w:p w14:paraId="6A75DB46" w14:textId="77777777" w:rsidR="00DC6A6C" w:rsidRPr="00E622EE" w:rsidRDefault="00DC6A6C" w:rsidP="00DC6A6C">
      <w:pPr>
        <w:widowControl w:val="0"/>
        <w:autoSpaceDE w:val="0"/>
        <w:autoSpaceDN w:val="0"/>
        <w:rPr>
          <w:rFonts w:ascii="Arial" w:eastAsia="Calibri" w:hAnsi="Arial" w:cs="Arial"/>
          <w:szCs w:val="22"/>
        </w:rPr>
      </w:pPr>
    </w:p>
    <w:p w14:paraId="4669ECB6" w14:textId="77777777" w:rsidR="00DC6A6C" w:rsidRPr="00E622EE" w:rsidRDefault="00DC6A6C" w:rsidP="00DC6A6C">
      <w:pPr>
        <w:widowControl w:val="0"/>
        <w:autoSpaceDE w:val="0"/>
        <w:autoSpaceDN w:val="0"/>
        <w:rPr>
          <w:rFonts w:ascii="Arial" w:eastAsia="Calibri" w:hAnsi="Arial" w:cs="Arial"/>
          <w:szCs w:val="22"/>
        </w:rPr>
      </w:pPr>
    </w:p>
    <w:p w14:paraId="68AAEB9D" w14:textId="77777777" w:rsidR="00DC6A6C" w:rsidRPr="00E622EE" w:rsidRDefault="00DC6A6C" w:rsidP="00DC6A6C">
      <w:pPr>
        <w:widowControl w:val="0"/>
        <w:autoSpaceDE w:val="0"/>
        <w:autoSpaceDN w:val="0"/>
        <w:rPr>
          <w:rFonts w:ascii="Arial" w:eastAsia="Calibri" w:hAnsi="Arial" w:cs="Arial"/>
          <w:szCs w:val="22"/>
        </w:rPr>
      </w:pPr>
    </w:p>
    <w:p w14:paraId="001DDCA7" w14:textId="77777777" w:rsidR="00DC6A6C" w:rsidRPr="00E622EE" w:rsidRDefault="00DC6A6C" w:rsidP="00DC6A6C">
      <w:pPr>
        <w:widowControl w:val="0"/>
        <w:autoSpaceDE w:val="0"/>
        <w:autoSpaceDN w:val="0"/>
        <w:rPr>
          <w:rFonts w:ascii="Arial" w:eastAsia="Calibri" w:hAnsi="Arial" w:cs="Arial"/>
          <w:szCs w:val="22"/>
        </w:rPr>
      </w:pPr>
    </w:p>
    <w:p w14:paraId="14A69464" w14:textId="77777777" w:rsidR="00DC6A6C" w:rsidRPr="00E622EE" w:rsidRDefault="00DC6A6C" w:rsidP="00DC6A6C">
      <w:pPr>
        <w:widowControl w:val="0"/>
        <w:autoSpaceDE w:val="0"/>
        <w:autoSpaceDN w:val="0"/>
        <w:rPr>
          <w:rFonts w:ascii="Arial" w:eastAsia="Calibri" w:hAnsi="Arial" w:cs="Arial"/>
          <w:szCs w:val="22"/>
        </w:rPr>
      </w:pPr>
    </w:p>
    <w:p w14:paraId="559769C4" w14:textId="77777777" w:rsidR="00DC6A6C" w:rsidRPr="00E622EE" w:rsidRDefault="00DC6A6C" w:rsidP="00DC6A6C">
      <w:pPr>
        <w:widowControl w:val="0"/>
        <w:autoSpaceDE w:val="0"/>
        <w:autoSpaceDN w:val="0"/>
        <w:rPr>
          <w:rFonts w:ascii="Arial" w:eastAsia="Calibri" w:hAnsi="Arial" w:cs="Arial"/>
          <w:szCs w:val="22"/>
        </w:rPr>
      </w:pPr>
    </w:p>
    <w:p w14:paraId="2CC15735" w14:textId="77777777" w:rsidR="00DC6A6C" w:rsidRPr="00E622EE" w:rsidRDefault="00DC6A6C" w:rsidP="00DC6A6C">
      <w:pPr>
        <w:widowControl w:val="0"/>
        <w:autoSpaceDE w:val="0"/>
        <w:autoSpaceDN w:val="0"/>
        <w:rPr>
          <w:rFonts w:ascii="Arial" w:eastAsia="Calibri" w:hAnsi="Arial" w:cs="Arial"/>
          <w:szCs w:val="22"/>
        </w:rPr>
      </w:pPr>
    </w:p>
    <w:p w14:paraId="103B517E" w14:textId="77777777" w:rsidR="00DC6A6C" w:rsidRPr="00E622EE" w:rsidRDefault="00DC6A6C" w:rsidP="00DC6A6C">
      <w:pPr>
        <w:widowControl w:val="0"/>
        <w:autoSpaceDE w:val="0"/>
        <w:autoSpaceDN w:val="0"/>
        <w:rPr>
          <w:rFonts w:ascii="Arial" w:eastAsia="Calibri" w:hAnsi="Arial" w:cs="Arial"/>
          <w:szCs w:val="22"/>
        </w:rPr>
      </w:pPr>
    </w:p>
    <w:p w14:paraId="4EB1FBF4" w14:textId="77777777" w:rsidR="00DC6A6C" w:rsidRPr="00E622EE" w:rsidRDefault="00DC6A6C" w:rsidP="00DC6A6C">
      <w:pPr>
        <w:widowControl w:val="0"/>
        <w:autoSpaceDE w:val="0"/>
        <w:autoSpaceDN w:val="0"/>
        <w:rPr>
          <w:rFonts w:ascii="Arial" w:eastAsia="Calibri" w:hAnsi="Arial" w:cs="Arial"/>
          <w:szCs w:val="22"/>
        </w:rPr>
      </w:pPr>
    </w:p>
    <w:p w14:paraId="1D1BADCA" w14:textId="77777777" w:rsidR="00DC6A6C" w:rsidRPr="00E622EE" w:rsidRDefault="00DC6A6C" w:rsidP="00DC6A6C">
      <w:pPr>
        <w:widowControl w:val="0"/>
        <w:autoSpaceDE w:val="0"/>
        <w:autoSpaceDN w:val="0"/>
        <w:rPr>
          <w:rFonts w:ascii="Arial" w:eastAsia="Calibri" w:hAnsi="Arial" w:cs="Arial"/>
          <w:szCs w:val="22"/>
        </w:rPr>
      </w:pPr>
    </w:p>
    <w:p w14:paraId="49E6D24F" w14:textId="77777777" w:rsidR="00DC6A6C" w:rsidRPr="00E622EE" w:rsidRDefault="00DC6A6C" w:rsidP="00DC6A6C">
      <w:pPr>
        <w:widowControl w:val="0"/>
        <w:autoSpaceDE w:val="0"/>
        <w:autoSpaceDN w:val="0"/>
        <w:rPr>
          <w:rFonts w:ascii="Arial" w:eastAsia="Calibri" w:hAnsi="Arial" w:cs="Arial"/>
          <w:szCs w:val="22"/>
        </w:rPr>
      </w:pPr>
    </w:p>
    <w:p w14:paraId="371EF5D2" w14:textId="77777777" w:rsidR="00DC6A6C" w:rsidRPr="00E622EE" w:rsidRDefault="00DC6A6C" w:rsidP="00DC6A6C">
      <w:pPr>
        <w:widowControl w:val="0"/>
        <w:autoSpaceDE w:val="0"/>
        <w:autoSpaceDN w:val="0"/>
        <w:rPr>
          <w:rFonts w:ascii="Arial" w:eastAsia="Calibri" w:hAnsi="Arial" w:cs="Arial"/>
          <w:szCs w:val="22"/>
        </w:rPr>
      </w:pPr>
    </w:p>
    <w:p w14:paraId="39C939F4" w14:textId="77777777" w:rsidR="00DC6A6C" w:rsidRPr="00E622EE" w:rsidRDefault="00DC6A6C" w:rsidP="00DC6A6C">
      <w:pPr>
        <w:widowControl w:val="0"/>
        <w:autoSpaceDE w:val="0"/>
        <w:autoSpaceDN w:val="0"/>
        <w:rPr>
          <w:rFonts w:ascii="Arial" w:eastAsia="Calibri" w:hAnsi="Arial" w:cs="Arial"/>
          <w:szCs w:val="22"/>
        </w:rPr>
      </w:pPr>
    </w:p>
    <w:p w14:paraId="77C1161C" w14:textId="77777777" w:rsidR="00DC6A6C" w:rsidRPr="00E622EE" w:rsidRDefault="00DC6A6C" w:rsidP="00DC6A6C">
      <w:pPr>
        <w:widowControl w:val="0"/>
        <w:autoSpaceDE w:val="0"/>
        <w:autoSpaceDN w:val="0"/>
        <w:rPr>
          <w:rFonts w:ascii="Arial" w:eastAsia="Calibri" w:hAnsi="Arial" w:cs="Arial"/>
          <w:szCs w:val="22"/>
        </w:rPr>
      </w:pPr>
    </w:p>
    <w:p w14:paraId="457A3385" w14:textId="77777777" w:rsidR="00DC6A6C" w:rsidRPr="00E622EE" w:rsidRDefault="00DC6A6C" w:rsidP="00DC6A6C">
      <w:pPr>
        <w:widowControl w:val="0"/>
        <w:autoSpaceDE w:val="0"/>
        <w:autoSpaceDN w:val="0"/>
        <w:rPr>
          <w:rFonts w:ascii="Arial" w:eastAsia="Calibri" w:hAnsi="Arial" w:cs="Arial"/>
          <w:szCs w:val="22"/>
        </w:rPr>
      </w:pPr>
    </w:p>
    <w:p w14:paraId="7C175F30" w14:textId="77777777" w:rsidR="00DC6A6C" w:rsidRPr="00E622EE" w:rsidRDefault="00DC6A6C" w:rsidP="00DC6A6C">
      <w:pPr>
        <w:widowControl w:val="0"/>
        <w:autoSpaceDE w:val="0"/>
        <w:autoSpaceDN w:val="0"/>
        <w:rPr>
          <w:rFonts w:ascii="Arial" w:eastAsia="Calibri" w:hAnsi="Arial" w:cs="Arial"/>
          <w:szCs w:val="22"/>
        </w:rPr>
      </w:pPr>
    </w:p>
    <w:p w14:paraId="27ABA787" w14:textId="77777777" w:rsidR="00DC6A6C" w:rsidRPr="00E622EE" w:rsidRDefault="00DC6A6C" w:rsidP="00DC6A6C">
      <w:pPr>
        <w:widowControl w:val="0"/>
        <w:autoSpaceDE w:val="0"/>
        <w:autoSpaceDN w:val="0"/>
        <w:rPr>
          <w:rFonts w:ascii="Arial" w:eastAsia="Calibri" w:hAnsi="Arial" w:cs="Arial"/>
          <w:szCs w:val="22"/>
        </w:rPr>
      </w:pPr>
    </w:p>
    <w:p w14:paraId="7F46BFE1" w14:textId="77777777" w:rsidR="00DC6A6C" w:rsidRPr="00E622EE" w:rsidRDefault="00DC6A6C" w:rsidP="00DC6A6C">
      <w:pPr>
        <w:widowControl w:val="0"/>
        <w:autoSpaceDE w:val="0"/>
        <w:autoSpaceDN w:val="0"/>
        <w:rPr>
          <w:rFonts w:ascii="Arial" w:eastAsia="Calibri" w:hAnsi="Arial" w:cs="Arial"/>
          <w:szCs w:val="22"/>
        </w:rPr>
      </w:pPr>
    </w:p>
    <w:p w14:paraId="583C12C6" w14:textId="77777777" w:rsidR="00DC6A6C" w:rsidRPr="00E622EE" w:rsidRDefault="00DC6A6C" w:rsidP="00DC6A6C">
      <w:pPr>
        <w:widowControl w:val="0"/>
        <w:autoSpaceDE w:val="0"/>
        <w:autoSpaceDN w:val="0"/>
        <w:rPr>
          <w:rFonts w:ascii="Arial" w:eastAsia="Calibri" w:hAnsi="Arial" w:cs="Arial"/>
          <w:szCs w:val="22"/>
        </w:rPr>
      </w:pPr>
    </w:p>
    <w:p w14:paraId="13A90F79" w14:textId="77777777" w:rsidR="00DC6A6C" w:rsidRPr="00E622EE" w:rsidRDefault="00DC6A6C" w:rsidP="00DC6A6C">
      <w:pPr>
        <w:widowControl w:val="0"/>
        <w:autoSpaceDE w:val="0"/>
        <w:autoSpaceDN w:val="0"/>
        <w:rPr>
          <w:rFonts w:ascii="Arial" w:eastAsia="Calibri" w:hAnsi="Arial" w:cs="Arial"/>
          <w:szCs w:val="22"/>
        </w:rPr>
      </w:pPr>
    </w:p>
    <w:p w14:paraId="57C34AC1" w14:textId="77777777" w:rsidR="00DC6A6C" w:rsidRDefault="00DC6A6C" w:rsidP="00DC6A6C">
      <w:pPr>
        <w:widowControl w:val="0"/>
        <w:autoSpaceDE w:val="0"/>
        <w:autoSpaceDN w:val="0"/>
        <w:rPr>
          <w:rFonts w:ascii="Arial" w:eastAsia="Calibri" w:hAnsi="Arial" w:cs="Arial"/>
          <w:szCs w:val="22"/>
        </w:rPr>
      </w:pPr>
    </w:p>
    <w:p w14:paraId="7A17B7FC" w14:textId="77777777" w:rsidR="00C51C89" w:rsidRPr="00E622EE" w:rsidRDefault="00C51C89" w:rsidP="00DC6A6C">
      <w:pPr>
        <w:widowControl w:val="0"/>
        <w:autoSpaceDE w:val="0"/>
        <w:autoSpaceDN w:val="0"/>
        <w:rPr>
          <w:rFonts w:ascii="Arial" w:eastAsia="Calibri" w:hAnsi="Arial" w:cs="Arial"/>
          <w:szCs w:val="22"/>
        </w:rPr>
      </w:pPr>
    </w:p>
    <w:p w14:paraId="7AFA31A2" w14:textId="77777777" w:rsidR="00DC6A6C" w:rsidRPr="00E622EE" w:rsidRDefault="00DC6A6C" w:rsidP="00C51C89">
      <w:pPr>
        <w:widowControl w:val="0"/>
        <w:autoSpaceDE w:val="0"/>
        <w:autoSpaceDN w:val="0"/>
        <w:spacing w:before="6"/>
        <w:rPr>
          <w:rFonts w:ascii="Arial" w:eastAsia="Calibri" w:hAnsi="Arial" w:cs="Arial"/>
          <w:szCs w:val="22"/>
        </w:rPr>
      </w:pPr>
      <w:r w:rsidRPr="00DC6A6C">
        <w:rPr>
          <w:rFonts w:ascii="Calibri" w:eastAsia="Calibri" w:hAnsi="Calibri" w:cs="Calibri"/>
          <w:noProof/>
          <w:sz w:val="22"/>
          <w:szCs w:val="22"/>
        </w:rPr>
        <w:drawing>
          <wp:anchor distT="0" distB="0" distL="0" distR="0" simplePos="0" relativeHeight="251662336" behindDoc="0" locked="0" layoutInCell="1" allowOverlap="1" wp14:anchorId="00A25393" wp14:editId="6E6CD284">
            <wp:simplePos x="0" y="0"/>
            <wp:positionH relativeFrom="page">
              <wp:posOffset>3185160</wp:posOffset>
            </wp:positionH>
            <wp:positionV relativeFrom="paragraph">
              <wp:posOffset>245818</wp:posOffset>
            </wp:positionV>
            <wp:extent cx="3593280" cy="69075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3593280" cy="690752"/>
                    </a:xfrm>
                    <a:prstGeom prst="rect">
                      <a:avLst/>
                    </a:prstGeom>
                  </pic:spPr>
                </pic:pic>
              </a:graphicData>
            </a:graphic>
          </wp:anchor>
        </w:drawing>
      </w:r>
    </w:p>
    <w:p w14:paraId="6B4F140D" w14:textId="77777777" w:rsidR="00DC6A6C" w:rsidRPr="00E622EE" w:rsidRDefault="00DC6A6C" w:rsidP="00DC6A6C">
      <w:pPr>
        <w:widowControl w:val="0"/>
        <w:autoSpaceDE w:val="0"/>
        <w:autoSpaceDN w:val="0"/>
        <w:rPr>
          <w:rFonts w:ascii="Arial" w:eastAsia="Calibri" w:hAnsi="Arial" w:cs="Arial"/>
          <w:szCs w:val="22"/>
        </w:rPr>
      </w:pPr>
    </w:p>
    <w:p w14:paraId="53C12ED5" w14:textId="77777777" w:rsidR="00DC6A6C" w:rsidRPr="00E622EE" w:rsidRDefault="00DC6A6C" w:rsidP="00DC6A6C">
      <w:pPr>
        <w:widowControl w:val="0"/>
        <w:autoSpaceDE w:val="0"/>
        <w:autoSpaceDN w:val="0"/>
        <w:rPr>
          <w:rFonts w:ascii="Arial" w:eastAsia="Calibri" w:hAnsi="Arial" w:cs="Arial"/>
          <w:szCs w:val="22"/>
        </w:rPr>
      </w:pPr>
    </w:p>
    <w:p w14:paraId="352E81D0" w14:textId="77777777" w:rsidR="00DC6A6C" w:rsidRPr="00E622EE" w:rsidRDefault="00DC6A6C" w:rsidP="00DC6A6C">
      <w:pPr>
        <w:widowControl w:val="0"/>
        <w:autoSpaceDE w:val="0"/>
        <w:autoSpaceDN w:val="0"/>
        <w:rPr>
          <w:rFonts w:ascii="Arial" w:eastAsia="Calibri" w:hAnsi="Arial" w:cs="Arial"/>
          <w:szCs w:val="22"/>
        </w:rPr>
      </w:pPr>
    </w:p>
    <w:p w14:paraId="5436D9A2" w14:textId="77777777" w:rsidR="00DC6A6C" w:rsidRPr="00E622EE" w:rsidRDefault="00DC6A6C" w:rsidP="00DC6A6C">
      <w:pPr>
        <w:widowControl w:val="0"/>
        <w:autoSpaceDE w:val="0"/>
        <w:autoSpaceDN w:val="0"/>
        <w:rPr>
          <w:rFonts w:ascii="Arial" w:eastAsia="Calibri" w:hAnsi="Arial" w:cs="Arial"/>
          <w:szCs w:val="22"/>
        </w:rPr>
      </w:pPr>
    </w:p>
    <w:p w14:paraId="57480A38" w14:textId="77777777" w:rsidR="00DC6A6C" w:rsidRPr="00E622EE" w:rsidRDefault="00DC6A6C" w:rsidP="00DC6A6C">
      <w:pPr>
        <w:widowControl w:val="0"/>
        <w:autoSpaceDE w:val="0"/>
        <w:autoSpaceDN w:val="0"/>
        <w:spacing w:before="6"/>
        <w:rPr>
          <w:rFonts w:ascii="Arial" w:eastAsia="Calibri" w:hAnsi="Arial" w:cs="Arial"/>
          <w:sz w:val="16"/>
          <w:szCs w:val="22"/>
        </w:rPr>
      </w:pPr>
    </w:p>
    <w:p w14:paraId="01BCF58B" w14:textId="77777777" w:rsidR="00DC6A6C" w:rsidRPr="00DC6A6C" w:rsidRDefault="00DC6A6C" w:rsidP="007B0F82">
      <w:pPr>
        <w:widowControl w:val="0"/>
        <w:autoSpaceDE w:val="0"/>
        <w:autoSpaceDN w:val="0"/>
        <w:spacing w:line="630" w:lineRule="exact"/>
        <w:ind w:left="3453"/>
        <w:jc w:val="right"/>
        <w:rPr>
          <w:rFonts w:ascii="Calibri" w:eastAsia="Calibri" w:hAnsi="Calibri" w:cs="Calibri"/>
          <w:sz w:val="52"/>
          <w:szCs w:val="22"/>
        </w:rPr>
      </w:pPr>
      <w:r w:rsidRPr="00DC6A6C">
        <w:rPr>
          <w:rFonts w:ascii="Calibri" w:eastAsia="Calibri" w:hAnsi="Calibri" w:cs="Calibri"/>
          <w:color w:val="58B6C0"/>
          <w:spacing w:val="-3"/>
          <w:sz w:val="52"/>
          <w:szCs w:val="22"/>
        </w:rPr>
        <w:t xml:space="preserve">REQUEST </w:t>
      </w:r>
      <w:r w:rsidRPr="00DC6A6C">
        <w:rPr>
          <w:rFonts w:ascii="Calibri" w:eastAsia="Calibri" w:hAnsi="Calibri" w:cs="Calibri"/>
          <w:color w:val="58B6C0"/>
          <w:sz w:val="52"/>
          <w:szCs w:val="22"/>
        </w:rPr>
        <w:t>FOR</w:t>
      </w:r>
      <w:r w:rsidRPr="00DC6A6C">
        <w:rPr>
          <w:rFonts w:ascii="Calibri" w:eastAsia="Calibri" w:hAnsi="Calibri" w:cs="Calibri"/>
          <w:color w:val="58B6C0"/>
          <w:spacing w:val="-13"/>
          <w:sz w:val="52"/>
          <w:szCs w:val="22"/>
        </w:rPr>
        <w:t xml:space="preserve"> </w:t>
      </w:r>
      <w:r w:rsidRPr="00DC6A6C">
        <w:rPr>
          <w:rFonts w:ascii="Calibri" w:eastAsia="Calibri" w:hAnsi="Calibri" w:cs="Calibri"/>
          <w:color w:val="58B6C0"/>
          <w:sz w:val="52"/>
          <w:szCs w:val="22"/>
        </w:rPr>
        <w:t>PROPOSAL</w:t>
      </w:r>
    </w:p>
    <w:p w14:paraId="492477E3" w14:textId="1C58EC1A" w:rsidR="00DC6A6C" w:rsidRPr="007B0F82" w:rsidRDefault="00F323D1" w:rsidP="007B0F82">
      <w:pPr>
        <w:widowControl w:val="0"/>
        <w:autoSpaceDE w:val="0"/>
        <w:autoSpaceDN w:val="0"/>
        <w:spacing w:before="81"/>
        <w:ind w:left="2160"/>
        <w:jc w:val="right"/>
        <w:outlineLvl w:val="0"/>
        <w:rPr>
          <w:rFonts w:ascii="Arial" w:eastAsia="Calibri" w:hAnsi="Arial" w:cs="Arial"/>
          <w:szCs w:val="22"/>
        </w:rPr>
      </w:pPr>
      <w:r>
        <w:rPr>
          <w:rFonts w:ascii="Arial" w:eastAsia="Calibri" w:hAnsi="Arial" w:cs="Arial"/>
          <w:spacing w:val="-3"/>
          <w:sz w:val="28"/>
          <w:szCs w:val="28"/>
        </w:rPr>
        <w:t>Member Experience Communication Platform</w:t>
      </w:r>
      <w:r w:rsidR="00B8692D">
        <w:rPr>
          <w:rFonts w:ascii="Arial" w:eastAsia="Calibri" w:hAnsi="Arial" w:cs="Arial"/>
          <w:spacing w:val="-3"/>
          <w:sz w:val="28"/>
          <w:szCs w:val="28"/>
        </w:rPr>
        <w:tab/>
      </w:r>
    </w:p>
    <w:p w14:paraId="1718279F" w14:textId="77777777" w:rsidR="00DC6A6C" w:rsidRPr="00E622EE" w:rsidRDefault="00DC6A6C" w:rsidP="00DC6A6C">
      <w:pPr>
        <w:widowControl w:val="0"/>
        <w:autoSpaceDE w:val="0"/>
        <w:autoSpaceDN w:val="0"/>
        <w:rPr>
          <w:rFonts w:ascii="Arial" w:eastAsia="Calibri" w:hAnsi="Arial" w:cs="Arial"/>
        </w:rPr>
      </w:pPr>
    </w:p>
    <w:p w14:paraId="14B4B550" w14:textId="77777777" w:rsidR="00DC6A6C" w:rsidRPr="00E622EE" w:rsidRDefault="00DC6A6C" w:rsidP="00DC6A6C">
      <w:pPr>
        <w:widowControl w:val="0"/>
        <w:autoSpaceDE w:val="0"/>
        <w:autoSpaceDN w:val="0"/>
        <w:rPr>
          <w:rFonts w:ascii="Arial" w:eastAsia="Calibri" w:hAnsi="Arial" w:cs="Arial"/>
        </w:rPr>
      </w:pPr>
    </w:p>
    <w:p w14:paraId="6E0F6F53" w14:textId="2852C029" w:rsidR="00E157CE" w:rsidRPr="00171433" w:rsidRDefault="009F311E" w:rsidP="007B0F82">
      <w:pPr>
        <w:widowControl w:val="0"/>
        <w:autoSpaceDE w:val="0"/>
        <w:autoSpaceDN w:val="0"/>
        <w:spacing w:line="312" w:lineRule="auto"/>
        <w:ind w:left="5040" w:right="97"/>
        <w:jc w:val="right"/>
        <w:rPr>
          <w:rFonts w:ascii="Arial" w:eastAsia="Calibri" w:hAnsi="Arial" w:cs="Arial"/>
        </w:rPr>
      </w:pPr>
      <w:r>
        <w:rPr>
          <w:rFonts w:ascii="Arial" w:eastAsia="Calibri" w:hAnsi="Arial" w:cs="Arial"/>
        </w:rPr>
        <w:t>Cookie</w:t>
      </w:r>
      <w:r w:rsidR="00E157CE" w:rsidRPr="00171433">
        <w:rPr>
          <w:rFonts w:ascii="Arial" w:eastAsia="Calibri" w:hAnsi="Arial" w:cs="Arial"/>
        </w:rPr>
        <w:t xml:space="preserve"> Jaranilla</w:t>
      </w:r>
    </w:p>
    <w:p w14:paraId="739C7A87" w14:textId="4A00B2E7" w:rsidR="007163F6" w:rsidRPr="00171433" w:rsidRDefault="00042DCD" w:rsidP="007B0F82">
      <w:pPr>
        <w:widowControl w:val="0"/>
        <w:autoSpaceDE w:val="0"/>
        <w:autoSpaceDN w:val="0"/>
        <w:spacing w:line="312" w:lineRule="auto"/>
        <w:ind w:left="5040" w:right="97"/>
        <w:jc w:val="right"/>
        <w:rPr>
          <w:rFonts w:ascii="Arial" w:eastAsia="Calibri" w:hAnsi="Arial" w:cs="Arial"/>
        </w:rPr>
      </w:pPr>
      <w:r w:rsidRPr="00171433">
        <w:rPr>
          <w:rFonts w:ascii="Arial" w:eastAsia="Calibri" w:hAnsi="Arial" w:cs="Arial"/>
        </w:rPr>
        <w:t>Project Manager</w:t>
      </w:r>
      <w:r w:rsidR="007163F6" w:rsidRPr="00171433">
        <w:rPr>
          <w:rFonts w:ascii="Arial" w:eastAsia="Calibri" w:hAnsi="Arial" w:cs="Arial"/>
        </w:rPr>
        <w:t xml:space="preserve"> </w:t>
      </w:r>
    </w:p>
    <w:p w14:paraId="55157D49" w14:textId="06912A49" w:rsidR="007163F6" w:rsidRDefault="00042DCD" w:rsidP="007B0F82">
      <w:pPr>
        <w:widowControl w:val="0"/>
        <w:autoSpaceDE w:val="0"/>
        <w:autoSpaceDN w:val="0"/>
        <w:spacing w:line="312" w:lineRule="auto"/>
        <w:ind w:left="4320" w:right="97" w:firstLine="720"/>
        <w:jc w:val="right"/>
        <w:rPr>
          <w:rFonts w:ascii="Arial" w:eastAsia="Calibri" w:hAnsi="Arial" w:cs="Arial"/>
        </w:rPr>
      </w:pPr>
      <w:r w:rsidRPr="00171433">
        <w:rPr>
          <w:rFonts w:ascii="Arial" w:eastAsia="Calibri" w:hAnsi="Arial" w:cs="Arial"/>
        </w:rPr>
        <w:t>626-564-6000</w:t>
      </w:r>
    </w:p>
    <w:p w14:paraId="0A0FE9F8" w14:textId="74AE47DC" w:rsidR="00042DCD" w:rsidRPr="00E622EE" w:rsidRDefault="007C24D6" w:rsidP="007B0F82">
      <w:pPr>
        <w:widowControl w:val="0"/>
        <w:autoSpaceDE w:val="0"/>
        <w:autoSpaceDN w:val="0"/>
        <w:spacing w:line="312" w:lineRule="auto"/>
        <w:ind w:left="4320" w:right="97" w:firstLine="720"/>
        <w:jc w:val="right"/>
        <w:rPr>
          <w:rFonts w:ascii="Arial" w:eastAsia="Calibri" w:hAnsi="Arial" w:cs="Arial"/>
        </w:rPr>
      </w:pPr>
      <w:r>
        <w:rPr>
          <w:rFonts w:ascii="Arial" w:eastAsia="Calibri" w:hAnsi="Arial" w:cs="Arial"/>
        </w:rPr>
        <w:t>me</w:t>
      </w:r>
      <w:r w:rsidR="00100FD3">
        <w:rPr>
          <w:rFonts w:ascii="Arial" w:eastAsia="Calibri" w:hAnsi="Arial" w:cs="Arial"/>
        </w:rPr>
        <w:t>c</w:t>
      </w:r>
      <w:r>
        <w:rPr>
          <w:rFonts w:ascii="Arial" w:eastAsia="Calibri" w:hAnsi="Arial" w:cs="Arial"/>
        </w:rPr>
        <w:t>p</w:t>
      </w:r>
      <w:r w:rsidR="00171433">
        <w:rPr>
          <w:rFonts w:ascii="Arial" w:eastAsia="Calibri" w:hAnsi="Arial" w:cs="Arial"/>
        </w:rPr>
        <w:t>@lacera.com</w:t>
      </w:r>
    </w:p>
    <w:p w14:paraId="34743741" w14:textId="02E8CD48" w:rsidR="007163F6" w:rsidRPr="00E622EE" w:rsidRDefault="00DC6A6C" w:rsidP="007B0F82">
      <w:pPr>
        <w:widowControl w:val="0"/>
        <w:autoSpaceDE w:val="0"/>
        <w:autoSpaceDN w:val="0"/>
        <w:spacing w:line="312" w:lineRule="auto"/>
        <w:ind w:left="4320" w:right="97" w:firstLine="720"/>
        <w:jc w:val="right"/>
        <w:rPr>
          <w:rFonts w:ascii="Arial" w:eastAsia="Calibri" w:hAnsi="Arial" w:cs="Arial"/>
        </w:rPr>
      </w:pPr>
      <w:r w:rsidRPr="00E622EE">
        <w:rPr>
          <w:rFonts w:ascii="Arial" w:eastAsia="Calibri" w:hAnsi="Arial" w:cs="Arial"/>
        </w:rPr>
        <w:t xml:space="preserve">300 NORTH LAKE </w:t>
      </w:r>
      <w:r w:rsidRPr="00E622EE">
        <w:rPr>
          <w:rFonts w:ascii="Arial" w:eastAsia="Calibri" w:hAnsi="Arial" w:cs="Arial"/>
          <w:spacing w:val="-3"/>
        </w:rPr>
        <w:t xml:space="preserve">AVENUE, </w:t>
      </w:r>
      <w:r w:rsidRPr="00E622EE">
        <w:rPr>
          <w:rFonts w:ascii="Arial" w:eastAsia="Calibri" w:hAnsi="Arial" w:cs="Arial"/>
        </w:rPr>
        <w:t>SUITE</w:t>
      </w:r>
      <w:r w:rsidR="00171433">
        <w:rPr>
          <w:rFonts w:ascii="Arial" w:eastAsia="Calibri" w:hAnsi="Arial" w:cs="Arial"/>
        </w:rPr>
        <w:t xml:space="preserve"> 650</w:t>
      </w:r>
    </w:p>
    <w:p w14:paraId="69789B5E" w14:textId="77777777" w:rsidR="00DC6A6C" w:rsidRPr="00E622EE" w:rsidRDefault="00DC6A6C" w:rsidP="007B0F82">
      <w:pPr>
        <w:widowControl w:val="0"/>
        <w:autoSpaceDE w:val="0"/>
        <w:autoSpaceDN w:val="0"/>
        <w:spacing w:line="312" w:lineRule="auto"/>
        <w:ind w:left="4320" w:right="97" w:firstLine="720"/>
        <w:jc w:val="right"/>
        <w:rPr>
          <w:rFonts w:ascii="Arial" w:eastAsia="Calibri" w:hAnsi="Arial" w:cs="Arial"/>
        </w:rPr>
      </w:pPr>
      <w:r w:rsidRPr="00E622EE">
        <w:rPr>
          <w:rFonts w:ascii="Arial" w:eastAsia="Calibri" w:hAnsi="Arial" w:cs="Arial"/>
        </w:rPr>
        <w:t>PASADENA, CA</w:t>
      </w:r>
      <w:r w:rsidRPr="00E622EE">
        <w:rPr>
          <w:rFonts w:ascii="Arial" w:eastAsia="Calibri" w:hAnsi="Arial" w:cs="Arial"/>
          <w:spacing w:val="-25"/>
        </w:rPr>
        <w:t xml:space="preserve"> </w:t>
      </w:r>
      <w:r w:rsidRPr="00E622EE">
        <w:rPr>
          <w:rFonts w:ascii="Arial" w:eastAsia="Calibri" w:hAnsi="Arial" w:cs="Arial"/>
        </w:rPr>
        <w:t>91101</w:t>
      </w:r>
    </w:p>
    <w:p w14:paraId="52ED4E6C" w14:textId="77777777" w:rsidR="00C92733" w:rsidRDefault="00C92733">
      <w:pPr>
        <w:rPr>
          <w:rFonts w:ascii="Arial" w:hAnsi="Arial" w:cs="Arial"/>
          <w:b/>
        </w:rPr>
        <w:sectPr w:rsidR="00C92733" w:rsidSect="001F1452">
          <w:footerReference w:type="even" r:id="rId12"/>
          <w:footerReference w:type="default" r:id="rId13"/>
          <w:type w:val="continuous"/>
          <w:pgSz w:w="12240" w:h="15840" w:code="1"/>
          <w:pgMar w:top="1080" w:right="1152" w:bottom="1354" w:left="1152" w:header="720" w:footer="720" w:gutter="0"/>
          <w:cols w:space="720"/>
          <w:docGrid w:linePitch="360"/>
        </w:sectPr>
      </w:pPr>
    </w:p>
    <w:p w14:paraId="74E666F0" w14:textId="77777777" w:rsidR="00EF3073" w:rsidRDefault="00EF3073" w:rsidP="00EF3073">
      <w:pPr>
        <w:jc w:val="center"/>
        <w:rPr>
          <w:rFonts w:ascii="Arial" w:hAnsi="Arial" w:cs="Arial"/>
          <w:b/>
          <w:sz w:val="24"/>
          <w:szCs w:val="24"/>
        </w:rPr>
      </w:pPr>
      <w:r w:rsidRPr="00472B46">
        <w:rPr>
          <w:rFonts w:ascii="Arial" w:hAnsi="Arial" w:cs="Arial"/>
          <w:b/>
          <w:sz w:val="24"/>
          <w:szCs w:val="24"/>
        </w:rPr>
        <w:lastRenderedPageBreak/>
        <w:t>TABLE OF CONTENTS</w:t>
      </w:r>
    </w:p>
    <w:p w14:paraId="4607FFFF" w14:textId="77777777" w:rsidR="00EF3073" w:rsidRDefault="00EF3073" w:rsidP="00EF3073">
      <w:pPr>
        <w:rPr>
          <w:rFonts w:ascii="Arial" w:hAnsi="Arial" w:cs="Arial"/>
          <w:sz w:val="24"/>
          <w:szCs w:val="24"/>
        </w:rPr>
      </w:pPr>
    </w:p>
    <w:p w14:paraId="33ECB422" w14:textId="5EF8DFAA" w:rsidR="00296BC0" w:rsidRDefault="00296BC0" w:rsidP="00413A9A">
      <w:pPr>
        <w:jc w:val="center"/>
        <w:rPr>
          <w:rFonts w:ascii="Arial" w:hAnsi="Arial" w:cs="Arial"/>
          <w:sz w:val="24"/>
          <w:szCs w:val="24"/>
        </w:rPr>
      </w:pPr>
    </w:p>
    <w:p w14:paraId="1AC751D9" w14:textId="77777777" w:rsidR="007420B8" w:rsidRPr="00472B46" w:rsidRDefault="007420B8" w:rsidP="00EF3073">
      <w:pPr>
        <w:rPr>
          <w:rFonts w:ascii="Arial" w:hAnsi="Arial" w:cs="Arial"/>
          <w:sz w:val="24"/>
          <w:szCs w:val="24"/>
        </w:rPr>
      </w:pPr>
    </w:p>
    <w:tbl>
      <w:tblPr>
        <w:tblW w:w="9054" w:type="dxa"/>
        <w:jc w:val="center"/>
        <w:tblLook w:val="04A0" w:firstRow="1" w:lastRow="0" w:firstColumn="1" w:lastColumn="0" w:noHBand="0" w:noVBand="1"/>
      </w:tblPr>
      <w:tblGrid>
        <w:gridCol w:w="7740"/>
        <w:gridCol w:w="1170"/>
        <w:gridCol w:w="144"/>
      </w:tblGrid>
      <w:tr w:rsidR="00EF3073" w:rsidRPr="00F879CD" w14:paraId="2E8106DF" w14:textId="77777777" w:rsidTr="00525257">
        <w:trPr>
          <w:trHeight w:val="594"/>
          <w:jc w:val="center"/>
        </w:trPr>
        <w:tc>
          <w:tcPr>
            <w:tcW w:w="7740" w:type="dxa"/>
            <w:vAlign w:val="center"/>
          </w:tcPr>
          <w:p w14:paraId="6B9BAEF9" w14:textId="77777777" w:rsidR="00CE3A1F" w:rsidRPr="00A57E28" w:rsidRDefault="00F879CD" w:rsidP="001F6FB1">
            <w:pPr>
              <w:numPr>
                <w:ilvl w:val="0"/>
                <w:numId w:val="2"/>
              </w:numPr>
              <w:ind w:left="1434" w:hanging="720"/>
              <w:rPr>
                <w:rFonts w:ascii="Arial" w:hAnsi="Arial" w:cs="Arial"/>
                <w:sz w:val="24"/>
                <w:szCs w:val="24"/>
              </w:rPr>
            </w:pPr>
            <w:r w:rsidRPr="00CE3A1F">
              <w:rPr>
                <w:rFonts w:ascii="Arial" w:hAnsi="Arial" w:cs="Arial"/>
                <w:sz w:val="24"/>
                <w:szCs w:val="24"/>
              </w:rPr>
              <w:t xml:space="preserve">INTRODUCTION </w:t>
            </w:r>
          </w:p>
        </w:tc>
        <w:tc>
          <w:tcPr>
            <w:tcW w:w="1314" w:type="dxa"/>
            <w:gridSpan w:val="2"/>
            <w:vAlign w:val="center"/>
          </w:tcPr>
          <w:p w14:paraId="4E9468B0" w14:textId="77777777" w:rsidR="00EF3073" w:rsidRPr="00F879CD" w:rsidRDefault="006901A5" w:rsidP="00EF3073">
            <w:pPr>
              <w:jc w:val="center"/>
              <w:rPr>
                <w:rFonts w:ascii="Arial" w:hAnsi="Arial" w:cs="Arial"/>
                <w:sz w:val="24"/>
                <w:szCs w:val="24"/>
              </w:rPr>
            </w:pPr>
            <w:r>
              <w:rPr>
                <w:rFonts w:ascii="Arial" w:hAnsi="Arial" w:cs="Arial"/>
                <w:sz w:val="24"/>
                <w:szCs w:val="24"/>
              </w:rPr>
              <w:t>1</w:t>
            </w:r>
          </w:p>
        </w:tc>
      </w:tr>
      <w:tr w:rsidR="00EF3073" w:rsidRPr="00F879CD" w14:paraId="33600A47" w14:textId="77777777" w:rsidTr="00525257">
        <w:trPr>
          <w:trHeight w:val="638"/>
          <w:jc w:val="center"/>
        </w:trPr>
        <w:tc>
          <w:tcPr>
            <w:tcW w:w="7740" w:type="dxa"/>
            <w:vAlign w:val="center"/>
          </w:tcPr>
          <w:p w14:paraId="26F1782C" w14:textId="77777777" w:rsidR="00EF3073" w:rsidRPr="00CE3A1F" w:rsidRDefault="00F30404" w:rsidP="001F6FB1">
            <w:pPr>
              <w:numPr>
                <w:ilvl w:val="0"/>
                <w:numId w:val="2"/>
              </w:numPr>
              <w:ind w:left="1434" w:hanging="714"/>
              <w:rPr>
                <w:rFonts w:ascii="Arial" w:hAnsi="Arial" w:cs="Arial"/>
                <w:sz w:val="24"/>
                <w:szCs w:val="24"/>
              </w:rPr>
            </w:pPr>
            <w:r w:rsidRPr="00CE3A1F">
              <w:rPr>
                <w:rFonts w:ascii="Arial" w:hAnsi="Arial" w:cs="Arial"/>
                <w:sz w:val="24"/>
                <w:szCs w:val="24"/>
              </w:rPr>
              <w:t>SCOPE OF SERVICES</w:t>
            </w:r>
          </w:p>
        </w:tc>
        <w:tc>
          <w:tcPr>
            <w:tcW w:w="1314" w:type="dxa"/>
            <w:gridSpan w:val="2"/>
            <w:vAlign w:val="center"/>
          </w:tcPr>
          <w:p w14:paraId="189BFDB0" w14:textId="77777777" w:rsidR="00EF3073" w:rsidRPr="00F879CD" w:rsidRDefault="006901A5" w:rsidP="00A41222">
            <w:pPr>
              <w:jc w:val="center"/>
              <w:rPr>
                <w:rFonts w:ascii="Arial" w:hAnsi="Arial" w:cs="Arial"/>
                <w:sz w:val="24"/>
                <w:szCs w:val="24"/>
              </w:rPr>
            </w:pPr>
            <w:r>
              <w:rPr>
                <w:rFonts w:ascii="Arial" w:hAnsi="Arial" w:cs="Arial"/>
                <w:sz w:val="24"/>
                <w:szCs w:val="24"/>
              </w:rPr>
              <w:t>2</w:t>
            </w:r>
          </w:p>
        </w:tc>
      </w:tr>
      <w:tr w:rsidR="00EF3073" w:rsidRPr="00F879CD" w14:paraId="39C3EF2F" w14:textId="77777777" w:rsidTr="00525257">
        <w:trPr>
          <w:trHeight w:val="620"/>
          <w:jc w:val="center"/>
        </w:trPr>
        <w:tc>
          <w:tcPr>
            <w:tcW w:w="7740" w:type="dxa"/>
            <w:vAlign w:val="center"/>
          </w:tcPr>
          <w:p w14:paraId="06770842" w14:textId="77777777" w:rsidR="00EF3073" w:rsidRPr="00CE3A1F" w:rsidRDefault="00F30404" w:rsidP="001F6FB1">
            <w:pPr>
              <w:numPr>
                <w:ilvl w:val="0"/>
                <w:numId w:val="2"/>
              </w:numPr>
              <w:ind w:left="1434" w:hanging="714"/>
              <w:rPr>
                <w:rFonts w:ascii="Arial" w:hAnsi="Arial" w:cs="Arial"/>
                <w:sz w:val="24"/>
                <w:szCs w:val="24"/>
              </w:rPr>
            </w:pPr>
            <w:r>
              <w:rPr>
                <w:rFonts w:ascii="Arial" w:hAnsi="Arial" w:cs="Arial"/>
                <w:sz w:val="24"/>
                <w:szCs w:val="24"/>
              </w:rPr>
              <w:t>MINIMUM QUALIFICATIONS</w:t>
            </w:r>
          </w:p>
        </w:tc>
        <w:tc>
          <w:tcPr>
            <w:tcW w:w="1314" w:type="dxa"/>
            <w:gridSpan w:val="2"/>
            <w:vAlign w:val="center"/>
          </w:tcPr>
          <w:p w14:paraId="1F8483E0" w14:textId="77777777" w:rsidR="00EF3073" w:rsidRPr="00F879CD" w:rsidRDefault="006901A5" w:rsidP="007B0F82">
            <w:pPr>
              <w:pStyle w:val="Style1"/>
            </w:pPr>
            <w:r>
              <w:t>6</w:t>
            </w:r>
          </w:p>
        </w:tc>
      </w:tr>
      <w:tr w:rsidR="002C3511" w:rsidRPr="00F879CD" w14:paraId="3A59AB2C" w14:textId="77777777" w:rsidTr="00525257">
        <w:trPr>
          <w:trHeight w:val="692"/>
          <w:jc w:val="center"/>
        </w:trPr>
        <w:tc>
          <w:tcPr>
            <w:tcW w:w="7740" w:type="dxa"/>
            <w:vAlign w:val="center"/>
          </w:tcPr>
          <w:p w14:paraId="2CBBAA81" w14:textId="77777777" w:rsidR="002C3511" w:rsidRPr="00CE3A1F" w:rsidRDefault="00F30404" w:rsidP="001F6FB1">
            <w:pPr>
              <w:numPr>
                <w:ilvl w:val="0"/>
                <w:numId w:val="2"/>
              </w:numPr>
              <w:ind w:left="1434" w:hanging="714"/>
              <w:rPr>
                <w:rFonts w:ascii="Arial" w:hAnsi="Arial" w:cs="Arial"/>
                <w:sz w:val="24"/>
                <w:szCs w:val="24"/>
              </w:rPr>
            </w:pPr>
            <w:r>
              <w:rPr>
                <w:rFonts w:ascii="Arial" w:hAnsi="Arial" w:cs="Arial"/>
                <w:sz w:val="24"/>
                <w:szCs w:val="24"/>
              </w:rPr>
              <w:t>INSTRUCTIONS TO RESPONDENTS</w:t>
            </w:r>
          </w:p>
        </w:tc>
        <w:tc>
          <w:tcPr>
            <w:tcW w:w="1314" w:type="dxa"/>
            <w:gridSpan w:val="2"/>
            <w:vAlign w:val="center"/>
          </w:tcPr>
          <w:p w14:paraId="3688D4D4" w14:textId="77777777" w:rsidR="002C3511" w:rsidRPr="00F879CD" w:rsidRDefault="006901A5" w:rsidP="00740917">
            <w:pPr>
              <w:jc w:val="center"/>
              <w:rPr>
                <w:rFonts w:ascii="Arial" w:hAnsi="Arial" w:cs="Arial"/>
                <w:sz w:val="24"/>
                <w:szCs w:val="24"/>
              </w:rPr>
            </w:pPr>
            <w:r>
              <w:rPr>
                <w:rFonts w:ascii="Arial" w:hAnsi="Arial" w:cs="Arial"/>
                <w:sz w:val="24"/>
                <w:szCs w:val="24"/>
              </w:rPr>
              <w:t>6</w:t>
            </w:r>
          </w:p>
        </w:tc>
      </w:tr>
      <w:tr w:rsidR="00EF3073" w:rsidRPr="00F879CD" w14:paraId="6DC04862" w14:textId="77777777" w:rsidTr="00525257">
        <w:trPr>
          <w:trHeight w:val="692"/>
          <w:jc w:val="center"/>
        </w:trPr>
        <w:tc>
          <w:tcPr>
            <w:tcW w:w="7740" w:type="dxa"/>
            <w:vAlign w:val="center"/>
          </w:tcPr>
          <w:p w14:paraId="1D088EE1" w14:textId="77777777" w:rsidR="00EF3073" w:rsidRPr="00CE3A1F" w:rsidRDefault="00F879CD" w:rsidP="001F6FB1">
            <w:pPr>
              <w:numPr>
                <w:ilvl w:val="0"/>
                <w:numId w:val="2"/>
              </w:numPr>
              <w:ind w:left="1434" w:hanging="714"/>
              <w:rPr>
                <w:rFonts w:ascii="Arial" w:hAnsi="Arial" w:cs="Arial"/>
                <w:sz w:val="24"/>
                <w:szCs w:val="24"/>
              </w:rPr>
            </w:pPr>
            <w:r w:rsidRPr="00CE3A1F">
              <w:rPr>
                <w:rFonts w:ascii="Arial" w:hAnsi="Arial" w:cs="Arial"/>
                <w:sz w:val="24"/>
                <w:szCs w:val="24"/>
              </w:rPr>
              <w:t xml:space="preserve">NOTICE </w:t>
            </w:r>
            <w:r w:rsidR="00464599" w:rsidRPr="00CE3A1F">
              <w:rPr>
                <w:rFonts w:ascii="Arial" w:hAnsi="Arial" w:cs="Arial"/>
                <w:sz w:val="24"/>
                <w:szCs w:val="24"/>
              </w:rPr>
              <w:t>TO</w:t>
            </w:r>
            <w:r w:rsidRPr="00CE3A1F">
              <w:rPr>
                <w:rFonts w:ascii="Arial" w:hAnsi="Arial" w:cs="Arial"/>
                <w:sz w:val="24"/>
                <w:szCs w:val="24"/>
              </w:rPr>
              <w:t xml:space="preserve"> RESPONDENTS REGARDING THE PUBLIC RECORDS ACT</w:t>
            </w:r>
            <w:r w:rsidR="0029033B">
              <w:rPr>
                <w:rFonts w:ascii="Arial" w:hAnsi="Arial" w:cs="Arial"/>
                <w:sz w:val="24"/>
                <w:szCs w:val="24"/>
              </w:rPr>
              <w:t xml:space="preserve"> AND RALPH M. BROWN ACT</w:t>
            </w:r>
          </w:p>
        </w:tc>
        <w:tc>
          <w:tcPr>
            <w:tcW w:w="1314" w:type="dxa"/>
            <w:gridSpan w:val="2"/>
            <w:vAlign w:val="center"/>
          </w:tcPr>
          <w:p w14:paraId="6C5E03AF" w14:textId="0F805621" w:rsidR="00EF3073" w:rsidRPr="00F879CD" w:rsidRDefault="00786BA7" w:rsidP="00A41222">
            <w:pPr>
              <w:jc w:val="center"/>
              <w:rPr>
                <w:rFonts w:ascii="Arial" w:hAnsi="Arial" w:cs="Arial"/>
                <w:sz w:val="24"/>
                <w:szCs w:val="24"/>
              </w:rPr>
            </w:pPr>
            <w:r>
              <w:rPr>
                <w:rFonts w:ascii="Arial" w:hAnsi="Arial" w:cs="Arial"/>
                <w:sz w:val="24"/>
                <w:szCs w:val="24"/>
              </w:rPr>
              <w:t>10</w:t>
            </w:r>
          </w:p>
        </w:tc>
      </w:tr>
      <w:tr w:rsidR="00CE0106" w:rsidRPr="00F879CD" w14:paraId="4CEE5C4D" w14:textId="77777777" w:rsidTr="00525257">
        <w:trPr>
          <w:trHeight w:val="692"/>
          <w:jc w:val="center"/>
        </w:trPr>
        <w:tc>
          <w:tcPr>
            <w:tcW w:w="7740" w:type="dxa"/>
            <w:vAlign w:val="center"/>
          </w:tcPr>
          <w:p w14:paraId="590AB852" w14:textId="36841FAD" w:rsidR="00CE0106" w:rsidRPr="009A5B60" w:rsidRDefault="00CE0106" w:rsidP="001F6FB1">
            <w:pPr>
              <w:numPr>
                <w:ilvl w:val="0"/>
                <w:numId w:val="2"/>
              </w:numPr>
              <w:ind w:left="1434" w:hanging="714"/>
              <w:rPr>
                <w:rFonts w:ascii="Arial" w:hAnsi="Arial" w:cs="Arial"/>
                <w:sz w:val="24"/>
                <w:szCs w:val="24"/>
              </w:rPr>
            </w:pPr>
            <w:r>
              <w:rPr>
                <w:rFonts w:ascii="Arial" w:hAnsi="Arial" w:cs="Arial"/>
                <w:sz w:val="24"/>
                <w:szCs w:val="24"/>
              </w:rPr>
              <w:t>DIVERSITY, EQUITY, AND INCLUSION</w:t>
            </w:r>
          </w:p>
        </w:tc>
        <w:tc>
          <w:tcPr>
            <w:tcW w:w="1314" w:type="dxa"/>
            <w:gridSpan w:val="2"/>
            <w:vAlign w:val="center"/>
          </w:tcPr>
          <w:p w14:paraId="0B4E10FC" w14:textId="77777777" w:rsidR="00CE0106" w:rsidRDefault="00CE0106" w:rsidP="00A41222">
            <w:pPr>
              <w:jc w:val="center"/>
              <w:rPr>
                <w:rFonts w:ascii="Arial" w:hAnsi="Arial" w:cs="Arial"/>
                <w:sz w:val="24"/>
                <w:szCs w:val="24"/>
              </w:rPr>
            </w:pPr>
          </w:p>
        </w:tc>
      </w:tr>
      <w:tr w:rsidR="006F67FB" w:rsidRPr="00F879CD" w14:paraId="1EF57A8A" w14:textId="77777777" w:rsidTr="00525257">
        <w:trPr>
          <w:trHeight w:val="692"/>
          <w:jc w:val="center"/>
        </w:trPr>
        <w:tc>
          <w:tcPr>
            <w:tcW w:w="7740" w:type="dxa"/>
            <w:vAlign w:val="center"/>
          </w:tcPr>
          <w:p w14:paraId="04A5C287" w14:textId="77777777" w:rsidR="006F67FB" w:rsidRPr="00CE3A1F" w:rsidRDefault="006F67FB" w:rsidP="001F6FB1">
            <w:pPr>
              <w:numPr>
                <w:ilvl w:val="0"/>
                <w:numId w:val="2"/>
              </w:numPr>
              <w:ind w:left="1434" w:hanging="714"/>
              <w:rPr>
                <w:rFonts w:ascii="Arial" w:hAnsi="Arial" w:cs="Arial"/>
                <w:sz w:val="24"/>
                <w:szCs w:val="24"/>
              </w:rPr>
            </w:pPr>
            <w:r w:rsidRPr="009A5B60">
              <w:rPr>
                <w:rFonts w:ascii="Arial" w:hAnsi="Arial" w:cs="Arial"/>
                <w:sz w:val="24"/>
                <w:szCs w:val="24"/>
              </w:rPr>
              <w:t>NOTICE TO RESPONDENTS REGARDING LACERA DATA PROTECTION</w:t>
            </w:r>
          </w:p>
        </w:tc>
        <w:tc>
          <w:tcPr>
            <w:tcW w:w="1314" w:type="dxa"/>
            <w:gridSpan w:val="2"/>
            <w:vAlign w:val="center"/>
          </w:tcPr>
          <w:p w14:paraId="6624704F" w14:textId="02C4B909" w:rsidR="006F67FB" w:rsidRDefault="00786BA7" w:rsidP="00A41222">
            <w:pPr>
              <w:jc w:val="center"/>
              <w:rPr>
                <w:rFonts w:ascii="Arial" w:hAnsi="Arial" w:cs="Arial"/>
                <w:sz w:val="24"/>
                <w:szCs w:val="24"/>
              </w:rPr>
            </w:pPr>
            <w:r>
              <w:rPr>
                <w:rFonts w:ascii="Arial" w:hAnsi="Arial" w:cs="Arial"/>
                <w:sz w:val="24"/>
                <w:szCs w:val="24"/>
              </w:rPr>
              <w:t>11</w:t>
            </w:r>
          </w:p>
        </w:tc>
      </w:tr>
      <w:tr w:rsidR="00EF3073" w:rsidRPr="00F879CD" w14:paraId="2692A4A8" w14:textId="77777777" w:rsidTr="00525257">
        <w:trPr>
          <w:trHeight w:val="720"/>
          <w:jc w:val="center"/>
        </w:trPr>
        <w:tc>
          <w:tcPr>
            <w:tcW w:w="7740" w:type="dxa"/>
            <w:vAlign w:val="center"/>
          </w:tcPr>
          <w:p w14:paraId="4A6AD2EE" w14:textId="689229C4" w:rsidR="00EF3073" w:rsidRPr="00CE3A1F" w:rsidRDefault="006901A5" w:rsidP="006901A5">
            <w:pPr>
              <w:numPr>
                <w:ilvl w:val="0"/>
                <w:numId w:val="2"/>
              </w:numPr>
              <w:ind w:left="1434" w:hanging="714"/>
              <w:rPr>
                <w:rFonts w:ascii="Arial" w:hAnsi="Arial" w:cs="Arial"/>
                <w:sz w:val="24"/>
                <w:szCs w:val="24"/>
              </w:rPr>
            </w:pPr>
            <w:r>
              <w:rPr>
                <w:rFonts w:ascii="Arial" w:hAnsi="Arial" w:cs="Arial"/>
                <w:sz w:val="24"/>
                <w:szCs w:val="24"/>
              </w:rPr>
              <w:t>CONTRACT NEGOTIAT</w:t>
            </w:r>
            <w:r w:rsidR="00786BA7">
              <w:rPr>
                <w:rFonts w:ascii="Arial" w:hAnsi="Arial" w:cs="Arial"/>
                <w:sz w:val="24"/>
                <w:szCs w:val="24"/>
              </w:rPr>
              <w:t>I</w:t>
            </w:r>
            <w:r>
              <w:rPr>
                <w:rFonts w:ascii="Arial" w:hAnsi="Arial" w:cs="Arial"/>
                <w:sz w:val="24"/>
                <w:szCs w:val="24"/>
              </w:rPr>
              <w:t>ONS</w:t>
            </w:r>
          </w:p>
        </w:tc>
        <w:tc>
          <w:tcPr>
            <w:tcW w:w="1314" w:type="dxa"/>
            <w:gridSpan w:val="2"/>
            <w:vAlign w:val="center"/>
          </w:tcPr>
          <w:p w14:paraId="7F2AC348" w14:textId="1A375AF0" w:rsidR="00EF3073" w:rsidRPr="00F879CD" w:rsidRDefault="00786BA7" w:rsidP="00A41222">
            <w:pPr>
              <w:jc w:val="center"/>
              <w:rPr>
                <w:rFonts w:ascii="Arial" w:hAnsi="Arial" w:cs="Arial"/>
                <w:sz w:val="24"/>
                <w:szCs w:val="24"/>
              </w:rPr>
            </w:pPr>
            <w:r>
              <w:rPr>
                <w:rFonts w:ascii="Arial" w:hAnsi="Arial" w:cs="Arial"/>
                <w:sz w:val="24"/>
                <w:szCs w:val="24"/>
              </w:rPr>
              <w:t>11</w:t>
            </w:r>
          </w:p>
        </w:tc>
      </w:tr>
      <w:tr w:rsidR="00211B6E" w:rsidRPr="00F879CD" w14:paraId="73527535" w14:textId="77777777" w:rsidTr="00525257">
        <w:trPr>
          <w:trHeight w:val="666"/>
          <w:jc w:val="center"/>
        </w:trPr>
        <w:tc>
          <w:tcPr>
            <w:tcW w:w="7740" w:type="dxa"/>
            <w:vAlign w:val="center"/>
          </w:tcPr>
          <w:p w14:paraId="62C3927A" w14:textId="77777777" w:rsidR="00211B6E" w:rsidRPr="00CE3A1F" w:rsidRDefault="006901A5" w:rsidP="006901A5">
            <w:pPr>
              <w:numPr>
                <w:ilvl w:val="0"/>
                <w:numId w:val="2"/>
              </w:numPr>
              <w:ind w:left="1434" w:hanging="714"/>
              <w:rPr>
                <w:rFonts w:ascii="Arial" w:hAnsi="Arial" w:cs="Arial"/>
                <w:sz w:val="24"/>
                <w:szCs w:val="24"/>
              </w:rPr>
            </w:pPr>
            <w:r>
              <w:rPr>
                <w:rFonts w:ascii="Arial" w:hAnsi="Arial" w:cs="Arial"/>
                <w:sz w:val="24"/>
                <w:szCs w:val="24"/>
              </w:rPr>
              <w:t>RESERVATIONS BY LACERA</w:t>
            </w:r>
          </w:p>
        </w:tc>
        <w:tc>
          <w:tcPr>
            <w:tcW w:w="1314" w:type="dxa"/>
            <w:gridSpan w:val="2"/>
            <w:vAlign w:val="center"/>
          </w:tcPr>
          <w:p w14:paraId="03D73D2C" w14:textId="46C62D6B" w:rsidR="00211B6E" w:rsidRDefault="00786BA7" w:rsidP="00A41222">
            <w:pPr>
              <w:jc w:val="center"/>
              <w:rPr>
                <w:rFonts w:ascii="Arial" w:hAnsi="Arial" w:cs="Arial"/>
                <w:sz w:val="24"/>
                <w:szCs w:val="24"/>
              </w:rPr>
            </w:pPr>
            <w:r>
              <w:rPr>
                <w:rFonts w:ascii="Arial" w:hAnsi="Arial" w:cs="Arial"/>
                <w:sz w:val="24"/>
                <w:szCs w:val="24"/>
              </w:rPr>
              <w:t>12</w:t>
            </w:r>
          </w:p>
        </w:tc>
      </w:tr>
      <w:tr w:rsidR="00CE3A1F" w:rsidRPr="00F879CD" w14:paraId="2802D3EF" w14:textId="77777777" w:rsidTr="00525257">
        <w:trPr>
          <w:trHeight w:val="720"/>
          <w:jc w:val="center"/>
        </w:trPr>
        <w:tc>
          <w:tcPr>
            <w:tcW w:w="7740" w:type="dxa"/>
            <w:vAlign w:val="center"/>
          </w:tcPr>
          <w:p w14:paraId="3D67633F" w14:textId="77777777" w:rsidR="00CE3A1F" w:rsidRPr="00F30404" w:rsidRDefault="00CE3A1F" w:rsidP="00CE3A1F">
            <w:pPr>
              <w:jc w:val="center"/>
              <w:rPr>
                <w:rFonts w:ascii="Arial" w:hAnsi="Arial" w:cs="Arial"/>
                <w:b/>
                <w:bCs/>
                <w:sz w:val="24"/>
                <w:szCs w:val="24"/>
              </w:rPr>
            </w:pPr>
            <w:r w:rsidRPr="00F30404">
              <w:rPr>
                <w:rFonts w:ascii="Arial" w:hAnsi="Arial" w:cs="Arial"/>
                <w:b/>
                <w:bCs/>
                <w:sz w:val="24"/>
                <w:szCs w:val="24"/>
              </w:rPr>
              <w:t>EXHIBITS LIST</w:t>
            </w:r>
          </w:p>
        </w:tc>
        <w:tc>
          <w:tcPr>
            <w:tcW w:w="1314" w:type="dxa"/>
            <w:gridSpan w:val="2"/>
            <w:vAlign w:val="center"/>
          </w:tcPr>
          <w:p w14:paraId="42573E6E" w14:textId="77777777" w:rsidR="00CE3A1F" w:rsidRDefault="00CE3A1F" w:rsidP="00A41222">
            <w:pPr>
              <w:jc w:val="center"/>
              <w:rPr>
                <w:rFonts w:ascii="Arial" w:hAnsi="Arial" w:cs="Arial"/>
                <w:sz w:val="24"/>
                <w:szCs w:val="24"/>
              </w:rPr>
            </w:pPr>
          </w:p>
        </w:tc>
      </w:tr>
      <w:tr w:rsidR="00185CBE" w:rsidRPr="00472B46" w14:paraId="459DC950" w14:textId="77777777" w:rsidTr="00525257">
        <w:trPr>
          <w:trHeight w:val="720"/>
          <w:jc w:val="center"/>
        </w:trPr>
        <w:tc>
          <w:tcPr>
            <w:tcW w:w="7740" w:type="dxa"/>
            <w:vAlign w:val="center"/>
          </w:tcPr>
          <w:p w14:paraId="0F8946BA" w14:textId="77777777" w:rsidR="00185CBE" w:rsidRPr="007B0F82" w:rsidRDefault="00185CBE" w:rsidP="00F30404">
            <w:pPr>
              <w:tabs>
                <w:tab w:val="left" w:pos="2850"/>
              </w:tabs>
              <w:ind w:left="804"/>
              <w:rPr>
                <w:rFonts w:ascii="Arial" w:hAnsi="Arial" w:cs="Arial"/>
                <w:caps/>
                <w:sz w:val="24"/>
                <w:szCs w:val="24"/>
              </w:rPr>
            </w:pPr>
            <w:r w:rsidRPr="007B0F82">
              <w:rPr>
                <w:rFonts w:ascii="Arial" w:hAnsi="Arial" w:cs="Arial"/>
                <w:caps/>
                <w:sz w:val="24"/>
                <w:szCs w:val="24"/>
              </w:rPr>
              <w:t>Exhibit A</w:t>
            </w:r>
            <w:r w:rsidR="005B4779" w:rsidRPr="007B0F82">
              <w:rPr>
                <w:rFonts w:ascii="Arial" w:hAnsi="Arial" w:cs="Arial"/>
                <w:caps/>
                <w:sz w:val="24"/>
                <w:szCs w:val="24"/>
              </w:rPr>
              <w:t xml:space="preserve"> </w:t>
            </w:r>
            <w:r w:rsidR="00EF69C6">
              <w:rPr>
                <w:rFonts w:ascii="Arial" w:hAnsi="Arial" w:cs="Arial"/>
                <w:caps/>
                <w:sz w:val="24"/>
                <w:szCs w:val="24"/>
              </w:rPr>
              <w:t>–</w:t>
            </w:r>
            <w:r w:rsidRPr="007B0F82">
              <w:rPr>
                <w:rFonts w:ascii="Arial" w:hAnsi="Arial" w:cs="Arial"/>
                <w:caps/>
                <w:sz w:val="24"/>
                <w:szCs w:val="24"/>
              </w:rPr>
              <w:t xml:space="preserve"> </w:t>
            </w:r>
            <w:r w:rsidR="00EF69C6" w:rsidRPr="007B0F82">
              <w:rPr>
                <w:rFonts w:ascii="Arial" w:hAnsi="Arial" w:cs="Arial"/>
                <w:caps/>
                <w:sz w:val="24"/>
                <w:szCs w:val="24"/>
              </w:rPr>
              <w:t>Proposal Cover Page and Checklist</w:t>
            </w:r>
          </w:p>
        </w:tc>
        <w:tc>
          <w:tcPr>
            <w:tcW w:w="1314" w:type="dxa"/>
            <w:gridSpan w:val="2"/>
            <w:vAlign w:val="center"/>
          </w:tcPr>
          <w:p w14:paraId="206B0B50" w14:textId="0CBA1410" w:rsidR="00185CBE" w:rsidRPr="00472B46" w:rsidRDefault="00185CBE" w:rsidP="00EF3073">
            <w:pPr>
              <w:jc w:val="center"/>
              <w:rPr>
                <w:rFonts w:ascii="Arial" w:hAnsi="Arial" w:cs="Arial"/>
                <w:sz w:val="24"/>
                <w:szCs w:val="24"/>
              </w:rPr>
            </w:pPr>
          </w:p>
        </w:tc>
      </w:tr>
      <w:tr w:rsidR="00EF3073" w:rsidRPr="00472B46" w14:paraId="78AF3F0B" w14:textId="77777777" w:rsidTr="00525257">
        <w:trPr>
          <w:trHeight w:val="720"/>
          <w:jc w:val="center"/>
        </w:trPr>
        <w:tc>
          <w:tcPr>
            <w:tcW w:w="7740" w:type="dxa"/>
            <w:vAlign w:val="center"/>
          </w:tcPr>
          <w:p w14:paraId="5140E651" w14:textId="77777777" w:rsidR="00EF3073" w:rsidRPr="007B0F82" w:rsidRDefault="00185CBE" w:rsidP="00CE3A1F">
            <w:pPr>
              <w:tabs>
                <w:tab w:val="left" w:pos="2850"/>
              </w:tabs>
              <w:ind w:left="804"/>
              <w:rPr>
                <w:rFonts w:ascii="Arial" w:hAnsi="Arial" w:cs="Arial"/>
                <w:caps/>
                <w:sz w:val="24"/>
                <w:szCs w:val="24"/>
              </w:rPr>
            </w:pPr>
            <w:r w:rsidRPr="007B0F82">
              <w:rPr>
                <w:rFonts w:ascii="Arial" w:hAnsi="Arial" w:cs="Arial"/>
                <w:caps/>
                <w:sz w:val="24"/>
                <w:szCs w:val="24"/>
              </w:rPr>
              <w:t>Exhibit B</w:t>
            </w:r>
            <w:r w:rsidR="00211B6E" w:rsidRPr="007B0F82">
              <w:rPr>
                <w:rFonts w:ascii="Arial" w:hAnsi="Arial" w:cs="Arial"/>
                <w:caps/>
                <w:sz w:val="24"/>
                <w:szCs w:val="24"/>
              </w:rPr>
              <w:t xml:space="preserve"> - </w:t>
            </w:r>
            <w:r w:rsidR="00F30404" w:rsidRPr="007B0F82">
              <w:rPr>
                <w:rFonts w:ascii="Arial" w:hAnsi="Arial" w:cs="Arial"/>
                <w:caps/>
                <w:sz w:val="24"/>
                <w:szCs w:val="24"/>
              </w:rPr>
              <w:t>Minimum Qualifications Certification</w:t>
            </w:r>
          </w:p>
        </w:tc>
        <w:tc>
          <w:tcPr>
            <w:tcW w:w="1314" w:type="dxa"/>
            <w:gridSpan w:val="2"/>
            <w:vAlign w:val="center"/>
          </w:tcPr>
          <w:p w14:paraId="41D08C9D" w14:textId="7B244F27" w:rsidR="00EF3073" w:rsidRPr="00472B46" w:rsidRDefault="00EF3073" w:rsidP="00EF3073">
            <w:pPr>
              <w:jc w:val="center"/>
              <w:rPr>
                <w:rFonts w:ascii="Arial" w:hAnsi="Arial" w:cs="Arial"/>
                <w:sz w:val="24"/>
                <w:szCs w:val="24"/>
              </w:rPr>
            </w:pPr>
          </w:p>
        </w:tc>
      </w:tr>
      <w:tr w:rsidR="00EA2B6A" w:rsidRPr="00472B46" w14:paraId="257061CE" w14:textId="77777777" w:rsidTr="00525257">
        <w:trPr>
          <w:trHeight w:val="630"/>
          <w:jc w:val="center"/>
        </w:trPr>
        <w:tc>
          <w:tcPr>
            <w:tcW w:w="7740" w:type="dxa"/>
            <w:vAlign w:val="center"/>
          </w:tcPr>
          <w:p w14:paraId="76128B4B" w14:textId="02E318E9" w:rsidR="00EA2B6A" w:rsidRPr="007B0F82" w:rsidRDefault="00EA2B6A" w:rsidP="004E7E82">
            <w:pPr>
              <w:tabs>
                <w:tab w:val="left" w:pos="2850"/>
              </w:tabs>
              <w:ind w:left="804"/>
              <w:rPr>
                <w:rFonts w:ascii="Arial" w:hAnsi="Arial" w:cs="Arial"/>
                <w:caps/>
                <w:sz w:val="24"/>
                <w:szCs w:val="24"/>
              </w:rPr>
            </w:pPr>
            <w:r w:rsidRPr="007B0F82">
              <w:rPr>
                <w:rFonts w:ascii="Arial" w:hAnsi="Arial" w:cs="Arial"/>
                <w:caps/>
                <w:sz w:val="24"/>
                <w:szCs w:val="24"/>
              </w:rPr>
              <w:t xml:space="preserve">Exhibit C – </w:t>
            </w:r>
            <w:r w:rsidR="00C76634">
              <w:rPr>
                <w:rFonts w:ascii="Arial" w:hAnsi="Arial" w:cs="Arial"/>
                <w:caps/>
                <w:sz w:val="24"/>
                <w:szCs w:val="24"/>
              </w:rPr>
              <w:t xml:space="preserve">LACERA </w:t>
            </w:r>
            <w:r w:rsidR="00CE3DFD">
              <w:rPr>
                <w:rFonts w:ascii="Arial" w:hAnsi="Arial" w:cs="Arial"/>
                <w:caps/>
                <w:sz w:val="24"/>
                <w:szCs w:val="24"/>
              </w:rPr>
              <w:t>M</w:t>
            </w:r>
            <w:r w:rsidR="00E40E8C">
              <w:rPr>
                <w:rFonts w:ascii="Arial" w:hAnsi="Arial" w:cs="Arial"/>
                <w:caps/>
                <w:sz w:val="24"/>
                <w:szCs w:val="24"/>
              </w:rPr>
              <w:t>EC</w:t>
            </w:r>
            <w:r w:rsidR="00CE3DFD">
              <w:rPr>
                <w:rFonts w:ascii="Arial" w:hAnsi="Arial" w:cs="Arial"/>
                <w:caps/>
                <w:sz w:val="24"/>
                <w:szCs w:val="24"/>
              </w:rPr>
              <w:t>P</w:t>
            </w:r>
            <w:r w:rsidR="00E40E8C">
              <w:rPr>
                <w:rFonts w:ascii="Arial" w:hAnsi="Arial" w:cs="Arial"/>
                <w:caps/>
                <w:sz w:val="24"/>
                <w:szCs w:val="24"/>
              </w:rPr>
              <w:t xml:space="preserve"> Requirements </w:t>
            </w:r>
            <w:r w:rsidR="00F30404">
              <w:rPr>
                <w:rFonts w:ascii="Arial" w:hAnsi="Arial" w:cs="Arial"/>
                <w:caps/>
                <w:sz w:val="24"/>
                <w:szCs w:val="24"/>
              </w:rPr>
              <w:t>questionnaire</w:t>
            </w:r>
          </w:p>
        </w:tc>
        <w:tc>
          <w:tcPr>
            <w:tcW w:w="1314" w:type="dxa"/>
            <w:gridSpan w:val="2"/>
            <w:vAlign w:val="center"/>
          </w:tcPr>
          <w:p w14:paraId="4076B7A7" w14:textId="287A340F" w:rsidR="00EA2B6A" w:rsidRPr="00472B46" w:rsidRDefault="00EA2B6A" w:rsidP="00EF3073">
            <w:pPr>
              <w:jc w:val="center"/>
              <w:rPr>
                <w:rFonts w:ascii="Arial" w:hAnsi="Arial" w:cs="Arial"/>
                <w:sz w:val="24"/>
                <w:szCs w:val="24"/>
              </w:rPr>
            </w:pPr>
          </w:p>
        </w:tc>
      </w:tr>
      <w:tr w:rsidR="00913EF6" w:rsidRPr="00472B46" w14:paraId="720CE62B" w14:textId="77777777" w:rsidTr="00525257">
        <w:trPr>
          <w:trHeight w:val="630"/>
          <w:jc w:val="center"/>
        </w:trPr>
        <w:tc>
          <w:tcPr>
            <w:tcW w:w="7740" w:type="dxa"/>
            <w:vAlign w:val="center"/>
          </w:tcPr>
          <w:p w14:paraId="6364D108" w14:textId="6A9859FD" w:rsidR="00913EF6" w:rsidRPr="007B0F82" w:rsidRDefault="00122768" w:rsidP="00CF7DD4">
            <w:pPr>
              <w:tabs>
                <w:tab w:val="left" w:pos="2850"/>
              </w:tabs>
              <w:ind w:left="804"/>
              <w:rPr>
                <w:rFonts w:ascii="Arial" w:hAnsi="Arial" w:cs="Arial"/>
                <w:caps/>
                <w:sz w:val="24"/>
                <w:szCs w:val="24"/>
              </w:rPr>
            </w:pPr>
            <w:r w:rsidRPr="007B0F82">
              <w:rPr>
                <w:rFonts w:ascii="Arial" w:hAnsi="Arial" w:cs="Arial"/>
                <w:caps/>
                <w:sz w:val="24"/>
                <w:szCs w:val="24"/>
              </w:rPr>
              <w:t xml:space="preserve">Exhibit </w:t>
            </w:r>
            <w:r w:rsidR="00CF7DD4" w:rsidRPr="007B0F82">
              <w:rPr>
                <w:rFonts w:ascii="Arial" w:hAnsi="Arial" w:cs="Arial"/>
                <w:caps/>
                <w:sz w:val="24"/>
                <w:szCs w:val="24"/>
              </w:rPr>
              <w:t xml:space="preserve">D </w:t>
            </w:r>
            <w:r w:rsidR="006C19A4" w:rsidRPr="007B0F82">
              <w:rPr>
                <w:rFonts w:ascii="Arial" w:hAnsi="Arial" w:cs="Arial"/>
                <w:caps/>
                <w:sz w:val="24"/>
                <w:szCs w:val="24"/>
              </w:rPr>
              <w:t>–</w:t>
            </w:r>
            <w:r w:rsidR="005517AE">
              <w:rPr>
                <w:rFonts w:ascii="Arial" w:hAnsi="Arial" w:cs="Arial"/>
                <w:caps/>
                <w:sz w:val="24"/>
                <w:szCs w:val="24"/>
              </w:rPr>
              <w:t xml:space="preserve"> Contract</w:t>
            </w:r>
            <w:r w:rsidR="00296BC0" w:rsidRPr="007B0F82">
              <w:rPr>
                <w:rFonts w:ascii="Arial" w:hAnsi="Arial" w:cs="Arial"/>
                <w:caps/>
                <w:sz w:val="24"/>
                <w:szCs w:val="24"/>
              </w:rPr>
              <w:t xml:space="preserve"> for Services</w:t>
            </w:r>
          </w:p>
        </w:tc>
        <w:tc>
          <w:tcPr>
            <w:tcW w:w="1314" w:type="dxa"/>
            <w:gridSpan w:val="2"/>
            <w:vAlign w:val="center"/>
          </w:tcPr>
          <w:p w14:paraId="2DB41EC3" w14:textId="76289983" w:rsidR="00913EF6" w:rsidRPr="00472B46" w:rsidRDefault="00913EF6" w:rsidP="00EF3073">
            <w:pPr>
              <w:jc w:val="center"/>
              <w:rPr>
                <w:rFonts w:ascii="Arial" w:hAnsi="Arial" w:cs="Arial"/>
                <w:sz w:val="24"/>
                <w:szCs w:val="24"/>
              </w:rPr>
            </w:pPr>
          </w:p>
        </w:tc>
      </w:tr>
      <w:tr w:rsidR="006C19A4" w:rsidRPr="00D153A2" w14:paraId="238184DD" w14:textId="77777777" w:rsidTr="00525257">
        <w:trPr>
          <w:trHeight w:val="630"/>
          <w:jc w:val="center"/>
        </w:trPr>
        <w:tc>
          <w:tcPr>
            <w:tcW w:w="7740" w:type="dxa"/>
            <w:vAlign w:val="center"/>
          </w:tcPr>
          <w:p w14:paraId="73E6FCD3" w14:textId="77777777" w:rsidR="006C19A4" w:rsidRPr="00D153A2" w:rsidRDefault="00E71AA1" w:rsidP="0029033B">
            <w:pPr>
              <w:tabs>
                <w:tab w:val="left" w:pos="2850"/>
              </w:tabs>
              <w:ind w:left="804"/>
              <w:rPr>
                <w:rFonts w:ascii="Arial" w:hAnsi="Arial" w:cs="Arial"/>
                <w:caps/>
                <w:sz w:val="24"/>
                <w:szCs w:val="24"/>
              </w:rPr>
            </w:pPr>
            <w:r w:rsidRPr="00D153A2">
              <w:rPr>
                <w:rFonts w:ascii="Arial" w:hAnsi="Arial" w:cs="Arial"/>
                <w:caps/>
                <w:sz w:val="24"/>
                <w:szCs w:val="24"/>
              </w:rPr>
              <w:t xml:space="preserve">Exhibit </w:t>
            </w:r>
            <w:r w:rsidR="00CF7DD4" w:rsidRPr="00D153A2">
              <w:rPr>
                <w:rFonts w:ascii="Arial" w:hAnsi="Arial" w:cs="Arial"/>
                <w:caps/>
                <w:sz w:val="24"/>
                <w:szCs w:val="24"/>
              </w:rPr>
              <w:t>E</w:t>
            </w:r>
            <w:r w:rsidRPr="00D153A2">
              <w:rPr>
                <w:rFonts w:ascii="Arial" w:hAnsi="Arial" w:cs="Arial"/>
                <w:caps/>
                <w:sz w:val="24"/>
                <w:szCs w:val="24"/>
              </w:rPr>
              <w:t xml:space="preserve"> –</w:t>
            </w:r>
            <w:r w:rsidR="00296BC0" w:rsidRPr="00D153A2">
              <w:rPr>
                <w:rFonts w:ascii="Arial" w:hAnsi="Arial" w:cs="Arial"/>
                <w:caps/>
                <w:sz w:val="24"/>
                <w:szCs w:val="24"/>
              </w:rPr>
              <w:t xml:space="preserve"> IT Security Controls</w:t>
            </w:r>
          </w:p>
        </w:tc>
        <w:tc>
          <w:tcPr>
            <w:tcW w:w="1314" w:type="dxa"/>
            <w:gridSpan w:val="2"/>
            <w:vAlign w:val="center"/>
          </w:tcPr>
          <w:p w14:paraId="7F7E1892" w14:textId="34CF0F56" w:rsidR="006C19A4" w:rsidRPr="00D153A2" w:rsidRDefault="006C19A4" w:rsidP="00EF3073">
            <w:pPr>
              <w:jc w:val="center"/>
              <w:rPr>
                <w:rFonts w:ascii="Arial" w:hAnsi="Arial" w:cs="Arial"/>
                <w:sz w:val="24"/>
                <w:szCs w:val="24"/>
              </w:rPr>
            </w:pPr>
          </w:p>
        </w:tc>
      </w:tr>
      <w:tr w:rsidR="00E71AA1" w:rsidRPr="00D153A2" w14:paraId="6AB8DC8C" w14:textId="77777777" w:rsidTr="00525257">
        <w:trPr>
          <w:trHeight w:val="720"/>
          <w:jc w:val="center"/>
        </w:trPr>
        <w:tc>
          <w:tcPr>
            <w:tcW w:w="7740" w:type="dxa"/>
            <w:vAlign w:val="center"/>
          </w:tcPr>
          <w:p w14:paraId="3AD2D473" w14:textId="77777777" w:rsidR="00E71AA1" w:rsidRPr="00D153A2" w:rsidRDefault="00E71AA1" w:rsidP="00CF7DD4">
            <w:pPr>
              <w:tabs>
                <w:tab w:val="left" w:pos="2850"/>
              </w:tabs>
              <w:ind w:left="804"/>
              <w:rPr>
                <w:rFonts w:ascii="Arial" w:hAnsi="Arial" w:cs="Arial"/>
                <w:caps/>
                <w:sz w:val="24"/>
                <w:szCs w:val="24"/>
              </w:rPr>
            </w:pPr>
            <w:r w:rsidRPr="00D153A2">
              <w:rPr>
                <w:rFonts w:ascii="Arial" w:hAnsi="Arial" w:cs="Arial"/>
                <w:caps/>
                <w:sz w:val="24"/>
                <w:szCs w:val="24"/>
              </w:rPr>
              <w:t xml:space="preserve">Exhibit </w:t>
            </w:r>
            <w:r w:rsidR="00CF7DD4" w:rsidRPr="00D153A2">
              <w:rPr>
                <w:rFonts w:ascii="Arial" w:hAnsi="Arial" w:cs="Arial"/>
                <w:caps/>
                <w:sz w:val="24"/>
                <w:szCs w:val="24"/>
              </w:rPr>
              <w:t>F</w:t>
            </w:r>
            <w:r w:rsidRPr="00D153A2">
              <w:rPr>
                <w:rFonts w:ascii="Arial" w:hAnsi="Arial" w:cs="Arial"/>
                <w:caps/>
                <w:sz w:val="24"/>
                <w:szCs w:val="24"/>
              </w:rPr>
              <w:t xml:space="preserve"> – </w:t>
            </w:r>
            <w:r w:rsidR="00296BC0" w:rsidRPr="00D153A2">
              <w:rPr>
                <w:rFonts w:ascii="Arial" w:hAnsi="Arial" w:cs="Arial"/>
                <w:caps/>
                <w:sz w:val="24"/>
                <w:szCs w:val="24"/>
              </w:rPr>
              <w:t>INTENT TO RESPOND</w:t>
            </w:r>
          </w:p>
        </w:tc>
        <w:tc>
          <w:tcPr>
            <w:tcW w:w="1314" w:type="dxa"/>
            <w:gridSpan w:val="2"/>
            <w:vAlign w:val="center"/>
          </w:tcPr>
          <w:p w14:paraId="452D022A" w14:textId="4B87C284" w:rsidR="00E71AA1" w:rsidRPr="00D153A2" w:rsidRDefault="00E71AA1" w:rsidP="00EF3073">
            <w:pPr>
              <w:jc w:val="center"/>
              <w:rPr>
                <w:rFonts w:ascii="Arial" w:hAnsi="Arial" w:cs="Arial"/>
                <w:sz w:val="24"/>
                <w:szCs w:val="24"/>
              </w:rPr>
            </w:pPr>
          </w:p>
        </w:tc>
      </w:tr>
      <w:tr w:rsidR="000C07B5" w:rsidRPr="00D153A2" w14:paraId="778D7831" w14:textId="77777777" w:rsidTr="006901A5">
        <w:trPr>
          <w:gridAfter w:val="1"/>
          <w:wAfter w:w="144" w:type="dxa"/>
          <w:trHeight w:val="720"/>
          <w:jc w:val="center"/>
        </w:trPr>
        <w:tc>
          <w:tcPr>
            <w:tcW w:w="7740" w:type="dxa"/>
            <w:vAlign w:val="center"/>
          </w:tcPr>
          <w:p w14:paraId="50F1D826" w14:textId="52C3E5EF" w:rsidR="000C07B5" w:rsidRPr="00D153A2" w:rsidRDefault="004E3DC0" w:rsidP="00525257">
            <w:pPr>
              <w:tabs>
                <w:tab w:val="left" w:pos="2850"/>
              </w:tabs>
              <w:ind w:left="804"/>
              <w:rPr>
                <w:rFonts w:ascii="Arial" w:hAnsi="Arial" w:cs="Arial"/>
                <w:sz w:val="24"/>
                <w:szCs w:val="24"/>
              </w:rPr>
            </w:pPr>
            <w:r w:rsidRPr="00D153A2">
              <w:rPr>
                <w:rFonts w:ascii="Arial" w:hAnsi="Arial" w:cs="Arial"/>
                <w:caps/>
                <w:sz w:val="24"/>
                <w:szCs w:val="24"/>
              </w:rPr>
              <w:t>Exhibit G –</w:t>
            </w:r>
            <w:r w:rsidR="00955F9F" w:rsidRPr="00D153A2">
              <w:rPr>
                <w:rFonts w:ascii="Arial" w:hAnsi="Arial" w:cs="Arial"/>
                <w:caps/>
                <w:sz w:val="24"/>
                <w:szCs w:val="24"/>
              </w:rPr>
              <w:t xml:space="preserve"> </w:t>
            </w:r>
            <w:r w:rsidR="00296BC0" w:rsidRPr="00D153A2">
              <w:rPr>
                <w:rFonts w:ascii="Arial" w:hAnsi="Arial" w:cs="Arial"/>
                <w:caps/>
                <w:sz w:val="24"/>
                <w:szCs w:val="24"/>
              </w:rPr>
              <w:t>Selection Criteria</w:t>
            </w:r>
          </w:p>
        </w:tc>
        <w:tc>
          <w:tcPr>
            <w:tcW w:w="1170" w:type="dxa"/>
            <w:vAlign w:val="center"/>
          </w:tcPr>
          <w:p w14:paraId="68FE1C38" w14:textId="13D12B84" w:rsidR="000C07B5" w:rsidRPr="00D153A2" w:rsidRDefault="000C07B5" w:rsidP="006901A5">
            <w:pPr>
              <w:ind w:left="-112" w:right="244" w:hanging="360"/>
              <w:jc w:val="right"/>
              <w:rPr>
                <w:rFonts w:ascii="Arial" w:hAnsi="Arial" w:cs="Arial"/>
                <w:sz w:val="24"/>
                <w:szCs w:val="24"/>
              </w:rPr>
            </w:pPr>
          </w:p>
        </w:tc>
      </w:tr>
      <w:tr w:rsidR="00955F9F" w:rsidRPr="00472B46" w14:paraId="1F9BDEA3" w14:textId="77777777" w:rsidTr="006901A5">
        <w:trPr>
          <w:gridAfter w:val="1"/>
          <w:wAfter w:w="144" w:type="dxa"/>
          <w:trHeight w:val="720"/>
          <w:jc w:val="center"/>
        </w:trPr>
        <w:tc>
          <w:tcPr>
            <w:tcW w:w="7740" w:type="dxa"/>
            <w:vAlign w:val="center"/>
          </w:tcPr>
          <w:p w14:paraId="5FC823BB" w14:textId="5B2B44C0" w:rsidR="00955F9F" w:rsidRPr="00D153A2" w:rsidRDefault="00955F9F" w:rsidP="00525257">
            <w:pPr>
              <w:tabs>
                <w:tab w:val="left" w:pos="2850"/>
              </w:tabs>
              <w:ind w:left="804"/>
              <w:rPr>
                <w:rFonts w:ascii="Arial" w:hAnsi="Arial" w:cs="Arial"/>
                <w:caps/>
                <w:sz w:val="24"/>
                <w:szCs w:val="24"/>
              </w:rPr>
            </w:pPr>
            <w:r w:rsidRPr="00D153A2">
              <w:rPr>
                <w:rFonts w:ascii="Arial" w:hAnsi="Arial" w:cs="Arial"/>
                <w:caps/>
                <w:sz w:val="24"/>
                <w:szCs w:val="24"/>
              </w:rPr>
              <w:t>Exhibit H – diversity, equity, and inclusion questionnaire</w:t>
            </w:r>
          </w:p>
        </w:tc>
        <w:tc>
          <w:tcPr>
            <w:tcW w:w="1170" w:type="dxa"/>
            <w:vAlign w:val="center"/>
          </w:tcPr>
          <w:p w14:paraId="1C0FA78F" w14:textId="5A818FFC" w:rsidR="00955F9F" w:rsidRDefault="00955F9F" w:rsidP="006901A5">
            <w:pPr>
              <w:ind w:left="-112" w:right="244" w:hanging="360"/>
              <w:jc w:val="right"/>
              <w:rPr>
                <w:rFonts w:ascii="Arial" w:hAnsi="Arial" w:cs="Arial"/>
                <w:sz w:val="24"/>
                <w:szCs w:val="24"/>
              </w:rPr>
            </w:pPr>
          </w:p>
        </w:tc>
      </w:tr>
    </w:tbl>
    <w:p w14:paraId="0948E691" w14:textId="77777777" w:rsidR="00413A9A" w:rsidRDefault="00413A9A" w:rsidP="00932F80">
      <w:pPr>
        <w:pStyle w:val="Title"/>
        <w:pBdr>
          <w:bottom w:val="single" w:sz="4" w:space="1" w:color="auto"/>
        </w:pBdr>
        <w:rPr>
          <w:rFonts w:ascii="Arial" w:hAnsi="Arial" w:cs="Arial"/>
          <w:sz w:val="28"/>
          <w:szCs w:val="28"/>
        </w:rPr>
        <w:sectPr w:rsidR="00413A9A" w:rsidSect="00C92733">
          <w:pgSz w:w="12240" w:h="15840" w:code="1"/>
          <w:pgMar w:top="1080" w:right="1152" w:bottom="1354" w:left="1152" w:header="720" w:footer="720" w:gutter="0"/>
          <w:cols w:space="720"/>
          <w:docGrid w:linePitch="360"/>
        </w:sectPr>
      </w:pPr>
    </w:p>
    <w:p w14:paraId="4CC1F868" w14:textId="77777777" w:rsidR="00011875" w:rsidRPr="00472B46" w:rsidRDefault="00011875" w:rsidP="008B6022">
      <w:pPr>
        <w:pStyle w:val="Title"/>
        <w:rPr>
          <w:rFonts w:ascii="Arial" w:hAnsi="Arial" w:cs="Arial"/>
          <w:sz w:val="28"/>
          <w:szCs w:val="28"/>
        </w:rPr>
      </w:pPr>
      <w:r w:rsidRPr="00472B46">
        <w:rPr>
          <w:rFonts w:ascii="Arial" w:hAnsi="Arial" w:cs="Arial"/>
          <w:sz w:val="28"/>
          <w:szCs w:val="28"/>
        </w:rPr>
        <w:lastRenderedPageBreak/>
        <w:t>LOS ANGELES COUNTY EMPLOYEES RETIREMENT ASSOCIATION</w:t>
      </w:r>
    </w:p>
    <w:p w14:paraId="48637C4E" w14:textId="77777777" w:rsidR="00011875" w:rsidRPr="00472B46" w:rsidRDefault="00011875" w:rsidP="008B6022">
      <w:pPr>
        <w:pStyle w:val="Title"/>
        <w:rPr>
          <w:rFonts w:ascii="Arial" w:hAnsi="Arial" w:cs="Arial"/>
          <w:sz w:val="28"/>
          <w:szCs w:val="28"/>
        </w:rPr>
      </w:pPr>
      <w:r w:rsidRPr="00472B46">
        <w:rPr>
          <w:rFonts w:ascii="Arial" w:hAnsi="Arial" w:cs="Arial"/>
          <w:sz w:val="28"/>
          <w:szCs w:val="28"/>
        </w:rPr>
        <w:t xml:space="preserve">REQUEST FOR </w:t>
      </w:r>
      <w:r w:rsidR="003260F9">
        <w:rPr>
          <w:rFonts w:ascii="Arial" w:hAnsi="Arial" w:cs="Arial"/>
          <w:sz w:val="28"/>
          <w:szCs w:val="28"/>
        </w:rPr>
        <w:t>PROPOSAL (RFP</w:t>
      </w:r>
      <w:r w:rsidR="00DD4679" w:rsidRPr="00472B46">
        <w:rPr>
          <w:rFonts w:ascii="Arial" w:hAnsi="Arial" w:cs="Arial"/>
          <w:sz w:val="28"/>
          <w:szCs w:val="28"/>
        </w:rPr>
        <w:t>)</w:t>
      </w:r>
    </w:p>
    <w:p w14:paraId="2BA4A3F7" w14:textId="68230399" w:rsidR="003F25A0" w:rsidRPr="00195A7F" w:rsidRDefault="000E45BE" w:rsidP="008B6022">
      <w:pPr>
        <w:pStyle w:val="Header"/>
        <w:tabs>
          <w:tab w:val="clear" w:pos="4320"/>
          <w:tab w:val="clear" w:pos="8640"/>
        </w:tabs>
        <w:jc w:val="center"/>
        <w:rPr>
          <w:rFonts w:ascii="Arial" w:hAnsi="Arial" w:cs="Arial"/>
          <w:b/>
          <w:caps/>
          <w:sz w:val="28"/>
          <w:szCs w:val="28"/>
        </w:rPr>
      </w:pPr>
      <w:r>
        <w:rPr>
          <w:rFonts w:ascii="Arial" w:hAnsi="Arial" w:cs="Arial"/>
          <w:b/>
          <w:caps/>
          <w:sz w:val="28"/>
          <w:szCs w:val="28"/>
        </w:rPr>
        <w:t xml:space="preserve">Member </w:t>
      </w:r>
      <w:r w:rsidR="00773786">
        <w:rPr>
          <w:rFonts w:ascii="Arial" w:hAnsi="Arial" w:cs="Arial"/>
          <w:b/>
          <w:caps/>
          <w:sz w:val="28"/>
          <w:szCs w:val="28"/>
        </w:rPr>
        <w:t>experience communication</w:t>
      </w:r>
      <w:r w:rsidR="00276405">
        <w:rPr>
          <w:rFonts w:ascii="Arial" w:hAnsi="Arial" w:cs="Arial"/>
          <w:b/>
          <w:caps/>
          <w:sz w:val="28"/>
          <w:szCs w:val="28"/>
        </w:rPr>
        <w:t>s</w:t>
      </w:r>
      <w:r w:rsidR="00773786">
        <w:rPr>
          <w:rFonts w:ascii="Arial" w:hAnsi="Arial" w:cs="Arial"/>
          <w:b/>
          <w:caps/>
          <w:sz w:val="28"/>
          <w:szCs w:val="28"/>
        </w:rPr>
        <w:t xml:space="preserve"> platform</w:t>
      </w:r>
    </w:p>
    <w:p w14:paraId="6632F639" w14:textId="5F7B515F" w:rsidR="003C40F8" w:rsidRPr="004C4694" w:rsidRDefault="003E3EC5" w:rsidP="008B6022">
      <w:pPr>
        <w:pStyle w:val="Header"/>
        <w:tabs>
          <w:tab w:val="clear" w:pos="4320"/>
          <w:tab w:val="clear" w:pos="8640"/>
        </w:tabs>
        <w:jc w:val="center"/>
        <w:rPr>
          <w:rFonts w:ascii="Arial" w:hAnsi="Arial" w:cs="Arial"/>
          <w:b/>
          <w:caps/>
          <w:sz w:val="28"/>
          <w:szCs w:val="28"/>
        </w:rPr>
      </w:pPr>
      <w:r>
        <w:rPr>
          <w:rFonts w:ascii="Arial" w:hAnsi="Arial" w:cs="Arial"/>
          <w:b/>
          <w:caps/>
          <w:sz w:val="28"/>
          <w:szCs w:val="28"/>
        </w:rPr>
        <w:t>9/18</w:t>
      </w:r>
      <w:r w:rsidR="00287437">
        <w:rPr>
          <w:rFonts w:ascii="Arial" w:hAnsi="Arial" w:cs="Arial"/>
          <w:b/>
          <w:caps/>
          <w:sz w:val="28"/>
          <w:szCs w:val="28"/>
        </w:rPr>
        <w:t>/2023</w:t>
      </w:r>
    </w:p>
    <w:p w14:paraId="4C1CCB16" w14:textId="77777777" w:rsidR="00C0305C" w:rsidRDefault="00C0305C" w:rsidP="00C0305C">
      <w:pPr>
        <w:rPr>
          <w:rFonts w:ascii="Arial" w:hAnsi="Arial" w:cs="Arial"/>
          <w:sz w:val="24"/>
          <w:szCs w:val="24"/>
        </w:rPr>
      </w:pPr>
    </w:p>
    <w:p w14:paraId="07A7F7CB" w14:textId="77777777" w:rsidR="00C0305C" w:rsidRDefault="00C0305C" w:rsidP="00C0305C">
      <w:pPr>
        <w:rPr>
          <w:rFonts w:ascii="Arial" w:hAnsi="Arial" w:cs="Arial"/>
          <w:sz w:val="24"/>
          <w:szCs w:val="24"/>
        </w:rPr>
      </w:pPr>
    </w:p>
    <w:p w14:paraId="51D9D055" w14:textId="77777777" w:rsidR="003F25E7" w:rsidRPr="00F80553" w:rsidRDefault="00554C47" w:rsidP="00C0305C">
      <w:pPr>
        <w:pStyle w:val="ListParagraph"/>
        <w:numPr>
          <w:ilvl w:val="0"/>
          <w:numId w:val="13"/>
        </w:numPr>
        <w:rPr>
          <w:rFonts w:ascii="Arial" w:hAnsi="Arial" w:cs="Arial"/>
          <w:b/>
          <w:bCs/>
          <w:sz w:val="24"/>
          <w:szCs w:val="24"/>
          <w:u w:val="single"/>
        </w:rPr>
      </w:pPr>
      <w:r w:rsidRPr="00F80553">
        <w:rPr>
          <w:rFonts w:ascii="Arial" w:hAnsi="Arial" w:cs="Arial"/>
          <w:b/>
          <w:bCs/>
          <w:caps/>
          <w:sz w:val="24"/>
          <w:szCs w:val="24"/>
          <w:u w:val="single"/>
        </w:rPr>
        <w:t>I</w:t>
      </w:r>
      <w:r w:rsidR="00EF3073" w:rsidRPr="00F80553">
        <w:rPr>
          <w:rFonts w:ascii="Arial" w:hAnsi="Arial" w:cs="Arial"/>
          <w:b/>
          <w:bCs/>
          <w:caps/>
          <w:sz w:val="24"/>
          <w:szCs w:val="24"/>
          <w:u w:val="single"/>
        </w:rPr>
        <w:t>ntroduction</w:t>
      </w:r>
    </w:p>
    <w:p w14:paraId="2C1A1F74" w14:textId="77777777" w:rsidR="00C0305C" w:rsidRDefault="00C0305C" w:rsidP="00C0305C">
      <w:pPr>
        <w:pStyle w:val="ListParagraph"/>
        <w:ind w:left="360"/>
        <w:rPr>
          <w:rFonts w:ascii="Arial" w:hAnsi="Arial" w:cs="Arial"/>
          <w:sz w:val="24"/>
          <w:szCs w:val="24"/>
        </w:rPr>
      </w:pPr>
    </w:p>
    <w:p w14:paraId="01355F10" w14:textId="77777777" w:rsidR="003A4793" w:rsidRDefault="0067020B" w:rsidP="00C0305C">
      <w:pPr>
        <w:pStyle w:val="ListParagraph"/>
        <w:numPr>
          <w:ilvl w:val="1"/>
          <w:numId w:val="13"/>
        </w:numPr>
        <w:rPr>
          <w:rFonts w:ascii="Arial" w:hAnsi="Arial" w:cs="Arial"/>
          <w:sz w:val="24"/>
          <w:szCs w:val="24"/>
        </w:rPr>
      </w:pPr>
      <w:r w:rsidRPr="00C0305C">
        <w:rPr>
          <w:rFonts w:ascii="Arial" w:hAnsi="Arial" w:cs="Arial"/>
          <w:sz w:val="24"/>
          <w:szCs w:val="24"/>
        </w:rPr>
        <w:t>Purpose of Request</w:t>
      </w:r>
    </w:p>
    <w:p w14:paraId="778CABF2" w14:textId="7F04A4D4" w:rsidR="00F80553" w:rsidRPr="00C0305C" w:rsidRDefault="00F80553" w:rsidP="00C173C0">
      <w:pPr>
        <w:jc w:val="both"/>
        <w:rPr>
          <w:rFonts w:ascii="Arial" w:hAnsi="Arial" w:cs="Arial"/>
          <w:sz w:val="24"/>
          <w:szCs w:val="24"/>
        </w:rPr>
      </w:pPr>
      <w:r w:rsidRPr="00C0305C">
        <w:rPr>
          <w:rFonts w:ascii="Arial" w:hAnsi="Arial" w:cs="Arial"/>
          <w:sz w:val="24"/>
          <w:szCs w:val="24"/>
        </w:rPr>
        <w:t>The Los Angeles County Employees Retirement Association (LACERA), a $</w:t>
      </w:r>
      <w:r w:rsidR="0096428E">
        <w:rPr>
          <w:rFonts w:ascii="Arial" w:hAnsi="Arial" w:cs="Arial"/>
          <w:sz w:val="24"/>
          <w:szCs w:val="24"/>
        </w:rPr>
        <w:t>7</w:t>
      </w:r>
      <w:r w:rsidR="000422D9">
        <w:rPr>
          <w:rFonts w:ascii="Arial" w:hAnsi="Arial" w:cs="Arial"/>
          <w:sz w:val="24"/>
          <w:szCs w:val="24"/>
        </w:rPr>
        <w:t>3.6</w:t>
      </w:r>
      <w:r w:rsidRPr="00C0305C">
        <w:rPr>
          <w:rFonts w:ascii="Arial" w:hAnsi="Arial" w:cs="Arial"/>
          <w:sz w:val="24"/>
          <w:szCs w:val="24"/>
        </w:rPr>
        <w:t xml:space="preserve"> </w:t>
      </w:r>
      <w:r w:rsidRPr="00820AF3">
        <w:rPr>
          <w:rFonts w:ascii="Arial" w:hAnsi="Arial" w:cs="Arial"/>
          <w:sz w:val="24"/>
          <w:szCs w:val="24"/>
        </w:rPr>
        <w:t>billion</w:t>
      </w:r>
      <w:r w:rsidRPr="00C0305C">
        <w:rPr>
          <w:rFonts w:ascii="Arial" w:hAnsi="Arial" w:cs="Arial"/>
          <w:sz w:val="24"/>
          <w:szCs w:val="24"/>
        </w:rPr>
        <w:t xml:space="preserve"> public pension fund</w:t>
      </w:r>
      <w:r w:rsidR="00820AF3">
        <w:rPr>
          <w:rFonts w:ascii="Arial" w:hAnsi="Arial" w:cs="Arial"/>
          <w:sz w:val="24"/>
          <w:szCs w:val="24"/>
        </w:rPr>
        <w:t xml:space="preserve"> (as of June 30, 202</w:t>
      </w:r>
      <w:r w:rsidR="000422D9">
        <w:rPr>
          <w:rFonts w:ascii="Arial" w:hAnsi="Arial" w:cs="Arial"/>
          <w:sz w:val="24"/>
          <w:szCs w:val="24"/>
        </w:rPr>
        <w:t>3</w:t>
      </w:r>
      <w:r w:rsidR="00820AF3">
        <w:rPr>
          <w:rFonts w:ascii="Arial" w:hAnsi="Arial" w:cs="Arial"/>
          <w:sz w:val="24"/>
          <w:szCs w:val="24"/>
        </w:rPr>
        <w:t>)</w:t>
      </w:r>
      <w:r w:rsidRPr="00C0305C">
        <w:rPr>
          <w:rFonts w:ascii="Arial" w:hAnsi="Arial" w:cs="Arial"/>
          <w:sz w:val="24"/>
          <w:szCs w:val="24"/>
        </w:rPr>
        <w:t xml:space="preserve">, is seeking proposals from qualified </w:t>
      </w:r>
      <w:r w:rsidR="00FC7DAB">
        <w:rPr>
          <w:rFonts w:ascii="Arial" w:hAnsi="Arial" w:cs="Arial"/>
          <w:sz w:val="24"/>
          <w:szCs w:val="24"/>
        </w:rPr>
        <w:t>f</w:t>
      </w:r>
      <w:r w:rsidRPr="00C0305C">
        <w:rPr>
          <w:rFonts w:ascii="Arial" w:hAnsi="Arial" w:cs="Arial"/>
          <w:sz w:val="24"/>
          <w:szCs w:val="24"/>
        </w:rPr>
        <w:t xml:space="preserve">irms to </w:t>
      </w:r>
      <w:r w:rsidR="00D34A5E">
        <w:rPr>
          <w:rFonts w:ascii="Arial" w:hAnsi="Arial" w:cs="Arial"/>
          <w:sz w:val="24"/>
          <w:szCs w:val="24"/>
        </w:rPr>
        <w:t>replace</w:t>
      </w:r>
      <w:r w:rsidR="00C929EA" w:rsidRPr="00C929EA">
        <w:rPr>
          <w:rFonts w:ascii="Arial" w:hAnsi="Arial" w:cs="Arial"/>
          <w:sz w:val="24"/>
          <w:szCs w:val="24"/>
        </w:rPr>
        <w:t xml:space="preserve"> its current</w:t>
      </w:r>
      <w:r w:rsidR="004B649F">
        <w:rPr>
          <w:rFonts w:ascii="Arial" w:hAnsi="Arial" w:cs="Arial"/>
          <w:sz w:val="24"/>
          <w:szCs w:val="24"/>
        </w:rPr>
        <w:t xml:space="preserve"> AWS Connect </w:t>
      </w:r>
      <w:r w:rsidR="00E42691">
        <w:rPr>
          <w:rFonts w:ascii="Arial" w:hAnsi="Arial" w:cs="Arial"/>
          <w:sz w:val="24"/>
          <w:szCs w:val="24"/>
        </w:rPr>
        <w:t>contact center</w:t>
      </w:r>
      <w:r w:rsidR="00ED351B">
        <w:rPr>
          <w:rFonts w:ascii="Arial" w:hAnsi="Arial" w:cs="Arial"/>
          <w:sz w:val="24"/>
          <w:szCs w:val="24"/>
        </w:rPr>
        <w:t xml:space="preserve"> and </w:t>
      </w:r>
      <w:r w:rsidR="00ED351B" w:rsidRPr="00C929EA">
        <w:rPr>
          <w:rFonts w:ascii="Arial" w:hAnsi="Arial" w:cs="Arial"/>
          <w:sz w:val="24"/>
          <w:szCs w:val="24"/>
        </w:rPr>
        <w:t>implement and migrate</w:t>
      </w:r>
      <w:r w:rsidR="00C929EA" w:rsidRPr="00C929EA">
        <w:rPr>
          <w:rFonts w:ascii="Arial" w:hAnsi="Arial" w:cs="Arial"/>
          <w:sz w:val="24"/>
          <w:szCs w:val="24"/>
        </w:rPr>
        <w:t xml:space="preserve"> to a</w:t>
      </w:r>
      <w:r w:rsidR="000C47E4">
        <w:rPr>
          <w:rFonts w:ascii="Arial" w:hAnsi="Arial" w:cs="Arial"/>
          <w:sz w:val="24"/>
          <w:szCs w:val="24"/>
        </w:rPr>
        <w:t>n enterprise</w:t>
      </w:r>
      <w:r w:rsidR="00C929EA" w:rsidRPr="00C929EA">
        <w:rPr>
          <w:rFonts w:ascii="Arial" w:hAnsi="Arial" w:cs="Arial"/>
          <w:sz w:val="24"/>
          <w:szCs w:val="24"/>
        </w:rPr>
        <w:t xml:space="preserve"> cloud</w:t>
      </w:r>
      <w:r w:rsidR="000C47E4">
        <w:rPr>
          <w:rFonts w:ascii="Arial" w:hAnsi="Arial" w:cs="Arial"/>
          <w:sz w:val="24"/>
          <w:szCs w:val="24"/>
        </w:rPr>
        <w:t xml:space="preserve"> contact center</w:t>
      </w:r>
      <w:r w:rsidR="00C929EA" w:rsidRPr="00C929EA">
        <w:rPr>
          <w:rFonts w:ascii="Arial" w:hAnsi="Arial" w:cs="Arial"/>
          <w:sz w:val="24"/>
          <w:szCs w:val="24"/>
        </w:rPr>
        <w:t xml:space="preserve"> solution</w:t>
      </w:r>
      <w:r w:rsidRPr="00C0305C">
        <w:rPr>
          <w:rFonts w:ascii="Arial" w:hAnsi="Arial" w:cs="Arial"/>
          <w:sz w:val="24"/>
          <w:szCs w:val="24"/>
        </w:rPr>
        <w:t xml:space="preserve">. </w:t>
      </w:r>
    </w:p>
    <w:p w14:paraId="6AAD5986" w14:textId="77777777" w:rsidR="00C0305C" w:rsidRPr="00F80553" w:rsidRDefault="00C0305C" w:rsidP="00C173C0">
      <w:pPr>
        <w:jc w:val="both"/>
        <w:rPr>
          <w:rFonts w:ascii="Arial" w:hAnsi="Arial" w:cs="Arial"/>
          <w:sz w:val="24"/>
          <w:szCs w:val="24"/>
        </w:rPr>
      </w:pPr>
    </w:p>
    <w:p w14:paraId="175063BE" w14:textId="150FECB7" w:rsidR="003A4793" w:rsidRPr="00F80553" w:rsidRDefault="00EC1EF1" w:rsidP="00C173C0">
      <w:pPr>
        <w:pStyle w:val="ListParagraph"/>
        <w:numPr>
          <w:ilvl w:val="1"/>
          <w:numId w:val="13"/>
        </w:numPr>
        <w:jc w:val="both"/>
        <w:rPr>
          <w:rFonts w:ascii="Arial" w:hAnsi="Arial" w:cs="Arial"/>
          <w:sz w:val="24"/>
          <w:szCs w:val="24"/>
        </w:rPr>
      </w:pPr>
      <w:r w:rsidRPr="00F80553">
        <w:rPr>
          <w:rFonts w:ascii="Arial" w:hAnsi="Arial" w:cs="Arial"/>
          <w:sz w:val="24"/>
          <w:szCs w:val="24"/>
        </w:rPr>
        <w:t xml:space="preserve">Background </w:t>
      </w:r>
      <w:r w:rsidR="005B312F" w:rsidRPr="00F80553">
        <w:rPr>
          <w:rFonts w:ascii="Arial" w:hAnsi="Arial" w:cs="Arial"/>
          <w:sz w:val="24"/>
          <w:szCs w:val="24"/>
        </w:rPr>
        <w:t>Information</w:t>
      </w:r>
      <w:r w:rsidR="003736E2">
        <w:rPr>
          <w:rFonts w:ascii="Arial" w:hAnsi="Arial" w:cs="Arial"/>
          <w:sz w:val="24"/>
          <w:szCs w:val="24"/>
        </w:rPr>
        <w:t xml:space="preserve"> </w:t>
      </w:r>
    </w:p>
    <w:p w14:paraId="020F1F62" w14:textId="77777777" w:rsidR="00EC1EF1" w:rsidRPr="00C0305C" w:rsidRDefault="00EC1EF1" w:rsidP="00C173C0">
      <w:pPr>
        <w:jc w:val="both"/>
        <w:rPr>
          <w:rFonts w:ascii="Arial" w:hAnsi="Arial" w:cs="Arial"/>
          <w:sz w:val="24"/>
          <w:szCs w:val="24"/>
        </w:rPr>
      </w:pPr>
      <w:r w:rsidRPr="00C0305C">
        <w:rPr>
          <w:rFonts w:ascii="Arial" w:hAnsi="Arial" w:cs="Arial"/>
          <w:sz w:val="24"/>
          <w:szCs w:val="24"/>
        </w:rPr>
        <w:t>LACERA is a tax-qualified defined benefit public pension fund established to administer retirement, disability, and death benefits for the employees of the County of Los Angeles and other participating agencies pursuant to the County Employees Retirement Law of 1937 (CERL) (California Government Code Section 31450, et seq.), the California Public Employees’ Pension Reform Act of 2013 (PEPRA) (California Government Code Section 7522, et seq.), LACERA’s Bylaws and Board Policies, and other applicable California law. LACERA also administers the County’s medical and dental retiree health benefits program.</w:t>
      </w:r>
    </w:p>
    <w:p w14:paraId="19339E4A" w14:textId="77777777" w:rsidR="00EC1EF1" w:rsidRPr="00C0305C" w:rsidRDefault="00EC1EF1" w:rsidP="00C173C0">
      <w:pPr>
        <w:jc w:val="both"/>
        <w:rPr>
          <w:rFonts w:ascii="Arial" w:hAnsi="Arial" w:cs="Arial"/>
          <w:sz w:val="24"/>
          <w:szCs w:val="24"/>
        </w:rPr>
      </w:pPr>
    </w:p>
    <w:p w14:paraId="6C4C2C63" w14:textId="68FCDA0B" w:rsidR="00EC1EF1" w:rsidRPr="00C0305C" w:rsidRDefault="00EC1EF1" w:rsidP="00C173C0">
      <w:pPr>
        <w:jc w:val="both"/>
        <w:rPr>
          <w:rFonts w:ascii="Arial" w:hAnsi="Arial" w:cs="Arial"/>
          <w:sz w:val="24"/>
          <w:szCs w:val="24"/>
        </w:rPr>
      </w:pPr>
      <w:r w:rsidRPr="00C0305C">
        <w:rPr>
          <w:rFonts w:ascii="Arial" w:hAnsi="Arial" w:cs="Arial"/>
          <w:sz w:val="24"/>
          <w:szCs w:val="24"/>
        </w:rPr>
        <w:t xml:space="preserve">LACERA operates as an independent governmental entity separate and distinct from Los Angeles County and the other participating agencies. LACERA has approximately </w:t>
      </w:r>
      <w:r w:rsidR="00C9490F">
        <w:rPr>
          <w:rFonts w:ascii="Arial" w:hAnsi="Arial" w:cs="Arial"/>
          <w:sz w:val="24"/>
          <w:szCs w:val="24"/>
        </w:rPr>
        <w:t>168,110</w:t>
      </w:r>
      <w:r w:rsidRPr="00C0305C">
        <w:rPr>
          <w:rFonts w:ascii="Arial" w:hAnsi="Arial" w:cs="Arial"/>
          <w:sz w:val="24"/>
          <w:szCs w:val="24"/>
        </w:rPr>
        <w:t xml:space="preserve"> members, including </w:t>
      </w:r>
      <w:r w:rsidR="00832ED1">
        <w:rPr>
          <w:rFonts w:ascii="Arial" w:hAnsi="Arial" w:cs="Arial"/>
          <w:sz w:val="24"/>
          <w:szCs w:val="24"/>
        </w:rPr>
        <w:t>96</w:t>
      </w:r>
      <w:r w:rsidR="00C4390E">
        <w:rPr>
          <w:rFonts w:ascii="Arial" w:hAnsi="Arial" w:cs="Arial"/>
          <w:sz w:val="24"/>
          <w:szCs w:val="24"/>
        </w:rPr>
        <w:t>,539</w:t>
      </w:r>
      <w:r w:rsidRPr="00C0305C">
        <w:rPr>
          <w:rFonts w:ascii="Arial" w:hAnsi="Arial" w:cs="Arial"/>
          <w:sz w:val="24"/>
          <w:szCs w:val="24"/>
        </w:rPr>
        <w:t xml:space="preserve"> active members and </w:t>
      </w:r>
      <w:r w:rsidR="007F6350">
        <w:rPr>
          <w:rFonts w:ascii="Arial" w:hAnsi="Arial" w:cs="Arial"/>
          <w:sz w:val="24"/>
          <w:szCs w:val="24"/>
        </w:rPr>
        <w:t>71,571 retired</w:t>
      </w:r>
      <w:r w:rsidRPr="00C0305C">
        <w:rPr>
          <w:rFonts w:ascii="Arial" w:hAnsi="Arial" w:cs="Arial"/>
          <w:sz w:val="24"/>
          <w:szCs w:val="24"/>
        </w:rPr>
        <w:t xml:space="preserve"> members. </w:t>
      </w:r>
    </w:p>
    <w:p w14:paraId="414FC8F4" w14:textId="77777777" w:rsidR="00EC1EF1" w:rsidRPr="00C0305C" w:rsidRDefault="00EC1EF1" w:rsidP="00C173C0">
      <w:pPr>
        <w:jc w:val="both"/>
        <w:rPr>
          <w:rFonts w:ascii="Arial" w:hAnsi="Arial" w:cs="Arial"/>
          <w:sz w:val="24"/>
          <w:szCs w:val="24"/>
        </w:rPr>
      </w:pPr>
    </w:p>
    <w:p w14:paraId="2CDCFD34" w14:textId="4F46D7A1" w:rsidR="00EC1EF1" w:rsidRPr="00C0305C" w:rsidRDefault="00EC1EF1" w:rsidP="00C173C0">
      <w:pPr>
        <w:jc w:val="both"/>
        <w:rPr>
          <w:rFonts w:ascii="Arial" w:hAnsi="Arial" w:cs="Arial"/>
          <w:sz w:val="24"/>
          <w:szCs w:val="24"/>
        </w:rPr>
      </w:pPr>
      <w:r w:rsidRPr="00E64AEF">
        <w:rPr>
          <w:rFonts w:ascii="Arial" w:hAnsi="Arial" w:cs="Arial"/>
          <w:sz w:val="24"/>
          <w:szCs w:val="24"/>
        </w:rPr>
        <w:t xml:space="preserve">The </w:t>
      </w:r>
      <w:r w:rsidR="00FC7DAB" w:rsidRPr="00E64AEF">
        <w:rPr>
          <w:rFonts w:ascii="Arial" w:hAnsi="Arial" w:cs="Arial"/>
          <w:sz w:val="24"/>
          <w:szCs w:val="24"/>
        </w:rPr>
        <w:t>Respondent</w:t>
      </w:r>
      <w:r w:rsidR="007C5AF7" w:rsidRPr="00E64AEF">
        <w:rPr>
          <w:rFonts w:ascii="Arial" w:hAnsi="Arial" w:cs="Arial"/>
          <w:sz w:val="24"/>
          <w:szCs w:val="24"/>
        </w:rPr>
        <w:t>(s)</w:t>
      </w:r>
      <w:r w:rsidRPr="00E64AEF">
        <w:rPr>
          <w:rFonts w:ascii="Arial" w:hAnsi="Arial" w:cs="Arial"/>
          <w:sz w:val="24"/>
          <w:szCs w:val="24"/>
        </w:rPr>
        <w:t xml:space="preserve"> selec</w:t>
      </w:r>
      <w:r w:rsidR="007C5AF7" w:rsidRPr="00E64AEF">
        <w:rPr>
          <w:rFonts w:ascii="Arial" w:hAnsi="Arial" w:cs="Arial"/>
          <w:sz w:val="24"/>
          <w:szCs w:val="24"/>
        </w:rPr>
        <w:t>ted</w:t>
      </w:r>
      <w:r w:rsidRPr="00E64AEF">
        <w:rPr>
          <w:rFonts w:ascii="Arial" w:hAnsi="Arial" w:cs="Arial"/>
          <w:sz w:val="24"/>
          <w:szCs w:val="24"/>
        </w:rPr>
        <w:t xml:space="preserve"> </w:t>
      </w:r>
      <w:r w:rsidR="007C5AF7" w:rsidRPr="00E64AEF">
        <w:rPr>
          <w:rFonts w:ascii="Arial" w:hAnsi="Arial" w:cs="Arial"/>
          <w:sz w:val="24"/>
          <w:szCs w:val="24"/>
        </w:rPr>
        <w:t>through</w:t>
      </w:r>
      <w:r w:rsidRPr="00E64AEF">
        <w:rPr>
          <w:rFonts w:ascii="Arial" w:hAnsi="Arial" w:cs="Arial"/>
          <w:sz w:val="24"/>
          <w:szCs w:val="24"/>
        </w:rPr>
        <w:t xml:space="preserve"> this RFP</w:t>
      </w:r>
      <w:r w:rsidR="007C5AF7" w:rsidRPr="00E64AEF">
        <w:rPr>
          <w:rFonts w:ascii="Arial" w:hAnsi="Arial" w:cs="Arial"/>
          <w:sz w:val="24"/>
          <w:szCs w:val="24"/>
        </w:rPr>
        <w:t xml:space="preserve"> process</w:t>
      </w:r>
      <w:r w:rsidRPr="00E64AEF">
        <w:rPr>
          <w:rFonts w:ascii="Arial" w:hAnsi="Arial" w:cs="Arial"/>
          <w:sz w:val="24"/>
          <w:szCs w:val="24"/>
        </w:rPr>
        <w:t xml:space="preserve"> </w:t>
      </w:r>
      <w:r w:rsidR="005D7C2C" w:rsidRPr="00E64AEF">
        <w:rPr>
          <w:rFonts w:ascii="Arial" w:hAnsi="Arial" w:cs="Arial"/>
          <w:sz w:val="24"/>
          <w:szCs w:val="24"/>
        </w:rPr>
        <w:t xml:space="preserve">may </w:t>
      </w:r>
      <w:r w:rsidRPr="00E64AEF">
        <w:rPr>
          <w:rFonts w:ascii="Arial" w:hAnsi="Arial" w:cs="Arial"/>
          <w:sz w:val="24"/>
          <w:szCs w:val="24"/>
        </w:rPr>
        <w:t xml:space="preserve">be recommended to LACERA’s </w:t>
      </w:r>
      <w:r w:rsidR="004B26F8" w:rsidRPr="00E64AEF">
        <w:rPr>
          <w:rFonts w:ascii="Arial" w:hAnsi="Arial" w:cs="Arial"/>
          <w:sz w:val="24"/>
          <w:szCs w:val="24"/>
        </w:rPr>
        <w:t xml:space="preserve">- </w:t>
      </w:r>
      <w:r w:rsidRPr="00E64AEF">
        <w:rPr>
          <w:rFonts w:ascii="Arial" w:hAnsi="Arial" w:cs="Arial"/>
          <w:sz w:val="24"/>
          <w:szCs w:val="24"/>
        </w:rPr>
        <w:t>Board of Retirement (</w:t>
      </w:r>
      <w:r w:rsidR="008556E0" w:rsidRPr="00E64AEF">
        <w:rPr>
          <w:rFonts w:ascii="Arial" w:hAnsi="Arial" w:cs="Arial"/>
          <w:sz w:val="24"/>
          <w:szCs w:val="24"/>
        </w:rPr>
        <w:t>BOR)</w:t>
      </w:r>
      <w:r w:rsidRPr="00E64AEF">
        <w:rPr>
          <w:rFonts w:ascii="Arial" w:hAnsi="Arial" w:cs="Arial"/>
          <w:sz w:val="24"/>
          <w:szCs w:val="24"/>
        </w:rPr>
        <w:t xml:space="preserve">. The BOR has responsibility over </w:t>
      </w:r>
      <w:r w:rsidR="00906735" w:rsidRPr="00E64AEF">
        <w:rPr>
          <w:rFonts w:ascii="Arial" w:hAnsi="Arial" w:cs="Arial"/>
          <w:sz w:val="24"/>
          <w:szCs w:val="24"/>
        </w:rPr>
        <w:t xml:space="preserve">the </w:t>
      </w:r>
      <w:r w:rsidRPr="00E64AEF">
        <w:rPr>
          <w:rFonts w:ascii="Arial" w:hAnsi="Arial" w:cs="Arial"/>
          <w:sz w:val="24"/>
          <w:szCs w:val="24"/>
        </w:rPr>
        <w:t>administration of pension and healthcare benefits and other fund administrative issues. The BOR comprises four Trustees elected by the general, safety</w:t>
      </w:r>
      <w:r w:rsidRPr="00C0305C">
        <w:rPr>
          <w:rFonts w:ascii="Arial" w:hAnsi="Arial" w:cs="Arial"/>
          <w:sz w:val="24"/>
          <w:szCs w:val="24"/>
        </w:rPr>
        <w:t xml:space="preserve">, and retired members, four Trustees appointed by the County’s Board of Supervisors, and the sitting County Treasurer and Tax Collector as an ex officio Trustee. The BOR also has two alternate Trustees, one elected by safety </w:t>
      </w:r>
      <w:r w:rsidR="004B26F8" w:rsidRPr="00C0305C">
        <w:rPr>
          <w:rFonts w:ascii="Arial" w:hAnsi="Arial" w:cs="Arial"/>
          <w:sz w:val="24"/>
          <w:szCs w:val="24"/>
        </w:rPr>
        <w:t>members,</w:t>
      </w:r>
      <w:r w:rsidRPr="00C0305C">
        <w:rPr>
          <w:rFonts w:ascii="Arial" w:hAnsi="Arial" w:cs="Arial"/>
          <w:sz w:val="24"/>
          <w:szCs w:val="24"/>
        </w:rPr>
        <w:t xml:space="preserve"> and one elected by retired members.</w:t>
      </w:r>
    </w:p>
    <w:p w14:paraId="34EA6F16" w14:textId="77777777" w:rsidR="00EC1EF1" w:rsidRPr="00C0305C" w:rsidRDefault="00EC1EF1" w:rsidP="00C173C0">
      <w:pPr>
        <w:jc w:val="both"/>
        <w:rPr>
          <w:rFonts w:ascii="Arial" w:hAnsi="Arial" w:cs="Arial"/>
          <w:sz w:val="24"/>
          <w:szCs w:val="24"/>
        </w:rPr>
      </w:pPr>
    </w:p>
    <w:p w14:paraId="20B46580" w14:textId="77777777" w:rsidR="00EC1EF1" w:rsidRPr="00C0305C" w:rsidRDefault="00EC1EF1" w:rsidP="00C173C0">
      <w:pPr>
        <w:jc w:val="both"/>
        <w:rPr>
          <w:rFonts w:ascii="Arial" w:hAnsi="Arial" w:cs="Arial"/>
          <w:sz w:val="24"/>
          <w:szCs w:val="24"/>
        </w:rPr>
      </w:pPr>
      <w:r w:rsidRPr="00C0305C">
        <w:rPr>
          <w:rFonts w:ascii="Arial" w:hAnsi="Arial" w:cs="Arial"/>
          <w:sz w:val="24"/>
          <w:szCs w:val="24"/>
        </w:rPr>
        <w:t>The Boards and their trustees have fiduciary duties as defined in Article XVI, Section 17 of the California Constitution and CERL, with duties owed to the plan members and their beneficiaries taking precedence over any other duties.</w:t>
      </w:r>
    </w:p>
    <w:p w14:paraId="43A6B66B" w14:textId="77777777" w:rsidR="00EC1EF1" w:rsidRPr="00C0305C" w:rsidRDefault="00EC1EF1" w:rsidP="00C173C0">
      <w:pPr>
        <w:jc w:val="both"/>
        <w:rPr>
          <w:rFonts w:ascii="Arial" w:hAnsi="Arial" w:cs="Arial"/>
          <w:sz w:val="24"/>
          <w:szCs w:val="24"/>
        </w:rPr>
      </w:pPr>
    </w:p>
    <w:p w14:paraId="3DF2803D" w14:textId="77777777" w:rsidR="00D2677A" w:rsidRDefault="00D2677A" w:rsidP="00D2677A">
      <w:pPr>
        <w:jc w:val="both"/>
        <w:rPr>
          <w:rFonts w:ascii="Arial" w:hAnsi="Arial" w:cs="Arial"/>
          <w:sz w:val="24"/>
          <w:szCs w:val="24"/>
        </w:rPr>
      </w:pPr>
      <w:bookmarkStart w:id="0" w:name="_Hlk85459047"/>
      <w:r w:rsidRPr="00D2677A">
        <w:rPr>
          <w:rFonts w:ascii="Arial" w:hAnsi="Arial" w:cs="Arial"/>
          <w:sz w:val="24"/>
          <w:szCs w:val="24"/>
        </w:rPr>
        <w:t xml:space="preserve">LACERA is seeking a Member Experience Communications Platform with a proven, state-of-the-art, commercial-off-the-shelf solution with minimal modifications. LACERA’s goal is to gain efficiencies and update existing processes through a best- of- breed </w:t>
      </w:r>
      <w:r w:rsidRPr="00D2677A">
        <w:rPr>
          <w:rFonts w:ascii="Arial" w:hAnsi="Arial" w:cs="Arial"/>
          <w:sz w:val="24"/>
          <w:szCs w:val="24"/>
        </w:rPr>
        <w:lastRenderedPageBreak/>
        <w:t xml:space="preserve">Enterprise Communications system, focusing on improving the timeliness, accuracy, consistency of information, and internal operations. </w:t>
      </w:r>
    </w:p>
    <w:p w14:paraId="6AC00E53" w14:textId="77777777" w:rsidR="007B6318" w:rsidRDefault="007B6318" w:rsidP="00D2677A">
      <w:pPr>
        <w:jc w:val="both"/>
        <w:rPr>
          <w:rFonts w:ascii="Arial" w:hAnsi="Arial" w:cs="Arial"/>
          <w:sz w:val="24"/>
          <w:szCs w:val="24"/>
        </w:rPr>
      </w:pPr>
    </w:p>
    <w:p w14:paraId="45E59091" w14:textId="77777777" w:rsidR="007B6318" w:rsidRDefault="007B6318" w:rsidP="00D2677A">
      <w:pPr>
        <w:jc w:val="both"/>
        <w:rPr>
          <w:rFonts w:ascii="Arial" w:hAnsi="Arial" w:cs="Arial"/>
          <w:sz w:val="24"/>
          <w:szCs w:val="24"/>
        </w:rPr>
      </w:pPr>
    </w:p>
    <w:p w14:paraId="67FC6DAE" w14:textId="77777777" w:rsidR="007B6318" w:rsidRPr="00D2677A" w:rsidRDefault="007B6318" w:rsidP="00D2677A">
      <w:pPr>
        <w:jc w:val="both"/>
        <w:rPr>
          <w:rFonts w:ascii="Arial" w:hAnsi="Arial" w:cs="Arial"/>
          <w:sz w:val="24"/>
          <w:szCs w:val="24"/>
        </w:rPr>
      </w:pPr>
    </w:p>
    <w:p w14:paraId="1B2E6799" w14:textId="77777777" w:rsidR="00D2677A" w:rsidRDefault="00D2677A" w:rsidP="00D2677A">
      <w:pPr>
        <w:jc w:val="both"/>
        <w:rPr>
          <w:rFonts w:ascii="Arial" w:hAnsi="Arial" w:cs="Arial"/>
          <w:sz w:val="24"/>
          <w:szCs w:val="24"/>
        </w:rPr>
      </w:pPr>
      <w:r w:rsidRPr="00D2677A">
        <w:rPr>
          <w:rFonts w:ascii="Arial" w:hAnsi="Arial" w:cs="Arial"/>
          <w:sz w:val="24"/>
          <w:szCs w:val="24"/>
        </w:rPr>
        <w:t xml:space="preserve">The new MECP system shall meet the following objectives: </w:t>
      </w:r>
    </w:p>
    <w:p w14:paraId="16A93444" w14:textId="77777777" w:rsidR="007B6318" w:rsidRPr="00D2677A" w:rsidRDefault="007B6318" w:rsidP="00D2677A">
      <w:pPr>
        <w:jc w:val="both"/>
        <w:rPr>
          <w:rFonts w:ascii="Arial" w:hAnsi="Arial" w:cs="Arial"/>
          <w:sz w:val="24"/>
          <w:szCs w:val="24"/>
        </w:rPr>
      </w:pPr>
    </w:p>
    <w:p w14:paraId="5E491E57" w14:textId="77777777" w:rsidR="00D2677A" w:rsidRPr="00D2677A" w:rsidRDefault="00D2677A" w:rsidP="00D2677A">
      <w:pPr>
        <w:numPr>
          <w:ilvl w:val="0"/>
          <w:numId w:val="22"/>
        </w:numPr>
        <w:jc w:val="both"/>
        <w:rPr>
          <w:rFonts w:ascii="Arial" w:hAnsi="Arial" w:cs="Arial"/>
          <w:sz w:val="24"/>
          <w:szCs w:val="24"/>
        </w:rPr>
      </w:pPr>
      <w:r w:rsidRPr="00D2677A">
        <w:rPr>
          <w:rFonts w:ascii="Arial" w:hAnsi="Arial" w:cs="Arial"/>
          <w:sz w:val="24"/>
          <w:szCs w:val="24"/>
        </w:rPr>
        <w:t>Replace the existing AWS Connect with a cloud based communications service that provides Omni-Channel Contact Center with native MS Teams certified integration.</w:t>
      </w:r>
    </w:p>
    <w:p w14:paraId="361DCD91" w14:textId="77777777" w:rsidR="00D2677A" w:rsidRPr="00D2677A" w:rsidRDefault="00D2677A" w:rsidP="00D2677A">
      <w:pPr>
        <w:numPr>
          <w:ilvl w:val="0"/>
          <w:numId w:val="22"/>
        </w:numPr>
        <w:jc w:val="both"/>
        <w:rPr>
          <w:rFonts w:ascii="Arial" w:hAnsi="Arial" w:cs="Arial"/>
          <w:sz w:val="24"/>
          <w:szCs w:val="24"/>
        </w:rPr>
      </w:pPr>
      <w:r w:rsidRPr="00D2677A">
        <w:rPr>
          <w:rFonts w:ascii="Arial" w:hAnsi="Arial" w:cs="Arial"/>
          <w:sz w:val="24"/>
          <w:szCs w:val="24"/>
        </w:rPr>
        <w:t>Implement skills-based routing; remote agents; multi-channel agents; voice and screen recording; place-in-queue estimated wait time and scheduled callback; IVR self-service/help; screen pops; priority routing; workforce optimization/management (including forecasting capability); customer feedback; voice authentication; real time voice analytics during calls (resulting in real time AI assisted calls), AI assisted chat capability integrated with email, IVR, and lacera.com; service requirement escalations, analytics and reporting.</w:t>
      </w:r>
    </w:p>
    <w:p w14:paraId="33694229" w14:textId="77777777" w:rsidR="00D7088C" w:rsidRPr="00D7088C" w:rsidRDefault="00D7088C" w:rsidP="00D7088C">
      <w:pPr>
        <w:pStyle w:val="ListParagraph"/>
        <w:numPr>
          <w:ilvl w:val="0"/>
          <w:numId w:val="22"/>
        </w:numPr>
        <w:rPr>
          <w:rFonts w:ascii="Arial" w:eastAsia="Times New Roman" w:hAnsi="Arial" w:cs="Arial"/>
          <w:sz w:val="24"/>
          <w:szCs w:val="24"/>
        </w:rPr>
      </w:pPr>
      <w:r w:rsidRPr="00D7088C">
        <w:rPr>
          <w:rFonts w:ascii="Arial" w:eastAsia="Times New Roman" w:hAnsi="Arial" w:cs="Arial"/>
          <w:sz w:val="24"/>
          <w:szCs w:val="24"/>
        </w:rPr>
        <w:t xml:space="preserve">Complete the initial implementation of the platform by end of FY 2024, with subsequent phase with TBD implementation dates as we fully capitalize on all services sought. </w:t>
      </w:r>
    </w:p>
    <w:p w14:paraId="081FA15F" w14:textId="7446C69A" w:rsidR="00D2677A" w:rsidRPr="00D2677A" w:rsidRDefault="00D2677A" w:rsidP="00D2677A">
      <w:pPr>
        <w:jc w:val="both"/>
        <w:rPr>
          <w:rFonts w:ascii="Arial" w:hAnsi="Arial" w:cs="Arial"/>
          <w:sz w:val="24"/>
          <w:szCs w:val="24"/>
        </w:rPr>
      </w:pPr>
      <w:r w:rsidRPr="00D2677A">
        <w:rPr>
          <w:rFonts w:ascii="Arial" w:hAnsi="Arial" w:cs="Arial"/>
          <w:sz w:val="24"/>
          <w:szCs w:val="24"/>
        </w:rPr>
        <w:t>In addition to the functionality identified above, LACERA is seeking a Proposer to provide professional services (e.g., best practices guidance, training, project management, implementation, integration, and report development) that will ensure a successful implementation in a timely and professional manner.</w:t>
      </w:r>
    </w:p>
    <w:p w14:paraId="02B91D3F" w14:textId="77777777" w:rsidR="00750F49" w:rsidRDefault="00750F49" w:rsidP="003736E2">
      <w:pPr>
        <w:jc w:val="both"/>
        <w:rPr>
          <w:rFonts w:ascii="Arial" w:hAnsi="Arial" w:cs="Arial"/>
          <w:sz w:val="24"/>
          <w:szCs w:val="24"/>
        </w:rPr>
      </w:pPr>
    </w:p>
    <w:p w14:paraId="1319A012" w14:textId="390B7142" w:rsidR="001052D4" w:rsidRDefault="003736E2" w:rsidP="003736E2">
      <w:pPr>
        <w:jc w:val="both"/>
        <w:rPr>
          <w:rFonts w:ascii="Arial" w:hAnsi="Arial" w:cs="Arial"/>
          <w:sz w:val="24"/>
          <w:szCs w:val="24"/>
        </w:rPr>
      </w:pPr>
      <w:r w:rsidRPr="003736E2">
        <w:rPr>
          <w:rFonts w:ascii="Arial" w:hAnsi="Arial" w:cs="Arial"/>
          <w:sz w:val="24"/>
          <w:szCs w:val="24"/>
        </w:rPr>
        <w:t>The full scope of work is detailed in the next section below.</w:t>
      </w:r>
    </w:p>
    <w:bookmarkEnd w:id="0"/>
    <w:p w14:paraId="0715D5F2" w14:textId="45E6CA82" w:rsidR="001052D4" w:rsidRDefault="001052D4" w:rsidP="003736E2">
      <w:pPr>
        <w:jc w:val="both"/>
        <w:rPr>
          <w:rFonts w:ascii="Arial" w:hAnsi="Arial" w:cs="Arial"/>
          <w:sz w:val="24"/>
          <w:szCs w:val="24"/>
        </w:rPr>
      </w:pPr>
    </w:p>
    <w:p w14:paraId="1421CA55" w14:textId="77777777" w:rsidR="003736E2" w:rsidRPr="003736E2" w:rsidRDefault="003736E2" w:rsidP="003736E2">
      <w:pPr>
        <w:jc w:val="both"/>
        <w:rPr>
          <w:rFonts w:ascii="Arial" w:hAnsi="Arial" w:cs="Arial"/>
          <w:sz w:val="24"/>
          <w:szCs w:val="24"/>
        </w:rPr>
      </w:pPr>
      <w:r w:rsidRPr="003736E2">
        <w:rPr>
          <w:rFonts w:ascii="Arial" w:hAnsi="Arial" w:cs="Arial"/>
          <w:sz w:val="24"/>
          <w:szCs w:val="24"/>
        </w:rPr>
        <w:t xml:space="preserve">For additional information about LACERA, please refer to LACERA's Annual Financial Report, </w:t>
      </w:r>
    </w:p>
    <w:p w14:paraId="6F5BD07B" w14:textId="77777777" w:rsidR="003736E2" w:rsidRPr="003736E2" w:rsidRDefault="003736E2" w:rsidP="003736E2">
      <w:pPr>
        <w:jc w:val="both"/>
        <w:rPr>
          <w:rFonts w:ascii="Arial" w:hAnsi="Arial" w:cs="Arial"/>
          <w:sz w:val="24"/>
          <w:szCs w:val="24"/>
        </w:rPr>
      </w:pPr>
      <w:r w:rsidRPr="003736E2">
        <w:rPr>
          <w:rFonts w:ascii="Arial" w:hAnsi="Arial" w:cs="Arial"/>
          <w:sz w:val="24"/>
          <w:szCs w:val="24"/>
        </w:rPr>
        <w:t>which is posted on the LACERA website, www.lacera.com, in the "Investments" section.</w:t>
      </w:r>
    </w:p>
    <w:p w14:paraId="38C02B73" w14:textId="77777777" w:rsidR="004C4694" w:rsidRPr="00C0305C" w:rsidRDefault="004C4694" w:rsidP="00C0305C">
      <w:pPr>
        <w:rPr>
          <w:rFonts w:ascii="Arial" w:hAnsi="Arial" w:cs="Arial"/>
          <w:sz w:val="24"/>
          <w:szCs w:val="24"/>
        </w:rPr>
      </w:pPr>
    </w:p>
    <w:p w14:paraId="3F4F9A8B" w14:textId="5555E9E4" w:rsidR="004C4694" w:rsidRDefault="00F52FDE" w:rsidP="00F80553">
      <w:pPr>
        <w:pStyle w:val="ListParagraph"/>
        <w:numPr>
          <w:ilvl w:val="0"/>
          <w:numId w:val="13"/>
        </w:numPr>
        <w:rPr>
          <w:rFonts w:ascii="Arial" w:hAnsi="Arial" w:cs="Arial"/>
          <w:b/>
          <w:bCs/>
          <w:sz w:val="24"/>
          <w:szCs w:val="24"/>
          <w:u w:val="single"/>
        </w:rPr>
      </w:pPr>
      <w:r w:rsidRPr="00F80553">
        <w:rPr>
          <w:rFonts w:ascii="Arial" w:hAnsi="Arial" w:cs="Arial"/>
          <w:b/>
          <w:bCs/>
          <w:sz w:val="24"/>
          <w:szCs w:val="24"/>
          <w:u w:val="single"/>
        </w:rPr>
        <w:t>SCOPE OF SERVICES</w:t>
      </w:r>
    </w:p>
    <w:p w14:paraId="5BFAAFCF" w14:textId="77777777" w:rsidR="0076697E" w:rsidRPr="0076697E" w:rsidRDefault="0076697E" w:rsidP="0076697E">
      <w:pPr>
        <w:rPr>
          <w:rFonts w:ascii="Arial" w:hAnsi="Arial" w:cs="Arial"/>
          <w:b/>
          <w:bCs/>
          <w:sz w:val="24"/>
          <w:szCs w:val="24"/>
          <w:u w:val="single"/>
        </w:rPr>
      </w:pPr>
    </w:p>
    <w:p w14:paraId="5BAA1F56" w14:textId="1569E996" w:rsidR="00B95ED6" w:rsidRDefault="00B95ED6" w:rsidP="00730A11">
      <w:pPr>
        <w:rPr>
          <w:rFonts w:ascii="Arial" w:hAnsi="Arial" w:cs="Arial"/>
          <w:sz w:val="24"/>
          <w:szCs w:val="24"/>
        </w:rPr>
      </w:pPr>
      <w:r w:rsidRPr="00730A11">
        <w:rPr>
          <w:rFonts w:ascii="Arial" w:hAnsi="Arial" w:cs="Arial"/>
          <w:sz w:val="24"/>
          <w:szCs w:val="24"/>
        </w:rPr>
        <w:t>LACERA is currently using the following telephony equipment and services. The</w:t>
      </w:r>
      <w:r w:rsidR="00BE6689">
        <w:rPr>
          <w:rFonts w:ascii="Arial" w:hAnsi="Arial" w:cs="Arial"/>
          <w:sz w:val="24"/>
          <w:szCs w:val="24"/>
        </w:rPr>
        <w:t xml:space="preserve"> current contact center</w:t>
      </w:r>
      <w:r w:rsidRPr="00730A11">
        <w:rPr>
          <w:rFonts w:ascii="Arial" w:hAnsi="Arial" w:cs="Arial"/>
          <w:sz w:val="24"/>
          <w:szCs w:val="24"/>
        </w:rPr>
        <w:t xml:space="preserve">, will be upgraded and/or replaced by the </w:t>
      </w:r>
      <w:r w:rsidR="00583B7B" w:rsidRPr="00730A11">
        <w:rPr>
          <w:rFonts w:ascii="Arial" w:hAnsi="Arial" w:cs="Arial"/>
          <w:sz w:val="24"/>
          <w:szCs w:val="24"/>
        </w:rPr>
        <w:t>proposed</w:t>
      </w:r>
      <w:r w:rsidRPr="00730A11">
        <w:rPr>
          <w:rFonts w:ascii="Arial" w:hAnsi="Arial" w:cs="Arial"/>
          <w:sz w:val="24"/>
          <w:szCs w:val="24"/>
        </w:rPr>
        <w:t xml:space="preserve"> solution, as part of this RFP:</w:t>
      </w:r>
    </w:p>
    <w:p w14:paraId="0131274F" w14:textId="77777777" w:rsidR="00730A11" w:rsidRPr="00730A11" w:rsidRDefault="00730A11" w:rsidP="00730A11">
      <w:pPr>
        <w:rPr>
          <w:rFonts w:ascii="Arial" w:hAnsi="Arial" w:cs="Arial"/>
          <w:sz w:val="24"/>
          <w:szCs w:val="24"/>
        </w:rPr>
      </w:pPr>
    </w:p>
    <w:p w14:paraId="2881076D" w14:textId="7B401D28" w:rsidR="00B95ED6" w:rsidRPr="006C7E0F" w:rsidRDefault="00B95ED6" w:rsidP="00B95ED6">
      <w:pPr>
        <w:pStyle w:val="ListParagraph"/>
        <w:numPr>
          <w:ilvl w:val="1"/>
          <w:numId w:val="13"/>
        </w:numPr>
        <w:rPr>
          <w:rFonts w:ascii="Arial" w:hAnsi="Arial" w:cs="Arial"/>
          <w:sz w:val="24"/>
          <w:szCs w:val="24"/>
        </w:rPr>
      </w:pPr>
      <w:r w:rsidRPr="006C7E0F">
        <w:rPr>
          <w:rFonts w:ascii="Arial" w:hAnsi="Arial" w:cs="Arial"/>
          <w:sz w:val="24"/>
          <w:szCs w:val="24"/>
        </w:rPr>
        <w:t xml:space="preserve">Current </w:t>
      </w:r>
      <w:r w:rsidR="00937172">
        <w:rPr>
          <w:rFonts w:ascii="Arial" w:hAnsi="Arial" w:cs="Arial"/>
          <w:sz w:val="24"/>
          <w:szCs w:val="24"/>
        </w:rPr>
        <w:t>UC</w:t>
      </w:r>
    </w:p>
    <w:p w14:paraId="296589ED" w14:textId="5D3D3E62" w:rsidR="0012565A" w:rsidRPr="006C7E0F" w:rsidRDefault="000464DE" w:rsidP="00C63322">
      <w:pPr>
        <w:pStyle w:val="ListParagraph"/>
        <w:numPr>
          <w:ilvl w:val="2"/>
          <w:numId w:val="13"/>
        </w:numPr>
        <w:ind w:left="1620" w:hanging="900"/>
        <w:rPr>
          <w:rFonts w:ascii="Arial" w:hAnsi="Arial" w:cs="Arial"/>
          <w:sz w:val="24"/>
          <w:szCs w:val="24"/>
        </w:rPr>
      </w:pPr>
      <w:r>
        <w:rPr>
          <w:rFonts w:ascii="Arial" w:hAnsi="Arial" w:cs="Arial"/>
          <w:sz w:val="24"/>
          <w:szCs w:val="24"/>
        </w:rPr>
        <w:t>Teams Phone</w:t>
      </w:r>
    </w:p>
    <w:p w14:paraId="4AFEB62A" w14:textId="5CA2ACB2" w:rsidR="00D0586F" w:rsidRDefault="00D0586F" w:rsidP="00C63322">
      <w:pPr>
        <w:pStyle w:val="ListParagraph"/>
        <w:numPr>
          <w:ilvl w:val="2"/>
          <w:numId w:val="13"/>
        </w:numPr>
        <w:ind w:left="1620" w:hanging="900"/>
        <w:rPr>
          <w:rFonts w:ascii="Arial" w:hAnsi="Arial" w:cs="Arial"/>
          <w:sz w:val="24"/>
          <w:szCs w:val="24"/>
        </w:rPr>
      </w:pPr>
      <w:r>
        <w:rPr>
          <w:rFonts w:ascii="Arial" w:hAnsi="Arial" w:cs="Arial"/>
          <w:sz w:val="24"/>
          <w:szCs w:val="24"/>
        </w:rPr>
        <w:t>Teams Rooms</w:t>
      </w:r>
    </w:p>
    <w:p w14:paraId="276324E0" w14:textId="18749181" w:rsidR="00B95ED6" w:rsidRPr="006C7E0F" w:rsidRDefault="00D0586F" w:rsidP="00C63322">
      <w:pPr>
        <w:pStyle w:val="ListParagraph"/>
        <w:numPr>
          <w:ilvl w:val="2"/>
          <w:numId w:val="13"/>
        </w:numPr>
        <w:ind w:left="1620" w:hanging="900"/>
        <w:rPr>
          <w:rFonts w:ascii="Arial" w:hAnsi="Arial" w:cs="Arial"/>
          <w:sz w:val="24"/>
          <w:szCs w:val="24"/>
        </w:rPr>
      </w:pPr>
      <w:r>
        <w:rPr>
          <w:rFonts w:ascii="Arial" w:hAnsi="Arial" w:cs="Arial"/>
          <w:sz w:val="24"/>
          <w:szCs w:val="24"/>
        </w:rPr>
        <w:t>E911</w:t>
      </w:r>
    </w:p>
    <w:p w14:paraId="33BC4644" w14:textId="77777777" w:rsidR="008D5E08" w:rsidRPr="006C7E0F" w:rsidRDefault="008D5E08" w:rsidP="008D5E08">
      <w:pPr>
        <w:pStyle w:val="ListParagraph"/>
        <w:numPr>
          <w:ilvl w:val="2"/>
          <w:numId w:val="13"/>
        </w:numPr>
        <w:ind w:left="1620" w:hanging="900"/>
        <w:rPr>
          <w:rFonts w:ascii="Arial" w:hAnsi="Arial" w:cs="Arial"/>
          <w:sz w:val="24"/>
          <w:szCs w:val="24"/>
        </w:rPr>
      </w:pPr>
      <w:r w:rsidRPr="006C7E0F">
        <w:rPr>
          <w:rFonts w:ascii="Arial" w:hAnsi="Arial" w:cs="Arial"/>
          <w:sz w:val="24"/>
          <w:szCs w:val="24"/>
        </w:rPr>
        <w:t>Voicemail</w:t>
      </w:r>
    </w:p>
    <w:p w14:paraId="16BA54FC" w14:textId="7CC24C0C" w:rsidR="001B7FDF" w:rsidRPr="006C7E0F" w:rsidRDefault="001B7FDF" w:rsidP="00C63322">
      <w:pPr>
        <w:pStyle w:val="ListParagraph"/>
        <w:numPr>
          <w:ilvl w:val="2"/>
          <w:numId w:val="13"/>
        </w:numPr>
        <w:ind w:left="1620" w:hanging="900"/>
        <w:rPr>
          <w:rFonts w:ascii="Arial" w:hAnsi="Arial" w:cs="Arial"/>
          <w:sz w:val="24"/>
          <w:szCs w:val="24"/>
        </w:rPr>
      </w:pPr>
      <w:r w:rsidRPr="006C7E0F">
        <w:rPr>
          <w:rFonts w:ascii="Arial" w:hAnsi="Arial" w:cs="Arial"/>
          <w:sz w:val="24"/>
          <w:szCs w:val="24"/>
        </w:rPr>
        <w:t>Conferencing</w:t>
      </w:r>
      <w:r w:rsidR="005021E0">
        <w:rPr>
          <w:rFonts w:ascii="Arial" w:hAnsi="Arial" w:cs="Arial"/>
          <w:sz w:val="24"/>
          <w:szCs w:val="24"/>
        </w:rPr>
        <w:t>/Collaboration</w:t>
      </w:r>
    </w:p>
    <w:p w14:paraId="789DC395" w14:textId="0F5D68AD" w:rsidR="00BE764E" w:rsidRPr="006C7E0F" w:rsidRDefault="000703EF" w:rsidP="005003D7">
      <w:pPr>
        <w:pStyle w:val="ListParagraph"/>
        <w:numPr>
          <w:ilvl w:val="2"/>
          <w:numId w:val="13"/>
        </w:numPr>
        <w:ind w:left="1620" w:hanging="900"/>
        <w:rPr>
          <w:rFonts w:ascii="Arial" w:hAnsi="Arial" w:cs="Arial"/>
          <w:sz w:val="24"/>
          <w:szCs w:val="24"/>
        </w:rPr>
      </w:pPr>
      <w:r>
        <w:rPr>
          <w:rFonts w:ascii="Arial" w:hAnsi="Arial" w:cs="Arial"/>
          <w:sz w:val="24"/>
          <w:szCs w:val="24"/>
        </w:rPr>
        <w:lastRenderedPageBreak/>
        <w:t>Auto Attendant</w:t>
      </w:r>
      <w:r w:rsidR="006D6CD2">
        <w:rPr>
          <w:rFonts w:ascii="Arial" w:hAnsi="Arial" w:cs="Arial"/>
          <w:sz w:val="24"/>
          <w:szCs w:val="24"/>
        </w:rPr>
        <w:t xml:space="preserve"> and Queu</w:t>
      </w:r>
      <w:r w:rsidR="00481A17">
        <w:rPr>
          <w:rFonts w:ascii="Arial" w:hAnsi="Arial" w:cs="Arial"/>
          <w:sz w:val="24"/>
          <w:szCs w:val="24"/>
        </w:rPr>
        <w:t>es</w:t>
      </w:r>
    </w:p>
    <w:p w14:paraId="26592DAC" w14:textId="0457755E" w:rsidR="00B95ED6" w:rsidRPr="006C7E0F" w:rsidRDefault="00B95ED6" w:rsidP="00A723BF">
      <w:pPr>
        <w:pStyle w:val="ListParagraph"/>
        <w:numPr>
          <w:ilvl w:val="1"/>
          <w:numId w:val="13"/>
        </w:numPr>
        <w:rPr>
          <w:rFonts w:ascii="Arial" w:hAnsi="Arial" w:cs="Arial"/>
          <w:sz w:val="24"/>
          <w:szCs w:val="24"/>
        </w:rPr>
      </w:pPr>
      <w:r w:rsidRPr="006C7E0F">
        <w:rPr>
          <w:rFonts w:ascii="Arial" w:hAnsi="Arial" w:cs="Arial"/>
          <w:sz w:val="24"/>
          <w:szCs w:val="24"/>
        </w:rPr>
        <w:t xml:space="preserve"> </w:t>
      </w:r>
      <w:r w:rsidR="0032415C" w:rsidRPr="006C7E0F">
        <w:rPr>
          <w:rFonts w:ascii="Arial" w:hAnsi="Arial" w:cs="Arial"/>
          <w:sz w:val="24"/>
          <w:szCs w:val="24"/>
        </w:rPr>
        <w:t xml:space="preserve">Current </w:t>
      </w:r>
      <w:r w:rsidRPr="006C7E0F">
        <w:rPr>
          <w:rFonts w:ascii="Arial" w:hAnsi="Arial" w:cs="Arial"/>
          <w:sz w:val="24"/>
          <w:szCs w:val="24"/>
        </w:rPr>
        <w:t>Contact Center</w:t>
      </w:r>
    </w:p>
    <w:p w14:paraId="4639F833" w14:textId="4F43B6BC" w:rsidR="00B95ED6" w:rsidRPr="006C7E0F" w:rsidRDefault="008D5E08" w:rsidP="00C63322">
      <w:pPr>
        <w:pStyle w:val="ListParagraph"/>
        <w:numPr>
          <w:ilvl w:val="2"/>
          <w:numId w:val="13"/>
        </w:numPr>
        <w:ind w:left="1620" w:hanging="900"/>
        <w:rPr>
          <w:rFonts w:ascii="Arial" w:hAnsi="Arial" w:cs="Arial"/>
          <w:sz w:val="24"/>
          <w:szCs w:val="24"/>
        </w:rPr>
      </w:pPr>
      <w:r w:rsidRPr="006C7E0F">
        <w:rPr>
          <w:rFonts w:ascii="Arial" w:hAnsi="Arial" w:cs="Arial"/>
          <w:sz w:val="24"/>
          <w:szCs w:val="24"/>
        </w:rPr>
        <w:t>A</w:t>
      </w:r>
      <w:r w:rsidR="0093718C">
        <w:rPr>
          <w:rFonts w:ascii="Arial" w:hAnsi="Arial" w:cs="Arial"/>
          <w:sz w:val="24"/>
          <w:szCs w:val="24"/>
        </w:rPr>
        <w:t>WS Connect</w:t>
      </w:r>
    </w:p>
    <w:p w14:paraId="4AC51CEF" w14:textId="5E78DBAA" w:rsidR="00BE764E" w:rsidRDefault="00BE764E" w:rsidP="008D5E08">
      <w:pPr>
        <w:pStyle w:val="ListParagraph"/>
        <w:numPr>
          <w:ilvl w:val="2"/>
          <w:numId w:val="13"/>
        </w:numPr>
        <w:ind w:left="1620" w:hanging="900"/>
        <w:rPr>
          <w:rFonts w:ascii="Arial" w:hAnsi="Arial" w:cs="Arial"/>
          <w:sz w:val="24"/>
          <w:szCs w:val="24"/>
        </w:rPr>
      </w:pPr>
      <w:r>
        <w:rPr>
          <w:rFonts w:ascii="Arial" w:hAnsi="Arial" w:cs="Arial"/>
          <w:sz w:val="24"/>
          <w:szCs w:val="24"/>
        </w:rPr>
        <w:t>Callback</w:t>
      </w:r>
    </w:p>
    <w:p w14:paraId="031EC1BE" w14:textId="3EC9D1A6" w:rsidR="008D5E08" w:rsidRDefault="008D5E08" w:rsidP="008D5E08">
      <w:pPr>
        <w:pStyle w:val="ListParagraph"/>
        <w:numPr>
          <w:ilvl w:val="2"/>
          <w:numId w:val="13"/>
        </w:numPr>
        <w:ind w:left="1620" w:hanging="900"/>
        <w:rPr>
          <w:rFonts w:ascii="Arial" w:hAnsi="Arial" w:cs="Arial"/>
          <w:sz w:val="24"/>
          <w:szCs w:val="24"/>
        </w:rPr>
      </w:pPr>
      <w:r w:rsidRPr="006C7E0F">
        <w:rPr>
          <w:rFonts w:ascii="Arial" w:hAnsi="Arial" w:cs="Arial"/>
          <w:sz w:val="24"/>
          <w:szCs w:val="24"/>
        </w:rPr>
        <w:t xml:space="preserve">Customer Feedback </w:t>
      </w:r>
    </w:p>
    <w:p w14:paraId="4DFB556A" w14:textId="30C8BECC" w:rsidR="008D5E08" w:rsidRPr="00481A17" w:rsidRDefault="008D5E08" w:rsidP="00DD587C">
      <w:pPr>
        <w:pStyle w:val="ListParagraph"/>
        <w:numPr>
          <w:ilvl w:val="2"/>
          <w:numId w:val="13"/>
        </w:numPr>
        <w:ind w:left="1620" w:hanging="900"/>
        <w:rPr>
          <w:rFonts w:ascii="Arial" w:hAnsi="Arial" w:cs="Arial"/>
          <w:sz w:val="24"/>
          <w:szCs w:val="24"/>
        </w:rPr>
      </w:pPr>
      <w:r w:rsidRPr="00481A17">
        <w:rPr>
          <w:rFonts w:ascii="Arial" w:hAnsi="Arial" w:cs="Arial"/>
          <w:sz w:val="24"/>
          <w:szCs w:val="24"/>
        </w:rPr>
        <w:t>Audio Recording</w:t>
      </w:r>
    </w:p>
    <w:p w14:paraId="56EA595F" w14:textId="77777777" w:rsidR="00B95ED6" w:rsidRPr="006C7E0F" w:rsidRDefault="00B95ED6" w:rsidP="00B95ED6">
      <w:pPr>
        <w:pStyle w:val="ListParagraph"/>
        <w:numPr>
          <w:ilvl w:val="1"/>
          <w:numId w:val="13"/>
        </w:numPr>
        <w:rPr>
          <w:rFonts w:ascii="Arial" w:hAnsi="Arial" w:cs="Arial"/>
          <w:sz w:val="24"/>
          <w:szCs w:val="24"/>
        </w:rPr>
      </w:pPr>
      <w:r w:rsidRPr="006C7E0F">
        <w:rPr>
          <w:rFonts w:ascii="Arial" w:hAnsi="Arial" w:cs="Arial"/>
          <w:sz w:val="24"/>
          <w:szCs w:val="24"/>
        </w:rPr>
        <w:t>Sample Current Contact Center Summary Data</w:t>
      </w:r>
    </w:p>
    <w:p w14:paraId="777368F3" w14:textId="77777777" w:rsidR="00B95ED6" w:rsidRPr="006C7E0F" w:rsidRDefault="00B95ED6" w:rsidP="00067D15">
      <w:pPr>
        <w:pStyle w:val="ListParagraph"/>
        <w:numPr>
          <w:ilvl w:val="2"/>
          <w:numId w:val="13"/>
        </w:numPr>
        <w:ind w:left="1620" w:hanging="900"/>
        <w:rPr>
          <w:rFonts w:ascii="Arial" w:hAnsi="Arial" w:cs="Arial"/>
          <w:sz w:val="24"/>
          <w:szCs w:val="24"/>
        </w:rPr>
      </w:pPr>
      <w:r w:rsidRPr="006C7E0F">
        <w:rPr>
          <w:rFonts w:ascii="Arial" w:hAnsi="Arial" w:cs="Arial"/>
          <w:sz w:val="24"/>
          <w:szCs w:val="24"/>
        </w:rPr>
        <w:t>LACERA Contact Center – Operational Profile</w:t>
      </w:r>
    </w:p>
    <w:p w14:paraId="218E3182" w14:textId="6FCA1A29" w:rsidR="00B95ED6" w:rsidRPr="006C7E0F" w:rsidRDefault="00B95ED6" w:rsidP="00067D15">
      <w:pPr>
        <w:pStyle w:val="ListParagraph"/>
        <w:numPr>
          <w:ilvl w:val="2"/>
          <w:numId w:val="13"/>
        </w:numPr>
        <w:ind w:left="1620" w:hanging="900"/>
        <w:rPr>
          <w:rFonts w:ascii="Arial" w:hAnsi="Arial" w:cs="Arial"/>
          <w:sz w:val="24"/>
          <w:szCs w:val="24"/>
        </w:rPr>
      </w:pPr>
      <w:r w:rsidRPr="006C7E0F">
        <w:rPr>
          <w:rFonts w:ascii="Arial" w:hAnsi="Arial" w:cs="Arial"/>
          <w:sz w:val="24"/>
          <w:szCs w:val="24"/>
        </w:rPr>
        <w:t># Locations</w:t>
      </w:r>
      <w:r w:rsidR="00F16692">
        <w:rPr>
          <w:rFonts w:ascii="Arial" w:hAnsi="Arial" w:cs="Arial"/>
          <w:sz w:val="24"/>
          <w:szCs w:val="24"/>
        </w:rPr>
        <w:tab/>
      </w:r>
      <w:r w:rsidR="00F16692">
        <w:rPr>
          <w:rFonts w:ascii="Arial" w:hAnsi="Arial" w:cs="Arial"/>
          <w:sz w:val="24"/>
          <w:szCs w:val="24"/>
        </w:rPr>
        <w:tab/>
      </w:r>
      <w:r w:rsidR="00F16692">
        <w:rPr>
          <w:rFonts w:ascii="Arial" w:hAnsi="Arial" w:cs="Arial"/>
          <w:sz w:val="24"/>
          <w:szCs w:val="24"/>
        </w:rPr>
        <w:tab/>
      </w:r>
      <w:r w:rsidRPr="006C7E0F">
        <w:rPr>
          <w:rFonts w:ascii="Arial" w:hAnsi="Arial" w:cs="Arial"/>
          <w:sz w:val="24"/>
          <w:szCs w:val="24"/>
        </w:rPr>
        <w:t>1</w:t>
      </w:r>
    </w:p>
    <w:p w14:paraId="368D6FE7" w14:textId="2702073F" w:rsidR="001B3660" w:rsidRDefault="00B95ED6" w:rsidP="00067D15">
      <w:pPr>
        <w:pStyle w:val="ListParagraph"/>
        <w:numPr>
          <w:ilvl w:val="2"/>
          <w:numId w:val="13"/>
        </w:numPr>
        <w:ind w:left="1620" w:hanging="900"/>
        <w:rPr>
          <w:rFonts w:ascii="Arial" w:hAnsi="Arial" w:cs="Arial"/>
          <w:sz w:val="24"/>
          <w:szCs w:val="24"/>
        </w:rPr>
      </w:pPr>
      <w:r w:rsidRPr="006C7E0F">
        <w:rPr>
          <w:rFonts w:ascii="Arial" w:hAnsi="Arial" w:cs="Arial"/>
          <w:sz w:val="24"/>
          <w:szCs w:val="24"/>
        </w:rPr>
        <w:t>#</w:t>
      </w:r>
      <w:r w:rsidR="001B3660" w:rsidRPr="006C7E0F">
        <w:rPr>
          <w:rFonts w:ascii="Arial" w:hAnsi="Arial" w:cs="Arial"/>
          <w:sz w:val="24"/>
          <w:szCs w:val="24"/>
        </w:rPr>
        <w:t xml:space="preserve"> Contact Center Splits</w:t>
      </w:r>
      <w:r w:rsidR="00F16692">
        <w:rPr>
          <w:rFonts w:ascii="Arial" w:hAnsi="Arial" w:cs="Arial"/>
          <w:sz w:val="24"/>
          <w:szCs w:val="24"/>
        </w:rPr>
        <w:tab/>
      </w:r>
      <w:r w:rsidR="00067D15">
        <w:rPr>
          <w:rFonts w:ascii="Arial" w:hAnsi="Arial" w:cs="Arial"/>
          <w:sz w:val="24"/>
          <w:szCs w:val="24"/>
        </w:rPr>
        <w:t>3</w:t>
      </w:r>
    </w:p>
    <w:p w14:paraId="2977D2E3" w14:textId="77777777" w:rsidR="00786A3C" w:rsidRPr="006C7E0F" w:rsidRDefault="00786A3C" w:rsidP="00786A3C">
      <w:pPr>
        <w:pStyle w:val="ListParagraph"/>
        <w:numPr>
          <w:ilvl w:val="2"/>
          <w:numId w:val="13"/>
        </w:numPr>
        <w:ind w:left="1620" w:hanging="900"/>
        <w:rPr>
          <w:rFonts w:ascii="Arial" w:hAnsi="Arial" w:cs="Arial"/>
          <w:sz w:val="24"/>
          <w:szCs w:val="24"/>
        </w:rPr>
      </w:pPr>
      <w:r>
        <w:rPr>
          <w:rFonts w:ascii="Arial" w:hAnsi="Arial" w:cs="Arial"/>
          <w:sz w:val="24"/>
          <w:szCs w:val="24"/>
        </w:rPr>
        <w:t>Spanish Queue</w:t>
      </w:r>
    </w:p>
    <w:p w14:paraId="14A9C4D6" w14:textId="11CEAF16" w:rsidR="00F16692" w:rsidRDefault="00F16692" w:rsidP="00067D15">
      <w:pPr>
        <w:pStyle w:val="ListParagraph"/>
        <w:numPr>
          <w:ilvl w:val="2"/>
          <w:numId w:val="13"/>
        </w:numPr>
        <w:ind w:left="1620" w:hanging="900"/>
        <w:rPr>
          <w:rFonts w:ascii="Arial" w:hAnsi="Arial" w:cs="Arial"/>
          <w:sz w:val="24"/>
          <w:szCs w:val="24"/>
        </w:rPr>
      </w:pPr>
      <w:r>
        <w:rPr>
          <w:rFonts w:ascii="Arial" w:hAnsi="Arial" w:cs="Arial"/>
          <w:sz w:val="24"/>
          <w:szCs w:val="24"/>
        </w:rPr>
        <w:t>Remote Agents</w:t>
      </w:r>
      <w:r>
        <w:rPr>
          <w:rFonts w:ascii="Arial" w:hAnsi="Arial" w:cs="Arial"/>
          <w:sz w:val="24"/>
          <w:szCs w:val="24"/>
        </w:rPr>
        <w:tab/>
      </w:r>
      <w:r>
        <w:rPr>
          <w:rFonts w:ascii="Arial" w:hAnsi="Arial" w:cs="Arial"/>
          <w:sz w:val="24"/>
          <w:szCs w:val="24"/>
        </w:rPr>
        <w:tab/>
        <w:t>Yes</w:t>
      </w:r>
    </w:p>
    <w:p w14:paraId="670E0C2F" w14:textId="497BA53C" w:rsidR="00B95ED6" w:rsidRPr="006C7E0F" w:rsidRDefault="00F16692" w:rsidP="00067D15">
      <w:pPr>
        <w:pStyle w:val="ListParagraph"/>
        <w:numPr>
          <w:ilvl w:val="2"/>
          <w:numId w:val="13"/>
        </w:numPr>
        <w:ind w:left="1620" w:hanging="900"/>
        <w:rPr>
          <w:rFonts w:ascii="Arial" w:hAnsi="Arial" w:cs="Arial"/>
          <w:sz w:val="24"/>
          <w:szCs w:val="24"/>
        </w:rPr>
      </w:pPr>
      <w:r>
        <w:rPr>
          <w:rFonts w:ascii="Arial" w:hAnsi="Arial" w:cs="Arial"/>
          <w:sz w:val="24"/>
          <w:szCs w:val="24"/>
        </w:rPr>
        <w:t>Logins</w:t>
      </w:r>
      <w:r w:rsidR="0095374D">
        <w:rPr>
          <w:rFonts w:ascii="Arial" w:hAnsi="Arial" w:cs="Arial"/>
          <w:sz w:val="24"/>
          <w:szCs w:val="24"/>
        </w:rPr>
        <w:tab/>
      </w:r>
      <w:r w:rsidR="0095374D">
        <w:rPr>
          <w:rFonts w:ascii="Arial" w:hAnsi="Arial" w:cs="Arial"/>
          <w:sz w:val="24"/>
          <w:szCs w:val="24"/>
        </w:rPr>
        <w:tab/>
      </w:r>
      <w:r w:rsidR="0095374D">
        <w:rPr>
          <w:rFonts w:ascii="Arial" w:hAnsi="Arial" w:cs="Arial"/>
          <w:sz w:val="24"/>
          <w:szCs w:val="24"/>
        </w:rPr>
        <w:tab/>
        <w:t>~2</w:t>
      </w:r>
      <w:r w:rsidR="00015C7F">
        <w:rPr>
          <w:rFonts w:ascii="Arial" w:hAnsi="Arial" w:cs="Arial"/>
          <w:sz w:val="24"/>
          <w:szCs w:val="24"/>
        </w:rPr>
        <w:t>6</w:t>
      </w:r>
      <w:r w:rsidR="0095374D">
        <w:rPr>
          <w:rFonts w:ascii="Arial" w:hAnsi="Arial" w:cs="Arial"/>
          <w:sz w:val="24"/>
          <w:szCs w:val="24"/>
        </w:rPr>
        <w:t>0</w:t>
      </w:r>
      <w:r w:rsidR="00B95ED6" w:rsidRPr="006C7E0F">
        <w:rPr>
          <w:rFonts w:ascii="Arial" w:hAnsi="Arial" w:cs="Arial"/>
          <w:sz w:val="24"/>
          <w:szCs w:val="24"/>
        </w:rPr>
        <w:tab/>
      </w:r>
    </w:p>
    <w:p w14:paraId="64655C9F" w14:textId="7AAD5C06" w:rsidR="009B1D84" w:rsidRDefault="009B1D84" w:rsidP="00067D15">
      <w:pPr>
        <w:pStyle w:val="ListParagraph"/>
        <w:numPr>
          <w:ilvl w:val="2"/>
          <w:numId w:val="13"/>
        </w:numPr>
        <w:ind w:left="1620" w:hanging="900"/>
        <w:rPr>
          <w:rFonts w:ascii="Arial" w:hAnsi="Arial" w:cs="Arial"/>
          <w:sz w:val="24"/>
          <w:szCs w:val="24"/>
        </w:rPr>
      </w:pPr>
      <w:r>
        <w:rPr>
          <w:rFonts w:ascii="Arial" w:hAnsi="Arial" w:cs="Arial"/>
          <w:sz w:val="24"/>
          <w:szCs w:val="24"/>
        </w:rPr>
        <w:t>Active Agents</w:t>
      </w:r>
      <w:r>
        <w:rPr>
          <w:rFonts w:ascii="Arial" w:hAnsi="Arial" w:cs="Arial"/>
          <w:sz w:val="24"/>
          <w:szCs w:val="24"/>
        </w:rPr>
        <w:tab/>
      </w:r>
      <w:r>
        <w:rPr>
          <w:rFonts w:ascii="Arial" w:hAnsi="Arial" w:cs="Arial"/>
          <w:sz w:val="24"/>
          <w:szCs w:val="24"/>
        </w:rPr>
        <w:tab/>
      </w:r>
      <w:r w:rsidR="00050049">
        <w:rPr>
          <w:rFonts w:ascii="Arial" w:hAnsi="Arial" w:cs="Arial"/>
          <w:sz w:val="24"/>
          <w:szCs w:val="24"/>
        </w:rPr>
        <w:t>~80</w:t>
      </w:r>
    </w:p>
    <w:p w14:paraId="20F65D9D" w14:textId="7480A5D1" w:rsidR="00B95ED6" w:rsidRPr="006C7E0F" w:rsidRDefault="00B95ED6" w:rsidP="00067D15">
      <w:pPr>
        <w:pStyle w:val="ListParagraph"/>
        <w:numPr>
          <w:ilvl w:val="2"/>
          <w:numId w:val="13"/>
        </w:numPr>
        <w:ind w:left="1620" w:hanging="900"/>
        <w:rPr>
          <w:rFonts w:ascii="Arial" w:hAnsi="Arial" w:cs="Arial"/>
          <w:sz w:val="24"/>
          <w:szCs w:val="24"/>
        </w:rPr>
      </w:pPr>
      <w:r w:rsidRPr="006C7E0F">
        <w:rPr>
          <w:rFonts w:ascii="Arial" w:hAnsi="Arial" w:cs="Arial"/>
          <w:sz w:val="24"/>
          <w:szCs w:val="24"/>
        </w:rPr>
        <w:t>Total Annual ACD Calls</w:t>
      </w:r>
      <w:r w:rsidR="00015C7F">
        <w:rPr>
          <w:rFonts w:ascii="Arial" w:hAnsi="Arial" w:cs="Arial"/>
          <w:sz w:val="24"/>
          <w:szCs w:val="24"/>
        </w:rPr>
        <w:tab/>
      </w:r>
      <w:r w:rsidR="00605409">
        <w:rPr>
          <w:rFonts w:ascii="Arial" w:hAnsi="Arial" w:cs="Arial"/>
          <w:sz w:val="24"/>
          <w:szCs w:val="24"/>
        </w:rPr>
        <w:t>~</w:t>
      </w:r>
      <w:r w:rsidR="0082635C">
        <w:rPr>
          <w:rFonts w:ascii="Arial" w:hAnsi="Arial" w:cs="Arial"/>
          <w:sz w:val="24"/>
          <w:szCs w:val="24"/>
        </w:rPr>
        <w:t>233,120</w:t>
      </w:r>
    </w:p>
    <w:p w14:paraId="26721126" w14:textId="705CB14C" w:rsidR="00B95ED6" w:rsidRPr="006C7E0F" w:rsidRDefault="00B95ED6" w:rsidP="00067D15">
      <w:pPr>
        <w:pStyle w:val="ListParagraph"/>
        <w:numPr>
          <w:ilvl w:val="2"/>
          <w:numId w:val="13"/>
        </w:numPr>
        <w:ind w:left="1620" w:hanging="900"/>
        <w:rPr>
          <w:rFonts w:ascii="Arial" w:hAnsi="Arial" w:cs="Arial"/>
          <w:sz w:val="24"/>
          <w:szCs w:val="24"/>
        </w:rPr>
      </w:pPr>
      <w:r w:rsidRPr="006C7E0F">
        <w:rPr>
          <w:rFonts w:ascii="Arial" w:hAnsi="Arial" w:cs="Arial"/>
          <w:sz w:val="24"/>
          <w:szCs w:val="24"/>
        </w:rPr>
        <w:t>Daily Average ACD Calls</w:t>
      </w:r>
      <w:r w:rsidR="00015C7F">
        <w:rPr>
          <w:rFonts w:ascii="Arial" w:hAnsi="Arial" w:cs="Arial"/>
          <w:sz w:val="24"/>
          <w:szCs w:val="24"/>
        </w:rPr>
        <w:tab/>
      </w:r>
      <w:r w:rsidR="00605409">
        <w:rPr>
          <w:rFonts w:ascii="Arial" w:hAnsi="Arial" w:cs="Arial"/>
          <w:sz w:val="24"/>
          <w:szCs w:val="24"/>
        </w:rPr>
        <w:t>~</w:t>
      </w:r>
      <w:r w:rsidR="00AD061E">
        <w:rPr>
          <w:rFonts w:ascii="Arial" w:hAnsi="Arial" w:cs="Arial"/>
          <w:sz w:val="24"/>
          <w:szCs w:val="24"/>
        </w:rPr>
        <w:t>940</w:t>
      </w:r>
    </w:p>
    <w:p w14:paraId="0108B2BB" w14:textId="04490674" w:rsidR="00B95ED6" w:rsidRPr="006C7E0F" w:rsidRDefault="00B95ED6" w:rsidP="00067D15">
      <w:pPr>
        <w:pStyle w:val="ListParagraph"/>
        <w:numPr>
          <w:ilvl w:val="2"/>
          <w:numId w:val="13"/>
        </w:numPr>
        <w:ind w:left="1620" w:hanging="900"/>
        <w:rPr>
          <w:rFonts w:ascii="Arial" w:hAnsi="Arial" w:cs="Arial"/>
          <w:sz w:val="24"/>
          <w:szCs w:val="24"/>
        </w:rPr>
      </w:pPr>
      <w:r w:rsidRPr="006C7E0F">
        <w:rPr>
          <w:rFonts w:ascii="Arial" w:hAnsi="Arial" w:cs="Arial"/>
          <w:sz w:val="24"/>
          <w:szCs w:val="24"/>
        </w:rPr>
        <w:t>Average Handle Time</w:t>
      </w:r>
      <w:r w:rsidR="00015C7F">
        <w:rPr>
          <w:rFonts w:ascii="Arial" w:hAnsi="Arial" w:cs="Arial"/>
          <w:sz w:val="24"/>
          <w:szCs w:val="24"/>
        </w:rPr>
        <w:tab/>
      </w:r>
      <w:r w:rsidRPr="006C7E0F">
        <w:rPr>
          <w:rFonts w:ascii="Arial" w:hAnsi="Arial" w:cs="Arial"/>
          <w:sz w:val="24"/>
          <w:szCs w:val="24"/>
        </w:rPr>
        <w:t>~</w:t>
      </w:r>
      <w:r w:rsidR="00A3306A">
        <w:rPr>
          <w:rFonts w:ascii="Arial" w:hAnsi="Arial" w:cs="Arial"/>
          <w:sz w:val="24"/>
          <w:szCs w:val="24"/>
        </w:rPr>
        <w:t>1</w:t>
      </w:r>
      <w:r w:rsidR="00B9051A">
        <w:rPr>
          <w:rFonts w:ascii="Arial" w:hAnsi="Arial" w:cs="Arial"/>
          <w:sz w:val="24"/>
          <w:szCs w:val="24"/>
        </w:rPr>
        <w:t>3</w:t>
      </w:r>
      <w:r w:rsidRPr="006C7E0F">
        <w:rPr>
          <w:rFonts w:ascii="Arial" w:hAnsi="Arial" w:cs="Arial"/>
          <w:sz w:val="24"/>
          <w:szCs w:val="24"/>
        </w:rPr>
        <w:t xml:space="preserve"> minutes</w:t>
      </w:r>
    </w:p>
    <w:p w14:paraId="45BD4DD4" w14:textId="3EB0F73C" w:rsidR="00B95ED6" w:rsidRPr="006C7E0F" w:rsidRDefault="00B95ED6" w:rsidP="00067D15">
      <w:pPr>
        <w:pStyle w:val="ListParagraph"/>
        <w:numPr>
          <w:ilvl w:val="2"/>
          <w:numId w:val="13"/>
        </w:numPr>
        <w:ind w:left="1620" w:hanging="900"/>
        <w:rPr>
          <w:rFonts w:ascii="Arial" w:hAnsi="Arial" w:cs="Arial"/>
          <w:sz w:val="24"/>
          <w:szCs w:val="24"/>
        </w:rPr>
      </w:pPr>
      <w:r w:rsidRPr="006C7E0F">
        <w:rPr>
          <w:rFonts w:ascii="Arial" w:hAnsi="Arial" w:cs="Arial"/>
          <w:sz w:val="24"/>
          <w:szCs w:val="24"/>
        </w:rPr>
        <w:t>Hours of Operation</w:t>
      </w:r>
      <w:r w:rsidR="00015C7F">
        <w:rPr>
          <w:rFonts w:ascii="Arial" w:hAnsi="Arial" w:cs="Arial"/>
          <w:sz w:val="24"/>
          <w:szCs w:val="24"/>
        </w:rPr>
        <w:tab/>
      </w:r>
      <w:r w:rsidR="00A3306A">
        <w:rPr>
          <w:rFonts w:ascii="Arial" w:hAnsi="Arial" w:cs="Arial"/>
          <w:sz w:val="24"/>
          <w:szCs w:val="24"/>
        </w:rPr>
        <w:t>7</w:t>
      </w:r>
      <w:r w:rsidRPr="006C7E0F">
        <w:rPr>
          <w:rFonts w:ascii="Arial" w:hAnsi="Arial" w:cs="Arial"/>
          <w:sz w:val="24"/>
          <w:szCs w:val="24"/>
        </w:rPr>
        <w:t>:</w:t>
      </w:r>
      <w:r w:rsidR="00A3306A">
        <w:rPr>
          <w:rFonts w:ascii="Arial" w:hAnsi="Arial" w:cs="Arial"/>
          <w:sz w:val="24"/>
          <w:szCs w:val="24"/>
        </w:rPr>
        <w:t>0</w:t>
      </w:r>
      <w:r w:rsidRPr="006C7E0F">
        <w:rPr>
          <w:rFonts w:ascii="Arial" w:hAnsi="Arial" w:cs="Arial"/>
          <w:sz w:val="24"/>
          <w:szCs w:val="24"/>
        </w:rPr>
        <w:t>0-5:</w:t>
      </w:r>
      <w:r w:rsidR="00A3306A">
        <w:rPr>
          <w:rFonts w:ascii="Arial" w:hAnsi="Arial" w:cs="Arial"/>
          <w:sz w:val="24"/>
          <w:szCs w:val="24"/>
        </w:rPr>
        <w:t>30</w:t>
      </w:r>
      <w:r w:rsidRPr="006C7E0F">
        <w:rPr>
          <w:rFonts w:ascii="Arial" w:hAnsi="Arial" w:cs="Arial"/>
          <w:sz w:val="24"/>
          <w:szCs w:val="24"/>
        </w:rPr>
        <w:t xml:space="preserve"> </w:t>
      </w:r>
      <w:r w:rsidR="00A3306A">
        <w:rPr>
          <w:rFonts w:ascii="Arial" w:hAnsi="Arial" w:cs="Arial"/>
          <w:sz w:val="24"/>
          <w:szCs w:val="24"/>
        </w:rPr>
        <w:t>P</w:t>
      </w:r>
      <w:r w:rsidRPr="006C7E0F">
        <w:rPr>
          <w:rFonts w:ascii="Arial" w:hAnsi="Arial" w:cs="Arial"/>
          <w:sz w:val="24"/>
          <w:szCs w:val="24"/>
        </w:rPr>
        <w:t>ST – Monday-Friday</w:t>
      </w:r>
    </w:p>
    <w:p w14:paraId="53EC10FA" w14:textId="77777777" w:rsidR="00C173C0" w:rsidRPr="00C0305C" w:rsidRDefault="00C173C0" w:rsidP="00C0305C">
      <w:pPr>
        <w:rPr>
          <w:rFonts w:ascii="Arial" w:hAnsi="Arial" w:cs="Arial"/>
          <w:sz w:val="24"/>
          <w:szCs w:val="24"/>
        </w:rPr>
      </w:pPr>
    </w:p>
    <w:p w14:paraId="22542C33" w14:textId="77777777" w:rsidR="00C07441" w:rsidRPr="00F80553" w:rsidRDefault="00C07441" w:rsidP="00C173C0">
      <w:pPr>
        <w:pStyle w:val="ListParagraph"/>
        <w:numPr>
          <w:ilvl w:val="0"/>
          <w:numId w:val="13"/>
        </w:numPr>
        <w:spacing w:after="0"/>
        <w:rPr>
          <w:rFonts w:ascii="Arial" w:hAnsi="Arial" w:cs="Arial"/>
          <w:b/>
          <w:bCs/>
          <w:sz w:val="24"/>
          <w:szCs w:val="24"/>
          <w:u w:val="single"/>
        </w:rPr>
      </w:pPr>
      <w:r w:rsidRPr="00F80553">
        <w:rPr>
          <w:rFonts w:ascii="Arial" w:hAnsi="Arial" w:cs="Arial"/>
          <w:b/>
          <w:bCs/>
          <w:sz w:val="24"/>
          <w:szCs w:val="24"/>
          <w:u w:val="single"/>
        </w:rPr>
        <w:t>MINIMUM QUALIFICATIONS</w:t>
      </w:r>
    </w:p>
    <w:p w14:paraId="12307127" w14:textId="77777777" w:rsidR="004C4694" w:rsidRPr="00C0305C" w:rsidRDefault="004C4694" w:rsidP="00C0305C">
      <w:pPr>
        <w:rPr>
          <w:rFonts w:ascii="Arial" w:hAnsi="Arial" w:cs="Arial"/>
          <w:sz w:val="24"/>
          <w:szCs w:val="24"/>
        </w:rPr>
      </w:pPr>
    </w:p>
    <w:p w14:paraId="6771A9BA" w14:textId="1E69596C" w:rsidR="00C0305C" w:rsidRDefault="00C0305C" w:rsidP="00C173C0">
      <w:pPr>
        <w:jc w:val="both"/>
        <w:rPr>
          <w:rFonts w:ascii="Arial" w:hAnsi="Arial" w:cs="Arial"/>
          <w:sz w:val="24"/>
          <w:szCs w:val="24"/>
        </w:rPr>
      </w:pPr>
      <w:r w:rsidRPr="00C0305C">
        <w:rPr>
          <w:rFonts w:ascii="Arial" w:hAnsi="Arial" w:cs="Arial"/>
          <w:sz w:val="24"/>
          <w:szCs w:val="24"/>
        </w:rPr>
        <w:t xml:space="preserve">All respondents must clearly </w:t>
      </w:r>
      <w:r w:rsidR="00495056" w:rsidRPr="00C0305C">
        <w:rPr>
          <w:rFonts w:ascii="Arial" w:hAnsi="Arial" w:cs="Arial"/>
          <w:sz w:val="24"/>
          <w:szCs w:val="24"/>
        </w:rPr>
        <w:t>show</w:t>
      </w:r>
      <w:r w:rsidRPr="00C0305C">
        <w:rPr>
          <w:rFonts w:ascii="Arial" w:hAnsi="Arial" w:cs="Arial"/>
          <w:sz w:val="24"/>
          <w:szCs w:val="24"/>
        </w:rPr>
        <w:t xml:space="preserve"> and document in the proposal the following minimum qualifications:</w:t>
      </w:r>
    </w:p>
    <w:p w14:paraId="4A9842E0" w14:textId="506D957B" w:rsidR="005C5CAD" w:rsidRDefault="005C5CAD" w:rsidP="00C173C0">
      <w:pPr>
        <w:jc w:val="both"/>
        <w:rPr>
          <w:rFonts w:ascii="Arial" w:hAnsi="Arial" w:cs="Arial"/>
          <w:sz w:val="24"/>
          <w:szCs w:val="24"/>
        </w:rPr>
      </w:pPr>
    </w:p>
    <w:p w14:paraId="62811851" w14:textId="4DF852E9" w:rsidR="00ED2CEF" w:rsidRPr="00EC11F6" w:rsidRDefault="00ED2CEF" w:rsidP="004155E7">
      <w:pPr>
        <w:pStyle w:val="ListParagraph"/>
        <w:numPr>
          <w:ilvl w:val="1"/>
          <w:numId w:val="13"/>
        </w:numPr>
        <w:ind w:left="990" w:hanging="630"/>
        <w:rPr>
          <w:rFonts w:ascii="Arial" w:hAnsi="Arial" w:cs="Arial"/>
          <w:sz w:val="24"/>
          <w:szCs w:val="24"/>
        </w:rPr>
      </w:pPr>
      <w:r w:rsidRPr="01855944">
        <w:rPr>
          <w:rFonts w:ascii="Arial" w:hAnsi="Arial" w:cs="Arial"/>
          <w:sz w:val="24"/>
          <w:szCs w:val="24"/>
        </w:rPr>
        <w:t xml:space="preserve">The proposed solution must be based upon the proposer’s existing commercially available </w:t>
      </w:r>
      <w:proofErr w:type="spellStart"/>
      <w:r w:rsidRPr="01855944">
        <w:rPr>
          <w:rFonts w:ascii="Arial" w:hAnsi="Arial" w:cs="Arial"/>
          <w:sz w:val="24"/>
          <w:szCs w:val="24"/>
        </w:rPr>
        <w:t>CCaaS</w:t>
      </w:r>
      <w:proofErr w:type="spellEnd"/>
      <w:r w:rsidRPr="01855944">
        <w:rPr>
          <w:rFonts w:ascii="Arial" w:hAnsi="Arial" w:cs="Arial"/>
          <w:sz w:val="24"/>
          <w:szCs w:val="24"/>
        </w:rPr>
        <w:t xml:space="preserve"> and </w:t>
      </w:r>
      <w:proofErr w:type="spellStart"/>
      <w:r w:rsidRPr="01855944">
        <w:rPr>
          <w:rFonts w:ascii="Arial" w:hAnsi="Arial" w:cs="Arial"/>
          <w:sz w:val="24"/>
          <w:szCs w:val="24"/>
        </w:rPr>
        <w:t>UCaaS</w:t>
      </w:r>
      <w:proofErr w:type="spellEnd"/>
      <w:r w:rsidRPr="01855944">
        <w:rPr>
          <w:rFonts w:ascii="Arial" w:hAnsi="Arial" w:cs="Arial"/>
          <w:sz w:val="24"/>
          <w:szCs w:val="24"/>
        </w:rPr>
        <w:t xml:space="preserve"> product offerings. The solution will require minimal modifications/customization and will meet substantially </w:t>
      </w:r>
      <w:r w:rsidR="00F4126F" w:rsidRPr="01855944">
        <w:rPr>
          <w:rFonts w:ascii="Arial" w:hAnsi="Arial" w:cs="Arial"/>
          <w:sz w:val="24"/>
          <w:szCs w:val="24"/>
        </w:rPr>
        <w:t>all</w:t>
      </w:r>
      <w:r w:rsidRPr="01855944">
        <w:rPr>
          <w:rFonts w:ascii="Arial" w:hAnsi="Arial" w:cs="Arial"/>
          <w:sz w:val="24"/>
          <w:szCs w:val="24"/>
        </w:rPr>
        <w:t xml:space="preserve"> LACERA</w:t>
      </w:r>
      <w:r w:rsidR="679DB391" w:rsidRPr="01855944">
        <w:rPr>
          <w:rFonts w:ascii="Arial" w:hAnsi="Arial" w:cs="Arial"/>
          <w:sz w:val="24"/>
          <w:szCs w:val="24"/>
        </w:rPr>
        <w:t>’s</w:t>
      </w:r>
      <w:r w:rsidRPr="01855944">
        <w:rPr>
          <w:rFonts w:ascii="Arial" w:hAnsi="Arial" w:cs="Arial"/>
          <w:sz w:val="24"/>
          <w:szCs w:val="24"/>
        </w:rPr>
        <w:t xml:space="preserve"> defined requirements, as identified in </w:t>
      </w:r>
      <w:r w:rsidR="004A457A">
        <w:rPr>
          <w:rFonts w:ascii="Arial" w:hAnsi="Arial" w:cs="Arial"/>
          <w:sz w:val="24"/>
          <w:szCs w:val="24"/>
        </w:rPr>
        <w:t>Exhibit C</w:t>
      </w:r>
      <w:r w:rsidRPr="01855944">
        <w:rPr>
          <w:rFonts w:ascii="Arial" w:hAnsi="Arial" w:cs="Arial"/>
          <w:sz w:val="24"/>
          <w:szCs w:val="24"/>
        </w:rPr>
        <w:t xml:space="preserve">, </w:t>
      </w:r>
      <w:r w:rsidR="001804F1" w:rsidRPr="01855944">
        <w:rPr>
          <w:rFonts w:ascii="Arial" w:hAnsi="Arial" w:cs="Arial"/>
          <w:sz w:val="24"/>
          <w:szCs w:val="24"/>
        </w:rPr>
        <w:t xml:space="preserve">LACERA </w:t>
      </w:r>
      <w:r w:rsidR="00276405">
        <w:rPr>
          <w:rFonts w:ascii="Arial" w:hAnsi="Arial" w:cs="Arial"/>
          <w:sz w:val="24"/>
          <w:szCs w:val="24"/>
        </w:rPr>
        <w:t>Member Experience Communications Platform</w:t>
      </w:r>
      <w:r w:rsidRPr="01855944">
        <w:rPr>
          <w:rFonts w:ascii="Arial" w:hAnsi="Arial" w:cs="Arial"/>
          <w:sz w:val="24"/>
          <w:szCs w:val="24"/>
        </w:rPr>
        <w:t xml:space="preserve"> Requirements </w:t>
      </w:r>
      <w:r w:rsidR="00B34FEF">
        <w:rPr>
          <w:rFonts w:ascii="Arial" w:hAnsi="Arial" w:cs="Arial"/>
          <w:sz w:val="24"/>
          <w:szCs w:val="24"/>
        </w:rPr>
        <w:t>Questionnaire</w:t>
      </w:r>
      <w:r w:rsidRPr="01855944">
        <w:rPr>
          <w:rFonts w:ascii="Arial" w:hAnsi="Arial" w:cs="Arial"/>
          <w:sz w:val="24"/>
          <w:szCs w:val="24"/>
        </w:rPr>
        <w:t>.</w:t>
      </w:r>
    </w:p>
    <w:p w14:paraId="39F8026B" w14:textId="24C7E524" w:rsidR="00C552C9" w:rsidRDefault="00C552C9" w:rsidP="004155E7">
      <w:pPr>
        <w:pStyle w:val="ListParagraph"/>
        <w:numPr>
          <w:ilvl w:val="1"/>
          <w:numId w:val="13"/>
        </w:numPr>
        <w:ind w:left="990" w:hanging="630"/>
        <w:rPr>
          <w:rFonts w:ascii="Arial" w:hAnsi="Arial" w:cs="Arial"/>
          <w:sz w:val="24"/>
          <w:szCs w:val="24"/>
        </w:rPr>
      </w:pPr>
      <w:r>
        <w:rPr>
          <w:rFonts w:ascii="Arial" w:hAnsi="Arial" w:cs="Arial"/>
          <w:sz w:val="24"/>
          <w:szCs w:val="24"/>
        </w:rPr>
        <w:t xml:space="preserve">Proposed solution must </w:t>
      </w:r>
      <w:r w:rsidR="004B7E68">
        <w:rPr>
          <w:rFonts w:ascii="Arial" w:hAnsi="Arial" w:cs="Arial"/>
          <w:sz w:val="24"/>
          <w:szCs w:val="24"/>
        </w:rPr>
        <w:t xml:space="preserve">demonstrate compatibility and </w:t>
      </w:r>
      <w:r w:rsidR="0051127F">
        <w:rPr>
          <w:rFonts w:ascii="Arial" w:hAnsi="Arial" w:cs="Arial"/>
          <w:sz w:val="24"/>
          <w:szCs w:val="24"/>
        </w:rPr>
        <w:t xml:space="preserve">full </w:t>
      </w:r>
      <w:r w:rsidR="003A0818">
        <w:rPr>
          <w:rFonts w:ascii="Arial" w:hAnsi="Arial" w:cs="Arial"/>
          <w:sz w:val="24"/>
          <w:szCs w:val="24"/>
        </w:rPr>
        <w:t xml:space="preserve">integration </w:t>
      </w:r>
      <w:r w:rsidR="004F70F0">
        <w:rPr>
          <w:rFonts w:ascii="Arial" w:hAnsi="Arial" w:cs="Arial"/>
          <w:sz w:val="24"/>
          <w:szCs w:val="24"/>
        </w:rPr>
        <w:t xml:space="preserve">with LACERA’s Microsoft Teams </w:t>
      </w:r>
      <w:proofErr w:type="spellStart"/>
      <w:r w:rsidR="003A0818">
        <w:rPr>
          <w:rFonts w:ascii="Arial" w:hAnsi="Arial" w:cs="Arial"/>
          <w:sz w:val="24"/>
          <w:szCs w:val="24"/>
        </w:rPr>
        <w:t>UCaaS</w:t>
      </w:r>
      <w:proofErr w:type="spellEnd"/>
      <w:r w:rsidR="003A0818">
        <w:rPr>
          <w:rFonts w:ascii="Arial" w:hAnsi="Arial" w:cs="Arial"/>
          <w:sz w:val="24"/>
          <w:szCs w:val="24"/>
        </w:rPr>
        <w:t>.</w:t>
      </w:r>
    </w:p>
    <w:p w14:paraId="3A0B7E00" w14:textId="67E6E375" w:rsidR="00ED2CEF" w:rsidRPr="00EC11F6" w:rsidRDefault="00ED2CEF" w:rsidP="004155E7">
      <w:pPr>
        <w:pStyle w:val="ListParagraph"/>
        <w:numPr>
          <w:ilvl w:val="1"/>
          <w:numId w:val="13"/>
        </w:numPr>
        <w:ind w:left="990" w:hanging="630"/>
        <w:rPr>
          <w:rFonts w:ascii="Arial" w:hAnsi="Arial" w:cs="Arial"/>
          <w:sz w:val="24"/>
          <w:szCs w:val="24"/>
        </w:rPr>
      </w:pPr>
      <w:r w:rsidRPr="01855944">
        <w:rPr>
          <w:rFonts w:ascii="Arial" w:hAnsi="Arial" w:cs="Arial"/>
          <w:sz w:val="24"/>
          <w:szCs w:val="24"/>
        </w:rPr>
        <w:t xml:space="preserve">Proposer must have a minimum of (5) five years’ experience in successful implementation of their cloud hosted </w:t>
      </w:r>
      <w:proofErr w:type="spellStart"/>
      <w:r w:rsidR="00143919">
        <w:rPr>
          <w:rFonts w:ascii="Arial" w:hAnsi="Arial" w:cs="Arial"/>
          <w:sz w:val="24"/>
          <w:szCs w:val="24"/>
        </w:rPr>
        <w:t>CC</w:t>
      </w:r>
      <w:r w:rsidRPr="01855944">
        <w:rPr>
          <w:rFonts w:ascii="Arial" w:hAnsi="Arial" w:cs="Arial"/>
          <w:sz w:val="24"/>
          <w:szCs w:val="24"/>
        </w:rPr>
        <w:t>aaS</w:t>
      </w:r>
      <w:proofErr w:type="spellEnd"/>
      <w:r w:rsidRPr="01855944">
        <w:rPr>
          <w:rFonts w:ascii="Arial" w:hAnsi="Arial" w:cs="Arial"/>
          <w:sz w:val="24"/>
          <w:szCs w:val="24"/>
        </w:rPr>
        <w:t xml:space="preserve"> and </w:t>
      </w:r>
      <w:proofErr w:type="spellStart"/>
      <w:r w:rsidR="00143919">
        <w:rPr>
          <w:rFonts w:ascii="Arial" w:hAnsi="Arial" w:cs="Arial"/>
          <w:sz w:val="24"/>
          <w:szCs w:val="24"/>
        </w:rPr>
        <w:t>U</w:t>
      </w:r>
      <w:r w:rsidRPr="01855944">
        <w:rPr>
          <w:rFonts w:ascii="Arial" w:hAnsi="Arial" w:cs="Arial"/>
          <w:sz w:val="24"/>
          <w:szCs w:val="24"/>
        </w:rPr>
        <w:t>CaaS</w:t>
      </w:r>
      <w:proofErr w:type="spellEnd"/>
      <w:r w:rsidRPr="01855944">
        <w:rPr>
          <w:rFonts w:ascii="Arial" w:hAnsi="Arial" w:cs="Arial"/>
          <w:sz w:val="24"/>
          <w:szCs w:val="24"/>
        </w:rPr>
        <w:t xml:space="preserve"> solutions, and in successful migration from on premise to their cloud-based solutions, preferred experience with, but not limited to migration from A</w:t>
      </w:r>
      <w:r w:rsidR="00B64E52" w:rsidRPr="01855944">
        <w:rPr>
          <w:rFonts w:ascii="Arial" w:hAnsi="Arial" w:cs="Arial"/>
          <w:sz w:val="24"/>
          <w:szCs w:val="24"/>
        </w:rPr>
        <w:t>vaya</w:t>
      </w:r>
      <w:r w:rsidR="00597957" w:rsidRPr="01855944">
        <w:rPr>
          <w:rFonts w:ascii="Arial" w:hAnsi="Arial" w:cs="Arial"/>
          <w:sz w:val="24"/>
          <w:szCs w:val="24"/>
        </w:rPr>
        <w:t xml:space="preserve"> on premise</w:t>
      </w:r>
      <w:r w:rsidRPr="01855944">
        <w:rPr>
          <w:rFonts w:ascii="Arial" w:hAnsi="Arial" w:cs="Arial"/>
          <w:sz w:val="24"/>
          <w:szCs w:val="24"/>
        </w:rPr>
        <w:t xml:space="preserve"> and </w:t>
      </w:r>
      <w:r w:rsidR="00B64E52" w:rsidRPr="01855944">
        <w:rPr>
          <w:rFonts w:ascii="Arial" w:hAnsi="Arial" w:cs="Arial"/>
          <w:sz w:val="24"/>
          <w:szCs w:val="24"/>
        </w:rPr>
        <w:t>AWS</w:t>
      </w:r>
      <w:r w:rsidR="00597957" w:rsidRPr="01855944">
        <w:rPr>
          <w:rFonts w:ascii="Arial" w:hAnsi="Arial" w:cs="Arial"/>
          <w:sz w:val="24"/>
          <w:szCs w:val="24"/>
        </w:rPr>
        <w:t xml:space="preserve"> </w:t>
      </w:r>
      <w:r w:rsidR="79525BC2" w:rsidRPr="01855944">
        <w:rPr>
          <w:rFonts w:ascii="Arial" w:hAnsi="Arial" w:cs="Arial"/>
          <w:sz w:val="24"/>
          <w:szCs w:val="24"/>
        </w:rPr>
        <w:t>cloud solutions</w:t>
      </w:r>
      <w:r w:rsidRPr="01855944">
        <w:rPr>
          <w:rFonts w:ascii="Arial" w:hAnsi="Arial" w:cs="Arial"/>
          <w:sz w:val="24"/>
          <w:szCs w:val="24"/>
        </w:rPr>
        <w:t>.</w:t>
      </w:r>
    </w:p>
    <w:p w14:paraId="67C67087" w14:textId="0C59FD79" w:rsidR="00ED2CEF" w:rsidRPr="00EC11F6" w:rsidRDefault="00ED2CEF" w:rsidP="004155E7">
      <w:pPr>
        <w:pStyle w:val="ListParagraph"/>
        <w:numPr>
          <w:ilvl w:val="1"/>
          <w:numId w:val="13"/>
        </w:numPr>
        <w:ind w:left="990" w:hanging="630"/>
        <w:rPr>
          <w:rFonts w:ascii="Arial" w:hAnsi="Arial" w:cs="Arial"/>
          <w:sz w:val="24"/>
          <w:szCs w:val="24"/>
        </w:rPr>
      </w:pPr>
      <w:r w:rsidRPr="01855944">
        <w:rPr>
          <w:rFonts w:ascii="Arial" w:hAnsi="Arial" w:cs="Arial"/>
          <w:sz w:val="24"/>
          <w:szCs w:val="24"/>
        </w:rPr>
        <w:t>Proposer must have completed</w:t>
      </w:r>
      <w:r w:rsidR="16C5816B" w:rsidRPr="01855944">
        <w:rPr>
          <w:rFonts w:ascii="Arial" w:hAnsi="Arial" w:cs="Arial"/>
          <w:sz w:val="24"/>
          <w:szCs w:val="24"/>
        </w:rPr>
        <w:t>,</w:t>
      </w:r>
      <w:r w:rsidRPr="01855944">
        <w:rPr>
          <w:rFonts w:ascii="Arial" w:hAnsi="Arial" w:cs="Arial"/>
          <w:sz w:val="24"/>
          <w:szCs w:val="24"/>
        </w:rPr>
        <w:t xml:space="preserve"> at a minimum</w:t>
      </w:r>
      <w:r w:rsidR="0EA9E950" w:rsidRPr="01855944">
        <w:rPr>
          <w:rFonts w:ascii="Arial" w:hAnsi="Arial" w:cs="Arial"/>
          <w:sz w:val="24"/>
          <w:szCs w:val="24"/>
        </w:rPr>
        <w:t xml:space="preserve">, </w:t>
      </w:r>
      <w:r w:rsidRPr="01855944">
        <w:rPr>
          <w:rFonts w:ascii="Arial" w:hAnsi="Arial" w:cs="Arial"/>
          <w:sz w:val="24"/>
          <w:szCs w:val="24"/>
        </w:rPr>
        <w:t xml:space="preserve">two fully operational system implementations of similar or larger size and scope, </w:t>
      </w:r>
      <w:r w:rsidR="49216BF6" w:rsidRPr="01855944">
        <w:rPr>
          <w:rFonts w:ascii="Arial" w:hAnsi="Arial" w:cs="Arial"/>
          <w:sz w:val="24"/>
          <w:szCs w:val="24"/>
        </w:rPr>
        <w:t xml:space="preserve">and </w:t>
      </w:r>
      <w:r w:rsidRPr="01855944">
        <w:rPr>
          <w:rFonts w:ascii="Arial" w:hAnsi="Arial" w:cs="Arial"/>
          <w:sz w:val="24"/>
          <w:szCs w:val="24"/>
        </w:rPr>
        <w:t xml:space="preserve">at least </w:t>
      </w:r>
      <w:r w:rsidR="5BD0FD00" w:rsidRPr="01855944">
        <w:rPr>
          <w:rFonts w:ascii="Arial" w:hAnsi="Arial" w:cs="Arial"/>
          <w:sz w:val="24"/>
          <w:szCs w:val="24"/>
        </w:rPr>
        <w:t xml:space="preserve">an average of </w:t>
      </w:r>
      <w:r w:rsidRPr="01855944">
        <w:rPr>
          <w:rFonts w:ascii="Arial" w:hAnsi="Arial" w:cs="Arial"/>
          <w:sz w:val="24"/>
          <w:szCs w:val="24"/>
        </w:rPr>
        <w:t xml:space="preserve"> over 1,000 incoming calls per day</w:t>
      </w:r>
      <w:r w:rsidR="16E99065" w:rsidRPr="01855944">
        <w:rPr>
          <w:rFonts w:ascii="Arial" w:hAnsi="Arial" w:cs="Arial"/>
          <w:sz w:val="24"/>
          <w:szCs w:val="24"/>
        </w:rPr>
        <w:t xml:space="preserve"> to the contact center</w:t>
      </w:r>
      <w:r w:rsidRPr="01855944">
        <w:rPr>
          <w:rFonts w:ascii="Arial" w:hAnsi="Arial" w:cs="Arial"/>
          <w:sz w:val="24"/>
          <w:szCs w:val="24"/>
        </w:rPr>
        <w:t>.</w:t>
      </w:r>
    </w:p>
    <w:p w14:paraId="6B413CEB" w14:textId="70146656" w:rsidR="00ED2CEF" w:rsidRPr="00EC11F6" w:rsidRDefault="00ED2CEF" w:rsidP="004155E7">
      <w:pPr>
        <w:pStyle w:val="ListParagraph"/>
        <w:numPr>
          <w:ilvl w:val="1"/>
          <w:numId w:val="13"/>
        </w:numPr>
        <w:ind w:left="990" w:hanging="630"/>
        <w:rPr>
          <w:rFonts w:ascii="Arial" w:hAnsi="Arial" w:cs="Arial"/>
          <w:sz w:val="24"/>
          <w:szCs w:val="24"/>
        </w:rPr>
      </w:pPr>
      <w:r w:rsidRPr="01855944">
        <w:rPr>
          <w:rFonts w:ascii="Arial" w:hAnsi="Arial" w:cs="Arial"/>
          <w:sz w:val="24"/>
          <w:szCs w:val="24"/>
        </w:rPr>
        <w:lastRenderedPageBreak/>
        <w:t>Proposer must demonstrate strong relevant and successful experience in providing similar services/solutions to similar industry organizations, as evidenced by client qualifications and references. Proposer must provide at least 3 references for work completed with similar requirements as to those described in this RFP.</w:t>
      </w:r>
    </w:p>
    <w:p w14:paraId="43473EE9" w14:textId="77777777" w:rsidR="00ED2CEF" w:rsidRPr="00EC11F6" w:rsidRDefault="00ED2CEF" w:rsidP="004155E7">
      <w:pPr>
        <w:pStyle w:val="ListParagraph"/>
        <w:numPr>
          <w:ilvl w:val="1"/>
          <w:numId w:val="13"/>
        </w:numPr>
        <w:ind w:left="990" w:hanging="630"/>
        <w:rPr>
          <w:rFonts w:ascii="Arial" w:hAnsi="Arial" w:cs="Arial"/>
          <w:sz w:val="24"/>
          <w:szCs w:val="24"/>
        </w:rPr>
      </w:pPr>
      <w:r w:rsidRPr="01855944">
        <w:rPr>
          <w:rFonts w:ascii="Arial" w:hAnsi="Arial" w:cs="Arial"/>
          <w:sz w:val="24"/>
          <w:szCs w:val="24"/>
        </w:rPr>
        <w:t>Proposer must provide supporting evidence to substantiate that their overall solution is open, flexible, scalable, and portable.</w:t>
      </w:r>
    </w:p>
    <w:p w14:paraId="4107E00E" w14:textId="709074D4" w:rsidR="00ED2CEF" w:rsidRPr="00ED2CEF" w:rsidRDefault="00ED2CEF" w:rsidP="004155E7">
      <w:pPr>
        <w:pStyle w:val="ListParagraph"/>
        <w:numPr>
          <w:ilvl w:val="1"/>
          <w:numId w:val="13"/>
        </w:numPr>
        <w:ind w:left="990" w:hanging="630"/>
        <w:rPr>
          <w:rFonts w:ascii="Arial" w:hAnsi="Arial" w:cs="Arial"/>
          <w:sz w:val="24"/>
          <w:szCs w:val="24"/>
        </w:rPr>
      </w:pPr>
      <w:r w:rsidRPr="01855944">
        <w:rPr>
          <w:rFonts w:ascii="Arial" w:hAnsi="Arial" w:cs="Arial"/>
          <w:sz w:val="24"/>
          <w:szCs w:val="24"/>
        </w:rPr>
        <w:t xml:space="preserve">Proposer must complete this RFP’s </w:t>
      </w:r>
      <w:r w:rsidR="00A60328">
        <w:rPr>
          <w:rFonts w:ascii="Arial" w:hAnsi="Arial" w:cs="Arial"/>
          <w:sz w:val="24"/>
          <w:szCs w:val="24"/>
        </w:rPr>
        <w:t>Exhibit C</w:t>
      </w:r>
      <w:r w:rsidR="00A60328" w:rsidRPr="01855944">
        <w:rPr>
          <w:rFonts w:ascii="Arial" w:hAnsi="Arial" w:cs="Arial"/>
          <w:sz w:val="24"/>
          <w:szCs w:val="24"/>
        </w:rPr>
        <w:t xml:space="preserve">, LACERA </w:t>
      </w:r>
      <w:r w:rsidR="00276405">
        <w:rPr>
          <w:rFonts w:ascii="Arial" w:hAnsi="Arial" w:cs="Arial"/>
          <w:sz w:val="24"/>
          <w:szCs w:val="24"/>
        </w:rPr>
        <w:t>Member Experience Communications Platform</w:t>
      </w:r>
      <w:r w:rsidR="00A60328" w:rsidRPr="01855944">
        <w:rPr>
          <w:rFonts w:ascii="Arial" w:hAnsi="Arial" w:cs="Arial"/>
          <w:sz w:val="24"/>
          <w:szCs w:val="24"/>
        </w:rPr>
        <w:t xml:space="preserve"> Requirements </w:t>
      </w:r>
      <w:r w:rsidR="00A60328">
        <w:rPr>
          <w:rFonts w:ascii="Arial" w:hAnsi="Arial" w:cs="Arial"/>
          <w:sz w:val="24"/>
          <w:szCs w:val="24"/>
        </w:rPr>
        <w:t>Questionnaire</w:t>
      </w:r>
      <w:r w:rsidR="00A60328" w:rsidRPr="01855944">
        <w:rPr>
          <w:rFonts w:ascii="Arial" w:hAnsi="Arial" w:cs="Arial"/>
          <w:sz w:val="24"/>
          <w:szCs w:val="24"/>
        </w:rPr>
        <w:t xml:space="preserve"> </w:t>
      </w:r>
      <w:r w:rsidRPr="01855944">
        <w:rPr>
          <w:rFonts w:ascii="Arial" w:hAnsi="Arial" w:cs="Arial"/>
          <w:sz w:val="24"/>
          <w:szCs w:val="24"/>
        </w:rPr>
        <w:t>and provide appropriate supplemental system information and documentation to demonstrate their software’s functionality and responsiveness.</w:t>
      </w:r>
    </w:p>
    <w:p w14:paraId="046F7CCD" w14:textId="77777777" w:rsidR="00F411C3" w:rsidRDefault="00ED2CEF" w:rsidP="004155E7">
      <w:pPr>
        <w:pStyle w:val="ListParagraph"/>
        <w:numPr>
          <w:ilvl w:val="1"/>
          <w:numId w:val="13"/>
        </w:numPr>
        <w:ind w:left="990" w:hanging="630"/>
        <w:rPr>
          <w:rFonts w:ascii="Arial" w:hAnsi="Arial" w:cs="Arial"/>
          <w:sz w:val="24"/>
          <w:szCs w:val="24"/>
        </w:rPr>
      </w:pPr>
      <w:r w:rsidRPr="01855944">
        <w:rPr>
          <w:rFonts w:ascii="Arial" w:hAnsi="Arial" w:cs="Arial"/>
          <w:sz w:val="24"/>
          <w:szCs w:val="24"/>
        </w:rPr>
        <w:t xml:space="preserve">Proposer will be responsible for a turnkey solution of all components of the total solution. </w:t>
      </w:r>
    </w:p>
    <w:p w14:paraId="72765FA7" w14:textId="5248D371" w:rsidR="00ED2CEF" w:rsidRPr="007C1420" w:rsidRDefault="00ED2CEF" w:rsidP="00844412">
      <w:pPr>
        <w:pStyle w:val="ListParagraph"/>
        <w:numPr>
          <w:ilvl w:val="1"/>
          <w:numId w:val="13"/>
        </w:numPr>
        <w:ind w:left="990" w:hanging="630"/>
        <w:rPr>
          <w:rFonts w:ascii="Arial" w:hAnsi="Arial" w:cs="Arial"/>
          <w:sz w:val="24"/>
          <w:szCs w:val="24"/>
        </w:rPr>
      </w:pPr>
      <w:r w:rsidRPr="01855944">
        <w:rPr>
          <w:rFonts w:ascii="Arial" w:hAnsi="Arial" w:cs="Arial"/>
          <w:sz w:val="24"/>
          <w:szCs w:val="24"/>
        </w:rPr>
        <w:t>The Proposer Project Manager will be</w:t>
      </w:r>
      <w:r w:rsidR="00667954" w:rsidRPr="01855944">
        <w:rPr>
          <w:rFonts w:ascii="Arial" w:hAnsi="Arial" w:cs="Arial"/>
          <w:sz w:val="24"/>
          <w:szCs w:val="24"/>
        </w:rPr>
        <w:t xml:space="preserve"> a</w:t>
      </w:r>
      <w:r w:rsidRPr="01855944">
        <w:rPr>
          <w:rFonts w:ascii="Arial" w:hAnsi="Arial" w:cs="Arial"/>
          <w:sz w:val="24"/>
          <w:szCs w:val="24"/>
        </w:rPr>
        <w:t xml:space="preserve"> key role and will be responsible for all interactions</w:t>
      </w:r>
      <w:r w:rsidR="007C1420" w:rsidRPr="01855944">
        <w:rPr>
          <w:rFonts w:ascii="Arial" w:hAnsi="Arial" w:cs="Arial"/>
          <w:sz w:val="24"/>
          <w:szCs w:val="24"/>
        </w:rPr>
        <w:t xml:space="preserve"> </w:t>
      </w:r>
      <w:r w:rsidRPr="01855944">
        <w:rPr>
          <w:rFonts w:ascii="Arial" w:hAnsi="Arial" w:cs="Arial"/>
          <w:sz w:val="24"/>
          <w:szCs w:val="24"/>
        </w:rPr>
        <w:t>with solution team members for the design, delivery, and configuration implementation and testing. LACERA Project Manager work</w:t>
      </w:r>
      <w:r w:rsidR="00A813C9" w:rsidRPr="01855944">
        <w:rPr>
          <w:rFonts w:ascii="Arial" w:hAnsi="Arial" w:cs="Arial"/>
          <w:sz w:val="24"/>
          <w:szCs w:val="24"/>
        </w:rPr>
        <w:t>s</w:t>
      </w:r>
      <w:r w:rsidRPr="01855944">
        <w:rPr>
          <w:rFonts w:ascii="Arial" w:hAnsi="Arial" w:cs="Arial"/>
          <w:sz w:val="24"/>
          <w:szCs w:val="24"/>
        </w:rPr>
        <w:t xml:space="preserve"> with the Proposer Project Manager and will be responsible for LACERA’</w:t>
      </w:r>
      <w:r w:rsidR="00A813C9" w:rsidRPr="01855944">
        <w:rPr>
          <w:rFonts w:ascii="Arial" w:hAnsi="Arial" w:cs="Arial"/>
          <w:sz w:val="24"/>
          <w:szCs w:val="24"/>
        </w:rPr>
        <w:t>s</w:t>
      </w:r>
      <w:r w:rsidRPr="01855944">
        <w:rPr>
          <w:rFonts w:ascii="Arial" w:hAnsi="Arial" w:cs="Arial"/>
          <w:sz w:val="24"/>
          <w:szCs w:val="24"/>
        </w:rPr>
        <w:t xml:space="preserve"> sign off of the delivered solution prior to implementation.</w:t>
      </w:r>
    </w:p>
    <w:p w14:paraId="3EF658C7" w14:textId="77777777" w:rsidR="00ED2CEF" w:rsidRPr="00ED2CEF" w:rsidRDefault="00ED2CEF" w:rsidP="004155E7">
      <w:pPr>
        <w:pStyle w:val="ListParagraph"/>
        <w:numPr>
          <w:ilvl w:val="1"/>
          <w:numId w:val="13"/>
        </w:numPr>
        <w:ind w:left="990" w:hanging="630"/>
        <w:rPr>
          <w:rFonts w:ascii="Arial" w:hAnsi="Arial" w:cs="Arial"/>
          <w:sz w:val="24"/>
          <w:szCs w:val="24"/>
        </w:rPr>
      </w:pPr>
      <w:r w:rsidRPr="01855944">
        <w:rPr>
          <w:rFonts w:ascii="Arial" w:hAnsi="Arial" w:cs="Arial"/>
          <w:sz w:val="24"/>
          <w:szCs w:val="24"/>
        </w:rPr>
        <w:t>Proposer will manage the proposer resources as a single LACERA delivery team and will provide dedicated (not shared) resources to perform the migration and implementation work.</w:t>
      </w:r>
    </w:p>
    <w:p w14:paraId="4729CAC1" w14:textId="4B084342" w:rsidR="00ED2CEF" w:rsidRPr="00ED2CEF" w:rsidRDefault="00ED2CEF" w:rsidP="004155E7">
      <w:pPr>
        <w:pStyle w:val="ListParagraph"/>
        <w:numPr>
          <w:ilvl w:val="1"/>
          <w:numId w:val="13"/>
        </w:numPr>
        <w:ind w:left="990" w:hanging="630"/>
        <w:rPr>
          <w:rFonts w:ascii="Arial" w:hAnsi="Arial" w:cs="Arial"/>
          <w:sz w:val="24"/>
          <w:szCs w:val="24"/>
        </w:rPr>
      </w:pPr>
      <w:r w:rsidRPr="01855944">
        <w:rPr>
          <w:rFonts w:ascii="Arial" w:hAnsi="Arial" w:cs="Arial"/>
          <w:sz w:val="24"/>
          <w:szCs w:val="24"/>
        </w:rPr>
        <w:t xml:space="preserve">Proposer must possess an office or physical presence in the </w:t>
      </w:r>
      <w:r w:rsidR="00F078D9" w:rsidRPr="01855944">
        <w:rPr>
          <w:rFonts w:ascii="Arial" w:hAnsi="Arial" w:cs="Arial"/>
          <w:sz w:val="24"/>
          <w:szCs w:val="24"/>
        </w:rPr>
        <w:t xml:space="preserve">Southern California </w:t>
      </w:r>
      <w:r w:rsidRPr="01855944">
        <w:rPr>
          <w:rFonts w:ascii="Arial" w:hAnsi="Arial" w:cs="Arial"/>
          <w:sz w:val="24"/>
          <w:szCs w:val="24"/>
        </w:rPr>
        <w:t xml:space="preserve"> area or, alternatively, clearly demonstrate how they will have a sufficient local presence to serve and be readily accessible to LACERA both </w:t>
      </w:r>
      <w:r w:rsidR="00266665" w:rsidRPr="01855944">
        <w:rPr>
          <w:rFonts w:ascii="Arial" w:hAnsi="Arial" w:cs="Arial"/>
          <w:sz w:val="24"/>
          <w:szCs w:val="24"/>
        </w:rPr>
        <w:t>during</w:t>
      </w:r>
      <w:r w:rsidRPr="01855944">
        <w:rPr>
          <w:rFonts w:ascii="Arial" w:hAnsi="Arial" w:cs="Arial"/>
          <w:sz w:val="24"/>
          <w:szCs w:val="24"/>
        </w:rPr>
        <w:t xml:space="preserve"> the implementation project and for support post implementation.</w:t>
      </w:r>
    </w:p>
    <w:p w14:paraId="1C73AE7B" w14:textId="6EEEE8A4" w:rsidR="00ED2CEF" w:rsidRPr="00ED2CEF" w:rsidRDefault="00ED2CEF" w:rsidP="004155E7">
      <w:pPr>
        <w:pStyle w:val="ListParagraph"/>
        <w:numPr>
          <w:ilvl w:val="1"/>
          <w:numId w:val="13"/>
        </w:numPr>
        <w:ind w:left="990" w:hanging="630"/>
        <w:rPr>
          <w:rFonts w:ascii="Arial" w:hAnsi="Arial" w:cs="Arial"/>
          <w:sz w:val="24"/>
          <w:szCs w:val="24"/>
        </w:rPr>
      </w:pPr>
      <w:r w:rsidRPr="01855944">
        <w:rPr>
          <w:rFonts w:ascii="Arial" w:hAnsi="Arial" w:cs="Arial"/>
          <w:sz w:val="24"/>
          <w:szCs w:val="24"/>
        </w:rPr>
        <w:t>Proposer must affirm ability to work within the</w:t>
      </w:r>
      <w:r w:rsidR="00F078D9" w:rsidRPr="01855944">
        <w:rPr>
          <w:rFonts w:ascii="Arial" w:hAnsi="Arial" w:cs="Arial"/>
          <w:sz w:val="24"/>
          <w:szCs w:val="24"/>
        </w:rPr>
        <w:t xml:space="preserve"> Southern California</w:t>
      </w:r>
      <w:r w:rsidRPr="01855944">
        <w:rPr>
          <w:rFonts w:ascii="Arial" w:hAnsi="Arial" w:cs="Arial"/>
          <w:sz w:val="24"/>
          <w:szCs w:val="24"/>
        </w:rPr>
        <w:t xml:space="preserve"> area, specifically at the LACERA offices at </w:t>
      </w:r>
      <w:r w:rsidR="00F078D9" w:rsidRPr="01855944">
        <w:rPr>
          <w:rFonts w:ascii="Arial" w:hAnsi="Arial" w:cs="Arial"/>
          <w:sz w:val="24"/>
          <w:szCs w:val="24"/>
        </w:rPr>
        <w:t>300</w:t>
      </w:r>
      <w:r w:rsidR="00670818" w:rsidRPr="01855944">
        <w:rPr>
          <w:rFonts w:ascii="Arial" w:hAnsi="Arial" w:cs="Arial"/>
          <w:sz w:val="24"/>
          <w:szCs w:val="24"/>
        </w:rPr>
        <w:t xml:space="preserve"> N Lake Ave in </w:t>
      </w:r>
      <w:r w:rsidR="003E1F32" w:rsidRPr="01855944">
        <w:rPr>
          <w:rFonts w:ascii="Arial" w:hAnsi="Arial" w:cs="Arial"/>
          <w:sz w:val="24"/>
          <w:szCs w:val="24"/>
        </w:rPr>
        <w:t xml:space="preserve">the City of </w:t>
      </w:r>
      <w:r w:rsidR="00670818" w:rsidRPr="01855944">
        <w:rPr>
          <w:rFonts w:ascii="Arial" w:hAnsi="Arial" w:cs="Arial"/>
          <w:sz w:val="24"/>
          <w:szCs w:val="24"/>
        </w:rPr>
        <w:t xml:space="preserve">Pasadena. </w:t>
      </w:r>
      <w:r w:rsidRPr="01855944">
        <w:rPr>
          <w:rFonts w:ascii="Arial" w:hAnsi="Arial" w:cs="Arial"/>
          <w:sz w:val="24"/>
          <w:szCs w:val="24"/>
        </w:rPr>
        <w:t>LACERA will not accommodate time or expenses for Proposer’s employees to travel or commute.</w:t>
      </w:r>
    </w:p>
    <w:p w14:paraId="509B1B48" w14:textId="5F90B4E4" w:rsidR="00E3057A" w:rsidRPr="004155E7" w:rsidRDefault="00ED2CEF" w:rsidP="004155E7">
      <w:pPr>
        <w:pStyle w:val="ListParagraph"/>
        <w:numPr>
          <w:ilvl w:val="1"/>
          <w:numId w:val="13"/>
        </w:numPr>
        <w:ind w:left="990" w:hanging="630"/>
        <w:rPr>
          <w:rFonts w:ascii="Arial" w:hAnsi="Arial" w:cs="Arial"/>
          <w:sz w:val="24"/>
          <w:szCs w:val="24"/>
        </w:rPr>
      </w:pPr>
      <w:r w:rsidRPr="01855944">
        <w:rPr>
          <w:rFonts w:ascii="Arial" w:hAnsi="Arial" w:cs="Arial"/>
          <w:sz w:val="24"/>
          <w:szCs w:val="24"/>
        </w:rPr>
        <w:t xml:space="preserve">Proposer must be able to provide and support both an </w:t>
      </w:r>
      <w:proofErr w:type="spellStart"/>
      <w:r w:rsidRPr="01855944">
        <w:rPr>
          <w:rFonts w:ascii="Arial" w:hAnsi="Arial" w:cs="Arial"/>
          <w:sz w:val="24"/>
          <w:szCs w:val="24"/>
        </w:rPr>
        <w:t>UCaaS</w:t>
      </w:r>
      <w:proofErr w:type="spellEnd"/>
      <w:r w:rsidRPr="01855944">
        <w:rPr>
          <w:rFonts w:ascii="Arial" w:hAnsi="Arial" w:cs="Arial"/>
          <w:sz w:val="24"/>
          <w:szCs w:val="24"/>
        </w:rPr>
        <w:t xml:space="preserve"> and a </w:t>
      </w:r>
      <w:proofErr w:type="spellStart"/>
      <w:r w:rsidRPr="01855944">
        <w:rPr>
          <w:rFonts w:ascii="Arial" w:hAnsi="Arial" w:cs="Arial"/>
          <w:sz w:val="24"/>
          <w:szCs w:val="24"/>
        </w:rPr>
        <w:t>CCaaS</w:t>
      </w:r>
      <w:proofErr w:type="spellEnd"/>
      <w:r w:rsidRPr="01855944">
        <w:rPr>
          <w:rFonts w:ascii="Arial" w:hAnsi="Arial" w:cs="Arial"/>
          <w:sz w:val="24"/>
          <w:szCs w:val="24"/>
        </w:rPr>
        <w:t xml:space="preserve"> solution and the stated requirements.</w:t>
      </w:r>
    </w:p>
    <w:p w14:paraId="169C8D0E" w14:textId="77777777" w:rsidR="00C0305C" w:rsidRPr="00C0305C" w:rsidRDefault="00C0305C" w:rsidP="00C0305C">
      <w:pPr>
        <w:rPr>
          <w:rFonts w:ascii="Arial" w:hAnsi="Arial" w:cs="Arial"/>
          <w:sz w:val="24"/>
          <w:szCs w:val="24"/>
        </w:rPr>
      </w:pPr>
    </w:p>
    <w:p w14:paraId="0EDC208A" w14:textId="77777777" w:rsidR="00C0305C" w:rsidRPr="00F80553" w:rsidRDefault="00D66B8A" w:rsidP="00F80553">
      <w:pPr>
        <w:pStyle w:val="ListParagraph"/>
        <w:numPr>
          <w:ilvl w:val="0"/>
          <w:numId w:val="13"/>
        </w:numPr>
        <w:rPr>
          <w:rFonts w:ascii="Arial" w:hAnsi="Arial" w:cs="Arial"/>
          <w:b/>
          <w:bCs/>
          <w:sz w:val="24"/>
          <w:szCs w:val="24"/>
          <w:u w:val="single"/>
        </w:rPr>
      </w:pPr>
      <w:r w:rsidRPr="00F80553">
        <w:rPr>
          <w:rFonts w:ascii="Arial" w:hAnsi="Arial" w:cs="Arial"/>
          <w:b/>
          <w:bCs/>
          <w:sz w:val="24"/>
          <w:szCs w:val="24"/>
          <w:u w:val="single"/>
        </w:rPr>
        <w:t>INSTRUCTIONS TO RESPONDENTS</w:t>
      </w:r>
    </w:p>
    <w:p w14:paraId="2DD9086E" w14:textId="77777777" w:rsidR="00C0305C" w:rsidRPr="00C0305C" w:rsidRDefault="00C0305C" w:rsidP="00C0305C">
      <w:pPr>
        <w:rPr>
          <w:rFonts w:ascii="Arial" w:hAnsi="Arial" w:cs="Arial"/>
          <w:sz w:val="24"/>
          <w:szCs w:val="24"/>
        </w:rPr>
      </w:pPr>
    </w:p>
    <w:p w14:paraId="1460A61A" w14:textId="77777777" w:rsidR="00F80553" w:rsidRDefault="00F80553" w:rsidP="00C173C0">
      <w:pPr>
        <w:jc w:val="both"/>
        <w:rPr>
          <w:rFonts w:ascii="Arial" w:hAnsi="Arial" w:cs="Arial"/>
          <w:sz w:val="24"/>
          <w:szCs w:val="24"/>
        </w:rPr>
      </w:pPr>
      <w:r w:rsidRPr="00C0305C">
        <w:rPr>
          <w:rFonts w:ascii="Arial" w:hAnsi="Arial" w:cs="Arial"/>
          <w:sz w:val="24"/>
          <w:szCs w:val="24"/>
        </w:rPr>
        <w:t>The following table provides a tentative schedule of important dates and deadlines for this RFP. All dates are subject to modification by LACERA without notice.</w:t>
      </w:r>
    </w:p>
    <w:p w14:paraId="16903E4D" w14:textId="7689F7FC" w:rsidR="005F71DA" w:rsidRDefault="005F71DA" w:rsidP="00C173C0">
      <w:pPr>
        <w:jc w:val="both"/>
        <w:rPr>
          <w:rFonts w:ascii="Arial" w:hAnsi="Arial" w:cs="Arial"/>
          <w:sz w:val="24"/>
          <w:szCs w:val="24"/>
        </w:rPr>
      </w:pPr>
      <w:r>
        <w:rPr>
          <w:rFonts w:ascii="Arial" w:hAnsi="Arial" w:cs="Arial"/>
          <w:sz w:val="24"/>
          <w:szCs w:val="24"/>
        </w:rPr>
        <w:t>1/26/ - 2/23</w:t>
      </w:r>
    </w:p>
    <w:p w14:paraId="5AD0F1B6" w14:textId="77777777" w:rsidR="00F80553" w:rsidRPr="00C0305C" w:rsidRDefault="00F80553" w:rsidP="00C173C0">
      <w:pPr>
        <w:jc w:val="both"/>
        <w:rPr>
          <w:rFonts w:ascii="Arial" w:hAnsi="Arial" w:cs="Arial"/>
          <w:sz w:val="24"/>
          <w:szCs w:val="24"/>
        </w:rPr>
      </w:pPr>
    </w:p>
    <w:tbl>
      <w:tblPr>
        <w:tblW w:w="9525" w:type="dxa"/>
        <w:jc w:val="center"/>
        <w:tblLayout w:type="fixed"/>
        <w:tblLook w:val="01E0" w:firstRow="1" w:lastRow="1" w:firstColumn="1" w:lastColumn="1" w:noHBand="0" w:noVBand="0"/>
      </w:tblPr>
      <w:tblGrid>
        <w:gridCol w:w="5478"/>
        <w:gridCol w:w="4047"/>
      </w:tblGrid>
      <w:tr w:rsidR="009C0753" w14:paraId="6C33E7C4" w14:textId="77777777" w:rsidTr="009C0753">
        <w:trPr>
          <w:trHeight w:val="300"/>
          <w:jc w:val="center"/>
        </w:trPr>
        <w:tc>
          <w:tcPr>
            <w:tcW w:w="54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F487C"/>
            <w:hideMark/>
          </w:tcPr>
          <w:p w14:paraId="4610911D" w14:textId="77777777" w:rsidR="009C0753" w:rsidRDefault="009C0753">
            <w:pPr>
              <w:pStyle w:val="TableParagraph"/>
              <w:spacing w:before="18" w:line="240" w:lineRule="exact"/>
              <w:ind w:left="1485" w:right="1605"/>
              <w:jc w:val="both"/>
              <w:rPr>
                <w:rFonts w:ascii="Arial" w:eastAsia="Arial" w:hAnsi="Arial" w:cs="Arial"/>
                <w:color w:val="FFFFFF" w:themeColor="background1"/>
              </w:rPr>
            </w:pPr>
            <w:r>
              <w:rPr>
                <w:rFonts w:ascii="Arial" w:eastAsia="Arial" w:hAnsi="Arial" w:cs="Arial"/>
                <w:b/>
                <w:bCs/>
                <w:color w:val="FFFFFF" w:themeColor="background1"/>
              </w:rPr>
              <w:t>Event Description</w:t>
            </w:r>
          </w:p>
        </w:tc>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F487C"/>
            <w:hideMark/>
          </w:tcPr>
          <w:p w14:paraId="049BE885" w14:textId="77777777" w:rsidR="009C0753" w:rsidRDefault="009C0753">
            <w:pPr>
              <w:pStyle w:val="TableParagraph"/>
              <w:spacing w:line="240" w:lineRule="exact"/>
              <w:ind w:left="1036"/>
              <w:jc w:val="both"/>
              <w:rPr>
                <w:rFonts w:ascii="Arial" w:eastAsia="Arial" w:hAnsi="Arial" w:cs="Arial"/>
                <w:color w:val="FFFFFF" w:themeColor="background1"/>
              </w:rPr>
            </w:pPr>
            <w:r>
              <w:rPr>
                <w:rFonts w:ascii="Arial" w:eastAsia="Arial" w:hAnsi="Arial" w:cs="Arial"/>
                <w:b/>
                <w:bCs/>
                <w:color w:val="FFFFFF" w:themeColor="background1"/>
              </w:rPr>
              <w:t>Date/Time</w:t>
            </w:r>
          </w:p>
        </w:tc>
      </w:tr>
      <w:tr w:rsidR="009C0753" w14:paraId="5F1ECEF6" w14:textId="77777777" w:rsidTr="009C0753">
        <w:trPr>
          <w:trHeight w:val="300"/>
          <w:jc w:val="center"/>
        </w:trPr>
        <w:tc>
          <w:tcPr>
            <w:tcW w:w="54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E4F45EA" w14:textId="77777777" w:rsidR="009C0753" w:rsidRDefault="009C0753">
            <w:pPr>
              <w:pStyle w:val="TableParagraph"/>
              <w:spacing w:line="240" w:lineRule="exact"/>
              <w:rPr>
                <w:rFonts w:ascii="Arial" w:eastAsia="Arial" w:hAnsi="Arial" w:cs="Arial"/>
                <w:color w:val="000000" w:themeColor="text1"/>
              </w:rPr>
            </w:pPr>
            <w:r>
              <w:rPr>
                <w:rFonts w:ascii="Arial" w:hAnsi="Arial" w:cs="Arial"/>
              </w:rPr>
              <w:t>RFP release date</w:t>
            </w:r>
          </w:p>
        </w:tc>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239D149" w14:textId="77777777" w:rsidR="009C0753" w:rsidRDefault="009C0753">
            <w:pPr>
              <w:pStyle w:val="TableParagraph"/>
              <w:spacing w:line="240" w:lineRule="exact"/>
              <w:ind w:left="796"/>
              <w:rPr>
                <w:rFonts w:ascii="Arial" w:eastAsia="Arial" w:hAnsi="Arial" w:cs="Arial"/>
                <w:color w:val="000000" w:themeColor="text1"/>
              </w:rPr>
            </w:pPr>
            <w:r>
              <w:rPr>
                <w:rFonts w:ascii="Arial" w:hAnsi="Arial" w:cs="Arial"/>
              </w:rPr>
              <w:t>11/06/2023</w:t>
            </w:r>
          </w:p>
        </w:tc>
      </w:tr>
      <w:tr w:rsidR="009C0753" w14:paraId="30C16045" w14:textId="77777777" w:rsidTr="009C0753">
        <w:trPr>
          <w:trHeight w:val="300"/>
          <w:jc w:val="center"/>
        </w:trPr>
        <w:tc>
          <w:tcPr>
            <w:tcW w:w="54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BF68D5B" w14:textId="77777777" w:rsidR="009C0753" w:rsidRDefault="009C0753">
            <w:pPr>
              <w:pStyle w:val="TableParagraph"/>
              <w:spacing w:line="240" w:lineRule="exact"/>
              <w:rPr>
                <w:rFonts w:ascii="Arial" w:eastAsia="Arial" w:hAnsi="Arial" w:cs="Arial"/>
                <w:color w:val="000000" w:themeColor="text1"/>
              </w:rPr>
            </w:pPr>
            <w:r>
              <w:rPr>
                <w:rFonts w:ascii="Arial" w:hAnsi="Arial" w:cs="Arial"/>
              </w:rPr>
              <w:lastRenderedPageBreak/>
              <w:t>Intent to Respond closing date</w:t>
            </w:r>
          </w:p>
        </w:tc>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99BBAA" w14:textId="77777777" w:rsidR="009C0753" w:rsidRDefault="009C0753">
            <w:pPr>
              <w:pStyle w:val="TableParagraph"/>
              <w:spacing w:line="240" w:lineRule="exact"/>
              <w:ind w:left="796"/>
              <w:rPr>
                <w:rFonts w:ascii="Arial" w:eastAsia="Arial" w:hAnsi="Arial" w:cs="Arial"/>
                <w:color w:val="000000" w:themeColor="text1"/>
              </w:rPr>
            </w:pPr>
            <w:r>
              <w:rPr>
                <w:rFonts w:ascii="Arial" w:hAnsi="Arial" w:cs="Arial"/>
              </w:rPr>
              <w:t>11/27/2023</w:t>
            </w:r>
          </w:p>
        </w:tc>
      </w:tr>
      <w:tr w:rsidR="009C0753" w14:paraId="5E688AC6" w14:textId="77777777" w:rsidTr="009C0753">
        <w:trPr>
          <w:trHeight w:val="300"/>
          <w:jc w:val="center"/>
        </w:trPr>
        <w:tc>
          <w:tcPr>
            <w:tcW w:w="54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597061F" w14:textId="77777777" w:rsidR="009C0753" w:rsidRDefault="009C0753">
            <w:pPr>
              <w:pStyle w:val="TableParagraph"/>
              <w:spacing w:line="240" w:lineRule="exact"/>
              <w:rPr>
                <w:rFonts w:ascii="Arial" w:eastAsia="Arial" w:hAnsi="Arial" w:cs="Arial"/>
                <w:color w:val="000000" w:themeColor="text1"/>
              </w:rPr>
            </w:pPr>
            <w:r>
              <w:rPr>
                <w:rFonts w:ascii="Arial" w:hAnsi="Arial" w:cs="Arial"/>
              </w:rPr>
              <w:t>Written questions from Respondents due date</w:t>
            </w:r>
          </w:p>
        </w:tc>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DD27894" w14:textId="77777777" w:rsidR="009C0753" w:rsidRDefault="009C0753">
            <w:pPr>
              <w:pStyle w:val="TableParagraph"/>
              <w:spacing w:line="240" w:lineRule="exact"/>
              <w:ind w:left="796"/>
              <w:rPr>
                <w:rFonts w:ascii="Arial" w:eastAsia="Arial" w:hAnsi="Arial" w:cs="Arial"/>
                <w:color w:val="000000" w:themeColor="text1"/>
              </w:rPr>
            </w:pPr>
            <w:r>
              <w:rPr>
                <w:rFonts w:ascii="Arial" w:hAnsi="Arial" w:cs="Arial"/>
              </w:rPr>
              <w:t>12/08/2023</w:t>
            </w:r>
          </w:p>
        </w:tc>
      </w:tr>
      <w:tr w:rsidR="009C0753" w14:paraId="26CB5956" w14:textId="77777777" w:rsidTr="009C0753">
        <w:trPr>
          <w:trHeight w:val="300"/>
          <w:jc w:val="center"/>
        </w:trPr>
        <w:tc>
          <w:tcPr>
            <w:tcW w:w="54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BA0B2EE" w14:textId="77777777" w:rsidR="009C0753" w:rsidRDefault="009C0753">
            <w:pPr>
              <w:pStyle w:val="TableParagraph"/>
              <w:spacing w:line="240" w:lineRule="exact"/>
              <w:rPr>
                <w:rFonts w:ascii="Arial" w:eastAsia="Arial" w:hAnsi="Arial" w:cs="Arial"/>
                <w:color w:val="000000" w:themeColor="text1"/>
              </w:rPr>
            </w:pPr>
            <w:r>
              <w:rPr>
                <w:rFonts w:ascii="Arial" w:hAnsi="Arial" w:cs="Arial"/>
              </w:rPr>
              <w:t xml:space="preserve">LACERA’s response to Respondents’ questions </w:t>
            </w:r>
          </w:p>
        </w:tc>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EFD4EF9" w14:textId="77777777" w:rsidR="009C0753" w:rsidRDefault="009C0753">
            <w:pPr>
              <w:pStyle w:val="TableParagraph"/>
              <w:spacing w:line="240" w:lineRule="exact"/>
              <w:ind w:left="796"/>
              <w:rPr>
                <w:rFonts w:ascii="Arial" w:eastAsia="Arial" w:hAnsi="Arial" w:cs="Arial"/>
                <w:color w:val="000000" w:themeColor="text1"/>
              </w:rPr>
            </w:pPr>
            <w:r>
              <w:rPr>
                <w:rFonts w:ascii="Arial" w:hAnsi="Arial" w:cs="Arial"/>
              </w:rPr>
              <w:t>12/15/2023</w:t>
            </w:r>
          </w:p>
        </w:tc>
      </w:tr>
      <w:tr w:rsidR="009C0753" w14:paraId="300333A6" w14:textId="77777777" w:rsidTr="009C0753">
        <w:trPr>
          <w:trHeight w:val="300"/>
          <w:jc w:val="center"/>
        </w:trPr>
        <w:tc>
          <w:tcPr>
            <w:tcW w:w="54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22EF887" w14:textId="77777777" w:rsidR="009C0753" w:rsidRDefault="009C0753">
            <w:pPr>
              <w:pStyle w:val="TableParagraph"/>
              <w:spacing w:line="240" w:lineRule="exact"/>
              <w:rPr>
                <w:rFonts w:ascii="Arial" w:eastAsia="Arial" w:hAnsi="Arial" w:cs="Arial"/>
                <w:color w:val="000000" w:themeColor="text1"/>
              </w:rPr>
            </w:pPr>
            <w:r>
              <w:rPr>
                <w:rFonts w:ascii="Arial" w:hAnsi="Arial" w:cs="Arial"/>
              </w:rPr>
              <w:t>Proposal due date</w:t>
            </w:r>
          </w:p>
        </w:tc>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F014D67" w14:textId="205FA2C5" w:rsidR="009C0753" w:rsidRDefault="009C0753">
            <w:pPr>
              <w:pStyle w:val="TableParagraph"/>
              <w:spacing w:line="240" w:lineRule="exact"/>
              <w:ind w:left="796"/>
              <w:rPr>
                <w:rFonts w:ascii="Arial" w:eastAsia="Arial" w:hAnsi="Arial" w:cs="Arial"/>
                <w:color w:val="000000" w:themeColor="text1"/>
              </w:rPr>
            </w:pPr>
            <w:r>
              <w:rPr>
                <w:rFonts w:ascii="Arial" w:hAnsi="Arial" w:cs="Arial"/>
              </w:rPr>
              <w:t>01/</w:t>
            </w:r>
            <w:r w:rsidR="004A47B5">
              <w:rPr>
                <w:rFonts w:ascii="Arial" w:hAnsi="Arial" w:cs="Arial"/>
              </w:rPr>
              <w:t>12</w:t>
            </w:r>
            <w:r>
              <w:rPr>
                <w:rFonts w:ascii="Arial" w:hAnsi="Arial" w:cs="Arial"/>
              </w:rPr>
              <w:t>/2024</w:t>
            </w:r>
          </w:p>
        </w:tc>
      </w:tr>
      <w:tr w:rsidR="009C0753" w14:paraId="0345FF5B" w14:textId="77777777" w:rsidTr="009C0753">
        <w:trPr>
          <w:trHeight w:val="363"/>
          <w:jc w:val="center"/>
        </w:trPr>
        <w:tc>
          <w:tcPr>
            <w:tcW w:w="54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5E128DF" w14:textId="77777777" w:rsidR="009C0753" w:rsidRDefault="009C0753">
            <w:pPr>
              <w:pStyle w:val="TableParagraph"/>
              <w:spacing w:line="240" w:lineRule="exact"/>
              <w:rPr>
                <w:rFonts w:ascii="Arial" w:eastAsia="Arial" w:hAnsi="Arial" w:cs="Arial"/>
                <w:color w:val="000000" w:themeColor="text1"/>
              </w:rPr>
            </w:pPr>
            <w:r>
              <w:rPr>
                <w:rFonts w:ascii="Arial" w:hAnsi="Arial" w:cs="Arial"/>
              </w:rPr>
              <w:t>Finalist Interviews (estimate)</w:t>
            </w:r>
          </w:p>
        </w:tc>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9E9A404" w14:textId="77777777" w:rsidR="009C0753" w:rsidRDefault="009C0753">
            <w:pPr>
              <w:pStyle w:val="TableParagraph"/>
              <w:spacing w:line="240" w:lineRule="exact"/>
              <w:ind w:left="796" w:right="1059"/>
              <w:rPr>
                <w:rFonts w:ascii="Arial" w:eastAsia="Arial" w:hAnsi="Arial" w:cs="Arial"/>
                <w:color w:val="000000" w:themeColor="text1"/>
              </w:rPr>
            </w:pPr>
            <w:r>
              <w:rPr>
                <w:rFonts w:ascii="Arial" w:hAnsi="Arial" w:cs="Arial"/>
              </w:rPr>
              <w:t xml:space="preserve">02/26/2024 </w:t>
            </w:r>
          </w:p>
        </w:tc>
      </w:tr>
      <w:tr w:rsidR="009C0753" w14:paraId="4575D993" w14:textId="77777777" w:rsidTr="009C0753">
        <w:trPr>
          <w:trHeight w:val="300"/>
          <w:jc w:val="center"/>
        </w:trPr>
        <w:tc>
          <w:tcPr>
            <w:tcW w:w="54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F61E7A1" w14:textId="77777777" w:rsidR="009C0753" w:rsidRDefault="009C0753">
            <w:pPr>
              <w:pStyle w:val="TableParagraph"/>
              <w:spacing w:line="240" w:lineRule="exact"/>
              <w:rPr>
                <w:rFonts w:ascii="Arial" w:hAnsi="Arial" w:cs="Arial"/>
              </w:rPr>
            </w:pPr>
            <w:r>
              <w:rPr>
                <w:rFonts w:ascii="Arial" w:hAnsi="Arial" w:cs="Arial"/>
              </w:rPr>
              <w:t>Vendor Recommendation to BOR (estimate)</w:t>
            </w:r>
          </w:p>
        </w:tc>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9FFCD5A" w14:textId="77777777" w:rsidR="009C0753" w:rsidRDefault="009C0753">
            <w:pPr>
              <w:pStyle w:val="TableParagraph"/>
              <w:spacing w:line="240" w:lineRule="exact"/>
              <w:ind w:left="796"/>
              <w:rPr>
                <w:rFonts w:ascii="Arial" w:eastAsia="Arial" w:hAnsi="Arial" w:cs="Arial"/>
                <w:color w:val="000000" w:themeColor="text1"/>
              </w:rPr>
            </w:pPr>
            <w:r>
              <w:rPr>
                <w:rFonts w:ascii="Arial" w:hAnsi="Arial" w:cs="Arial"/>
              </w:rPr>
              <w:t>04/03/2024</w:t>
            </w:r>
          </w:p>
        </w:tc>
      </w:tr>
      <w:tr w:rsidR="009C0753" w14:paraId="6F7A4C72" w14:textId="77777777" w:rsidTr="009C0753">
        <w:trPr>
          <w:trHeight w:val="300"/>
          <w:jc w:val="center"/>
        </w:trPr>
        <w:tc>
          <w:tcPr>
            <w:tcW w:w="54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528BB1C" w14:textId="77777777" w:rsidR="009C0753" w:rsidRDefault="009C0753">
            <w:pPr>
              <w:pStyle w:val="TableParagraph"/>
              <w:spacing w:line="240" w:lineRule="exact"/>
              <w:rPr>
                <w:rFonts w:ascii="Arial" w:eastAsia="Arial" w:hAnsi="Arial" w:cs="Arial"/>
                <w:color w:val="000000" w:themeColor="text1"/>
              </w:rPr>
            </w:pPr>
            <w:r>
              <w:rPr>
                <w:rFonts w:ascii="Arial" w:hAnsi="Arial" w:cs="Arial"/>
              </w:rPr>
              <w:t>Selection Notification (estimate)</w:t>
            </w:r>
          </w:p>
        </w:tc>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69F11CB" w14:textId="77777777" w:rsidR="009C0753" w:rsidRDefault="009C0753">
            <w:pPr>
              <w:pStyle w:val="TableParagraph"/>
              <w:spacing w:line="240" w:lineRule="exact"/>
              <w:ind w:left="796"/>
              <w:rPr>
                <w:rFonts w:ascii="Arial" w:hAnsi="Arial" w:cs="Arial"/>
              </w:rPr>
            </w:pPr>
            <w:r>
              <w:rPr>
                <w:rFonts w:ascii="Arial" w:hAnsi="Arial" w:cs="Arial"/>
              </w:rPr>
              <w:t>04/03/2024</w:t>
            </w:r>
          </w:p>
        </w:tc>
      </w:tr>
      <w:tr w:rsidR="009C0753" w14:paraId="18001132" w14:textId="77777777" w:rsidTr="009C0753">
        <w:trPr>
          <w:trHeight w:val="300"/>
          <w:jc w:val="center"/>
        </w:trPr>
        <w:tc>
          <w:tcPr>
            <w:tcW w:w="54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1D397FE" w14:textId="77777777" w:rsidR="009C0753" w:rsidRDefault="009C0753">
            <w:pPr>
              <w:pStyle w:val="TableParagraph"/>
              <w:spacing w:line="240" w:lineRule="exact"/>
              <w:rPr>
                <w:rFonts w:ascii="Arial" w:hAnsi="Arial" w:cs="Arial"/>
              </w:rPr>
            </w:pPr>
            <w:r>
              <w:rPr>
                <w:rFonts w:ascii="Arial" w:hAnsi="Arial" w:cs="Arial"/>
              </w:rPr>
              <w:t>Commencement of work</w:t>
            </w:r>
          </w:p>
        </w:tc>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D7AB85F" w14:textId="77777777" w:rsidR="009C0753" w:rsidRDefault="009C0753">
            <w:pPr>
              <w:pStyle w:val="TableParagraph"/>
              <w:spacing w:line="240" w:lineRule="exact"/>
              <w:ind w:left="796"/>
              <w:rPr>
                <w:rFonts w:ascii="Arial" w:hAnsi="Arial" w:cs="Arial"/>
              </w:rPr>
            </w:pPr>
            <w:r>
              <w:rPr>
                <w:rFonts w:ascii="Arial" w:hAnsi="Arial" w:cs="Arial"/>
              </w:rPr>
              <w:t>Upon contract execution</w:t>
            </w:r>
          </w:p>
        </w:tc>
      </w:tr>
    </w:tbl>
    <w:p w14:paraId="67CE7442" w14:textId="77777777" w:rsidR="00F80553" w:rsidRDefault="00F80553" w:rsidP="00F80553">
      <w:pPr>
        <w:pStyle w:val="ListParagraph"/>
        <w:ind w:left="792"/>
        <w:rPr>
          <w:rFonts w:ascii="Arial" w:hAnsi="Arial" w:cs="Arial"/>
          <w:sz w:val="24"/>
          <w:szCs w:val="24"/>
        </w:rPr>
      </w:pPr>
    </w:p>
    <w:p w14:paraId="764F0375" w14:textId="77777777" w:rsidR="00FE62AF" w:rsidRDefault="00FE62AF" w:rsidP="00C0305C">
      <w:pPr>
        <w:pStyle w:val="ListParagraph"/>
        <w:numPr>
          <w:ilvl w:val="1"/>
          <w:numId w:val="13"/>
        </w:numPr>
        <w:rPr>
          <w:rFonts w:ascii="Arial" w:hAnsi="Arial" w:cs="Arial"/>
          <w:sz w:val="24"/>
          <w:szCs w:val="24"/>
        </w:rPr>
      </w:pPr>
      <w:r w:rsidRPr="00C173C0">
        <w:rPr>
          <w:rFonts w:ascii="Arial" w:hAnsi="Arial" w:cs="Arial"/>
          <w:sz w:val="24"/>
          <w:szCs w:val="24"/>
        </w:rPr>
        <w:t>Respons</w:t>
      </w:r>
      <w:r w:rsidR="005210A9">
        <w:rPr>
          <w:rFonts w:ascii="Arial" w:hAnsi="Arial" w:cs="Arial"/>
          <w:sz w:val="24"/>
          <w:szCs w:val="24"/>
        </w:rPr>
        <w:t>e Requirements and Formatting</w:t>
      </w:r>
    </w:p>
    <w:p w14:paraId="50448688" w14:textId="77777777" w:rsidR="005210A9" w:rsidRDefault="005210A9" w:rsidP="005210A9">
      <w:pPr>
        <w:pStyle w:val="ListParagraph"/>
        <w:ind w:left="792"/>
        <w:rPr>
          <w:rFonts w:ascii="Arial" w:hAnsi="Arial" w:cs="Arial"/>
          <w:sz w:val="24"/>
          <w:szCs w:val="24"/>
        </w:rPr>
      </w:pPr>
    </w:p>
    <w:p w14:paraId="6FE9DFF4" w14:textId="3DCDA138" w:rsidR="005210A9" w:rsidRDefault="005210A9" w:rsidP="00182FF2">
      <w:pPr>
        <w:pStyle w:val="ListParagraph"/>
        <w:numPr>
          <w:ilvl w:val="2"/>
          <w:numId w:val="13"/>
        </w:numPr>
        <w:ind w:left="0" w:firstLine="720"/>
        <w:jc w:val="both"/>
        <w:rPr>
          <w:rFonts w:ascii="Arial" w:hAnsi="Arial" w:cs="Arial"/>
          <w:sz w:val="24"/>
          <w:szCs w:val="24"/>
        </w:rPr>
      </w:pPr>
      <w:r w:rsidRPr="005210A9">
        <w:rPr>
          <w:rFonts w:ascii="Arial" w:hAnsi="Arial" w:cs="Arial"/>
          <w:sz w:val="24"/>
          <w:szCs w:val="24"/>
        </w:rPr>
        <w:t xml:space="preserve">Respondents to this RFP must submit the </w:t>
      </w:r>
      <w:r w:rsidR="00811D4E">
        <w:rPr>
          <w:rFonts w:ascii="Arial" w:hAnsi="Arial" w:cs="Arial"/>
          <w:sz w:val="24"/>
          <w:szCs w:val="24"/>
        </w:rPr>
        <w:t>completed proposal</w:t>
      </w:r>
      <w:r w:rsidRPr="005210A9">
        <w:rPr>
          <w:rFonts w:ascii="Arial" w:hAnsi="Arial" w:cs="Arial"/>
          <w:sz w:val="24"/>
          <w:szCs w:val="24"/>
        </w:rPr>
        <w:t xml:space="preserve"> no later than </w:t>
      </w:r>
      <w:r w:rsidRPr="005210A9">
        <w:rPr>
          <w:rFonts w:ascii="Arial" w:hAnsi="Arial" w:cs="Arial"/>
          <w:b/>
          <w:bCs/>
          <w:sz w:val="24"/>
          <w:szCs w:val="24"/>
        </w:rPr>
        <w:t>5:00 PM PDT</w:t>
      </w:r>
      <w:r w:rsidRPr="005210A9">
        <w:rPr>
          <w:rFonts w:ascii="Arial" w:hAnsi="Arial" w:cs="Arial"/>
          <w:sz w:val="24"/>
          <w:szCs w:val="24"/>
        </w:rPr>
        <w:t xml:space="preserve"> on </w:t>
      </w:r>
      <w:r w:rsidR="006C7AAD">
        <w:rPr>
          <w:rFonts w:ascii="Arial" w:hAnsi="Arial" w:cs="Arial"/>
          <w:sz w:val="24"/>
          <w:szCs w:val="24"/>
        </w:rPr>
        <w:t xml:space="preserve">December 8, </w:t>
      </w:r>
      <w:r w:rsidR="007C506E">
        <w:rPr>
          <w:rFonts w:ascii="Arial" w:hAnsi="Arial" w:cs="Arial"/>
          <w:sz w:val="24"/>
          <w:szCs w:val="24"/>
        </w:rPr>
        <w:t>2023</w:t>
      </w:r>
      <w:r w:rsidR="007966AF">
        <w:rPr>
          <w:rFonts w:ascii="Arial" w:hAnsi="Arial" w:cs="Arial"/>
          <w:sz w:val="24"/>
          <w:szCs w:val="24"/>
        </w:rPr>
        <w:t xml:space="preserve">.  </w:t>
      </w:r>
      <w:r w:rsidR="007966AF" w:rsidRPr="007966AF">
        <w:rPr>
          <w:rFonts w:ascii="Arial" w:hAnsi="Arial" w:cs="Arial"/>
          <w:sz w:val="24"/>
          <w:szCs w:val="24"/>
        </w:rPr>
        <w:t>Any proposal delivered after the proposal deadline will not be considered.  Faxed transmissions are not acceptable.  Completed proposals are to be emailed to the attention of</w:t>
      </w:r>
      <w:r w:rsidR="00421244">
        <w:rPr>
          <w:rFonts w:ascii="Arial" w:hAnsi="Arial" w:cs="Arial"/>
          <w:sz w:val="24"/>
          <w:szCs w:val="24"/>
        </w:rPr>
        <w:t xml:space="preserve"> (see also 4.2)</w:t>
      </w:r>
      <w:r w:rsidR="00AE08E0">
        <w:rPr>
          <w:rFonts w:ascii="Arial" w:hAnsi="Arial" w:cs="Arial"/>
          <w:sz w:val="24"/>
          <w:szCs w:val="24"/>
        </w:rPr>
        <w:t>:</w:t>
      </w:r>
    </w:p>
    <w:p w14:paraId="071CA2E6" w14:textId="70A20D6B" w:rsidR="0033403F" w:rsidRDefault="0033403F" w:rsidP="00182FF2">
      <w:pPr>
        <w:pStyle w:val="ListParagraph"/>
        <w:ind w:left="0" w:firstLine="630"/>
        <w:jc w:val="both"/>
        <w:rPr>
          <w:rFonts w:ascii="Arial" w:hAnsi="Arial" w:cs="Arial"/>
          <w:sz w:val="24"/>
          <w:szCs w:val="24"/>
        </w:rPr>
      </w:pPr>
    </w:p>
    <w:p w14:paraId="4A95E0E7" w14:textId="77777777" w:rsidR="00AD16D2" w:rsidRDefault="00AD16D2" w:rsidP="00182FF2">
      <w:pPr>
        <w:pStyle w:val="ListParagraph"/>
        <w:ind w:left="0" w:firstLine="630"/>
        <w:jc w:val="both"/>
        <w:rPr>
          <w:rFonts w:ascii="Arial" w:hAnsi="Arial" w:cs="Arial"/>
          <w:sz w:val="24"/>
          <w:szCs w:val="24"/>
        </w:rPr>
      </w:pPr>
    </w:p>
    <w:p w14:paraId="722364A8" w14:textId="4554FA39" w:rsidR="006E54D9" w:rsidRPr="006E54D9" w:rsidRDefault="00CE3DFD" w:rsidP="006E54D9">
      <w:pPr>
        <w:ind w:left="1980" w:firstLine="720"/>
        <w:jc w:val="both"/>
        <w:rPr>
          <w:rFonts w:ascii="Arial" w:hAnsi="Arial" w:cs="Arial"/>
          <w:sz w:val="24"/>
          <w:szCs w:val="24"/>
        </w:rPr>
      </w:pPr>
      <w:r>
        <w:rPr>
          <w:rFonts w:ascii="Arial" w:hAnsi="Arial" w:cs="Arial"/>
          <w:sz w:val="24"/>
          <w:szCs w:val="24"/>
        </w:rPr>
        <w:t>M</w:t>
      </w:r>
      <w:r w:rsidR="006E54D9" w:rsidRPr="006E54D9">
        <w:rPr>
          <w:rFonts w:ascii="Arial" w:hAnsi="Arial" w:cs="Arial"/>
          <w:sz w:val="24"/>
          <w:szCs w:val="24"/>
        </w:rPr>
        <w:t>EC</w:t>
      </w:r>
      <w:r>
        <w:rPr>
          <w:rFonts w:ascii="Arial" w:hAnsi="Arial" w:cs="Arial"/>
          <w:sz w:val="24"/>
          <w:szCs w:val="24"/>
        </w:rPr>
        <w:t>P</w:t>
      </w:r>
      <w:r w:rsidR="006E54D9" w:rsidRPr="006E54D9">
        <w:rPr>
          <w:rFonts w:ascii="Arial" w:hAnsi="Arial" w:cs="Arial"/>
          <w:sz w:val="24"/>
          <w:szCs w:val="24"/>
        </w:rPr>
        <w:t xml:space="preserve"> RFP</w:t>
      </w:r>
    </w:p>
    <w:p w14:paraId="52D96A74" w14:textId="77777777" w:rsidR="006E54D9" w:rsidRPr="006E54D9" w:rsidRDefault="006E54D9" w:rsidP="006E54D9">
      <w:pPr>
        <w:pStyle w:val="ListParagraph"/>
        <w:ind w:left="1980" w:firstLine="720"/>
        <w:jc w:val="both"/>
        <w:rPr>
          <w:rFonts w:ascii="Arial" w:hAnsi="Arial" w:cs="Arial"/>
          <w:sz w:val="24"/>
          <w:szCs w:val="24"/>
        </w:rPr>
      </w:pPr>
      <w:r w:rsidRPr="006E54D9">
        <w:rPr>
          <w:rFonts w:ascii="Arial" w:hAnsi="Arial" w:cs="Arial"/>
          <w:sz w:val="24"/>
          <w:szCs w:val="24"/>
        </w:rPr>
        <w:t>Project Manager</w:t>
      </w:r>
    </w:p>
    <w:p w14:paraId="353DA1F4" w14:textId="0AF009AB" w:rsidR="0033403F" w:rsidRDefault="006E54D9" w:rsidP="00182FF2">
      <w:pPr>
        <w:pStyle w:val="ListParagraph"/>
        <w:ind w:left="2070" w:firstLine="630"/>
        <w:rPr>
          <w:rFonts w:ascii="Arial" w:hAnsi="Arial" w:cs="Arial"/>
          <w:sz w:val="24"/>
          <w:szCs w:val="24"/>
        </w:rPr>
      </w:pPr>
      <w:r w:rsidRPr="006E54D9">
        <w:rPr>
          <w:rFonts w:ascii="Arial" w:hAnsi="Arial" w:cs="Arial"/>
          <w:sz w:val="24"/>
          <w:szCs w:val="24"/>
        </w:rPr>
        <w:t>LACERA</w:t>
      </w:r>
    </w:p>
    <w:p w14:paraId="15544957" w14:textId="36291410" w:rsidR="0033403F" w:rsidRDefault="00CE3DFD" w:rsidP="00182FF2">
      <w:pPr>
        <w:pStyle w:val="ListParagraph"/>
        <w:ind w:left="2070" w:firstLine="630"/>
        <w:rPr>
          <w:rFonts w:ascii="Arial" w:hAnsi="Arial" w:cs="Arial"/>
          <w:sz w:val="24"/>
          <w:szCs w:val="24"/>
        </w:rPr>
      </w:pPr>
      <w:r>
        <w:rPr>
          <w:rFonts w:ascii="Arial" w:hAnsi="Arial" w:cs="Arial"/>
          <w:sz w:val="24"/>
          <w:szCs w:val="24"/>
        </w:rPr>
        <w:t>m</w:t>
      </w:r>
      <w:r w:rsidR="007C506E">
        <w:rPr>
          <w:rFonts w:ascii="Arial" w:hAnsi="Arial" w:cs="Arial"/>
          <w:sz w:val="24"/>
          <w:szCs w:val="24"/>
        </w:rPr>
        <w:t>ec</w:t>
      </w:r>
      <w:r>
        <w:rPr>
          <w:rFonts w:ascii="Arial" w:hAnsi="Arial" w:cs="Arial"/>
          <w:sz w:val="24"/>
          <w:szCs w:val="24"/>
        </w:rPr>
        <w:t>p</w:t>
      </w:r>
      <w:r w:rsidR="007C506E">
        <w:rPr>
          <w:rFonts w:ascii="Arial" w:hAnsi="Arial" w:cs="Arial"/>
          <w:sz w:val="24"/>
          <w:szCs w:val="24"/>
        </w:rPr>
        <w:t>@lacera.com</w:t>
      </w:r>
    </w:p>
    <w:p w14:paraId="348CFCAF" w14:textId="77777777" w:rsidR="0033403F" w:rsidRDefault="0033403F" w:rsidP="00182FF2">
      <w:pPr>
        <w:pStyle w:val="ListParagraph"/>
        <w:ind w:left="0" w:firstLine="630"/>
        <w:jc w:val="both"/>
        <w:rPr>
          <w:rFonts w:ascii="Arial" w:hAnsi="Arial" w:cs="Arial"/>
          <w:sz w:val="24"/>
          <w:szCs w:val="24"/>
        </w:rPr>
      </w:pPr>
    </w:p>
    <w:p w14:paraId="22CDC13F" w14:textId="7525FF73" w:rsidR="0033403F" w:rsidRDefault="0033403F" w:rsidP="00182FF2">
      <w:pPr>
        <w:pStyle w:val="ListParagraph"/>
        <w:ind w:left="0"/>
        <w:jc w:val="both"/>
        <w:rPr>
          <w:rFonts w:ascii="Arial" w:hAnsi="Arial" w:cs="Arial"/>
          <w:sz w:val="24"/>
          <w:szCs w:val="24"/>
        </w:rPr>
      </w:pPr>
      <w:r>
        <w:rPr>
          <w:rFonts w:ascii="Arial" w:hAnsi="Arial" w:cs="Arial"/>
          <w:sz w:val="24"/>
          <w:szCs w:val="24"/>
        </w:rPr>
        <w:t>Send</w:t>
      </w:r>
      <w:r w:rsidRPr="005210A9">
        <w:rPr>
          <w:rFonts w:ascii="Arial" w:hAnsi="Arial" w:cs="Arial"/>
          <w:sz w:val="24"/>
          <w:szCs w:val="24"/>
        </w:rPr>
        <w:t xml:space="preserve"> an electronic copy in PDF or Microsoft Word format via email</w:t>
      </w:r>
      <w:r>
        <w:rPr>
          <w:rFonts w:ascii="Arial" w:hAnsi="Arial" w:cs="Arial"/>
          <w:sz w:val="24"/>
          <w:szCs w:val="24"/>
        </w:rPr>
        <w:t>. I</w:t>
      </w:r>
      <w:r w:rsidR="005210A9" w:rsidRPr="005210A9">
        <w:rPr>
          <w:rFonts w:ascii="Arial" w:hAnsi="Arial" w:cs="Arial"/>
          <w:sz w:val="24"/>
          <w:szCs w:val="24"/>
        </w:rPr>
        <w:t>f the file is too large</w:t>
      </w:r>
      <w:r>
        <w:rPr>
          <w:rFonts w:ascii="Arial" w:hAnsi="Arial" w:cs="Arial"/>
          <w:sz w:val="24"/>
          <w:szCs w:val="24"/>
        </w:rPr>
        <w:t xml:space="preserve"> to email</w:t>
      </w:r>
      <w:r w:rsidR="005210A9" w:rsidRPr="005210A9">
        <w:rPr>
          <w:rFonts w:ascii="Arial" w:hAnsi="Arial" w:cs="Arial"/>
          <w:sz w:val="24"/>
          <w:szCs w:val="24"/>
        </w:rPr>
        <w:t>, it may be submitted on a USB flash drive.</w:t>
      </w:r>
    </w:p>
    <w:p w14:paraId="41C05298" w14:textId="77777777" w:rsidR="00B10BA3" w:rsidRDefault="00B10BA3" w:rsidP="00182FF2">
      <w:pPr>
        <w:pStyle w:val="ListParagraph"/>
        <w:ind w:left="0"/>
        <w:jc w:val="both"/>
        <w:rPr>
          <w:rFonts w:ascii="Arial" w:hAnsi="Arial" w:cs="Arial"/>
          <w:sz w:val="24"/>
          <w:szCs w:val="24"/>
        </w:rPr>
      </w:pPr>
    </w:p>
    <w:p w14:paraId="0C626543" w14:textId="7D234D26" w:rsidR="00B10BA3" w:rsidRDefault="0013630B" w:rsidP="00182FF2">
      <w:pPr>
        <w:pStyle w:val="ListParagraph"/>
        <w:ind w:left="0"/>
        <w:jc w:val="both"/>
        <w:rPr>
          <w:rFonts w:ascii="Arial" w:hAnsi="Arial" w:cs="Arial"/>
          <w:sz w:val="24"/>
          <w:szCs w:val="24"/>
        </w:rPr>
      </w:pPr>
      <w:r w:rsidRPr="000319F3">
        <w:rPr>
          <w:rFonts w:ascii="Arial" w:hAnsi="Arial" w:cs="Arial"/>
          <w:sz w:val="24"/>
          <w:szCs w:val="24"/>
          <w:u w:val="single"/>
        </w:rPr>
        <w:t>RFP Registration Procedures</w:t>
      </w:r>
      <w:r>
        <w:rPr>
          <w:rFonts w:ascii="Arial" w:hAnsi="Arial" w:cs="Arial"/>
          <w:sz w:val="24"/>
          <w:szCs w:val="24"/>
        </w:rPr>
        <w:t>:</w:t>
      </w:r>
    </w:p>
    <w:p w14:paraId="7E526C9D" w14:textId="4ED1E7AB" w:rsidR="0013630B" w:rsidRPr="0013630B" w:rsidRDefault="0013630B" w:rsidP="00BA7A8F">
      <w:pPr>
        <w:pStyle w:val="ListParagraph"/>
        <w:numPr>
          <w:ilvl w:val="0"/>
          <w:numId w:val="23"/>
        </w:numPr>
        <w:rPr>
          <w:rFonts w:ascii="Arial" w:hAnsi="Arial" w:cs="Arial"/>
          <w:sz w:val="24"/>
          <w:szCs w:val="24"/>
        </w:rPr>
      </w:pPr>
      <w:r w:rsidRPr="0013630B">
        <w:rPr>
          <w:rFonts w:ascii="Arial" w:hAnsi="Arial" w:cs="Arial"/>
          <w:sz w:val="24"/>
          <w:szCs w:val="24"/>
        </w:rPr>
        <w:t>Go</w:t>
      </w:r>
      <w:r w:rsidR="00BA7A8F">
        <w:rPr>
          <w:rFonts w:ascii="Arial" w:hAnsi="Arial" w:cs="Arial"/>
          <w:sz w:val="24"/>
          <w:szCs w:val="24"/>
        </w:rPr>
        <w:t xml:space="preserve"> </w:t>
      </w:r>
      <w:r w:rsidRPr="0013630B">
        <w:rPr>
          <w:rFonts w:ascii="Arial" w:hAnsi="Arial" w:cs="Arial"/>
          <w:sz w:val="24"/>
          <w:szCs w:val="24"/>
        </w:rPr>
        <w:t xml:space="preserve">to </w:t>
      </w:r>
      <w:hyperlink r:id="rId14" w:history="1">
        <w:r w:rsidR="00BA7A8F" w:rsidRPr="0013630B">
          <w:rPr>
            <w:rStyle w:val="Hyperlink"/>
            <w:rFonts w:ascii="Arial" w:hAnsi="Arial" w:cs="Arial"/>
            <w:sz w:val="24"/>
            <w:szCs w:val="24"/>
          </w:rPr>
          <w:t>https://lacera.cobblestone.software/gateway/SolicitationPublicDetails.aspx?rid=Labi6mRxRg6yM6pAQcrMgQ%3d%3d</w:t>
        </w:r>
      </w:hyperlink>
    </w:p>
    <w:p w14:paraId="3B1DB3BA" w14:textId="77777777" w:rsidR="0013630B" w:rsidRPr="0013630B" w:rsidRDefault="0013630B" w:rsidP="0013630B">
      <w:pPr>
        <w:pStyle w:val="ListParagraph"/>
        <w:numPr>
          <w:ilvl w:val="0"/>
          <w:numId w:val="23"/>
        </w:numPr>
        <w:jc w:val="both"/>
        <w:rPr>
          <w:rFonts w:ascii="Arial" w:hAnsi="Arial" w:cs="Arial"/>
          <w:sz w:val="24"/>
          <w:szCs w:val="24"/>
        </w:rPr>
      </w:pPr>
      <w:r w:rsidRPr="0013630B">
        <w:rPr>
          <w:rFonts w:ascii="Arial" w:hAnsi="Arial" w:cs="Arial"/>
          <w:sz w:val="24"/>
          <w:szCs w:val="24"/>
        </w:rPr>
        <w:t>Create an Account to register for this RFP.</w:t>
      </w:r>
    </w:p>
    <w:p w14:paraId="7D84C799" w14:textId="77777777" w:rsidR="0013630B" w:rsidRPr="0013630B" w:rsidRDefault="0013630B" w:rsidP="0013630B">
      <w:pPr>
        <w:pStyle w:val="ListParagraph"/>
        <w:numPr>
          <w:ilvl w:val="0"/>
          <w:numId w:val="23"/>
        </w:numPr>
        <w:jc w:val="both"/>
        <w:rPr>
          <w:rFonts w:ascii="Arial" w:hAnsi="Arial" w:cs="Arial"/>
          <w:sz w:val="24"/>
          <w:szCs w:val="24"/>
        </w:rPr>
      </w:pPr>
      <w:r w:rsidRPr="0013630B">
        <w:rPr>
          <w:rFonts w:ascii="Arial" w:hAnsi="Arial" w:cs="Arial"/>
          <w:sz w:val="24"/>
          <w:szCs w:val="24"/>
        </w:rPr>
        <w:t>Enter your Company Information, User information then validate the account via the verification process.</w:t>
      </w:r>
    </w:p>
    <w:p w14:paraId="69EA4166" w14:textId="77777777" w:rsidR="0013630B" w:rsidRPr="0013630B" w:rsidRDefault="0013630B" w:rsidP="0013630B">
      <w:pPr>
        <w:pStyle w:val="ListParagraph"/>
        <w:numPr>
          <w:ilvl w:val="0"/>
          <w:numId w:val="23"/>
        </w:numPr>
        <w:jc w:val="both"/>
        <w:rPr>
          <w:rFonts w:ascii="Arial" w:hAnsi="Arial" w:cs="Arial"/>
          <w:sz w:val="24"/>
          <w:szCs w:val="24"/>
        </w:rPr>
      </w:pPr>
      <w:r w:rsidRPr="0013630B">
        <w:rPr>
          <w:rFonts w:ascii="Arial" w:hAnsi="Arial" w:cs="Arial"/>
          <w:sz w:val="24"/>
          <w:szCs w:val="24"/>
        </w:rPr>
        <w:t>Verify receipt of login information confirmation from Contract Insight Alerts.</w:t>
      </w:r>
    </w:p>
    <w:p w14:paraId="5ADBD9F8" w14:textId="77777777" w:rsidR="0013630B" w:rsidRPr="0013630B" w:rsidRDefault="0013630B" w:rsidP="0013630B">
      <w:pPr>
        <w:pStyle w:val="ListParagraph"/>
        <w:numPr>
          <w:ilvl w:val="0"/>
          <w:numId w:val="23"/>
        </w:numPr>
        <w:jc w:val="both"/>
        <w:rPr>
          <w:rFonts w:ascii="Arial" w:hAnsi="Arial" w:cs="Arial"/>
          <w:sz w:val="24"/>
          <w:szCs w:val="24"/>
        </w:rPr>
      </w:pPr>
      <w:r w:rsidRPr="0013630B">
        <w:rPr>
          <w:rFonts w:ascii="Arial" w:hAnsi="Arial" w:cs="Arial"/>
          <w:sz w:val="24"/>
          <w:szCs w:val="24"/>
        </w:rPr>
        <w:t>Sign in to the LACERA RFP portal using the login information provided.</w:t>
      </w:r>
    </w:p>
    <w:p w14:paraId="3F45D8DC" w14:textId="77777777" w:rsidR="0013630B" w:rsidRPr="0013630B" w:rsidRDefault="0013630B" w:rsidP="0013630B">
      <w:pPr>
        <w:pStyle w:val="ListParagraph"/>
        <w:numPr>
          <w:ilvl w:val="0"/>
          <w:numId w:val="23"/>
        </w:numPr>
        <w:jc w:val="both"/>
        <w:rPr>
          <w:rFonts w:ascii="Arial" w:hAnsi="Arial" w:cs="Arial"/>
          <w:sz w:val="24"/>
          <w:szCs w:val="24"/>
        </w:rPr>
      </w:pPr>
      <w:r w:rsidRPr="0013630B">
        <w:rPr>
          <w:rFonts w:ascii="Arial" w:hAnsi="Arial" w:cs="Arial"/>
          <w:sz w:val="24"/>
          <w:szCs w:val="24"/>
        </w:rPr>
        <w:t>Navigate to Solicitations&gt;Search All Solicitations.</w:t>
      </w:r>
    </w:p>
    <w:p w14:paraId="759D3A9F" w14:textId="77777777" w:rsidR="0013630B" w:rsidRPr="0013630B" w:rsidRDefault="0013630B" w:rsidP="0013630B">
      <w:pPr>
        <w:pStyle w:val="ListParagraph"/>
        <w:numPr>
          <w:ilvl w:val="0"/>
          <w:numId w:val="23"/>
        </w:numPr>
        <w:jc w:val="both"/>
        <w:rPr>
          <w:rFonts w:ascii="Arial" w:hAnsi="Arial" w:cs="Arial"/>
          <w:sz w:val="24"/>
          <w:szCs w:val="24"/>
        </w:rPr>
      </w:pPr>
      <w:r w:rsidRPr="0013630B">
        <w:rPr>
          <w:rFonts w:ascii="Arial" w:hAnsi="Arial" w:cs="Arial"/>
          <w:sz w:val="24"/>
          <w:szCs w:val="24"/>
        </w:rPr>
        <w:t>Click on the View hyperlink for the MECP RFP.</w:t>
      </w:r>
    </w:p>
    <w:p w14:paraId="2BDEE9A3" w14:textId="77777777" w:rsidR="0013630B" w:rsidRPr="0013630B" w:rsidRDefault="0013630B" w:rsidP="0013630B">
      <w:pPr>
        <w:pStyle w:val="ListParagraph"/>
        <w:numPr>
          <w:ilvl w:val="0"/>
          <w:numId w:val="23"/>
        </w:numPr>
        <w:jc w:val="both"/>
        <w:rPr>
          <w:rFonts w:ascii="Arial" w:hAnsi="Arial" w:cs="Arial"/>
          <w:sz w:val="24"/>
          <w:szCs w:val="24"/>
        </w:rPr>
      </w:pPr>
      <w:r w:rsidRPr="0013630B">
        <w:rPr>
          <w:rFonts w:ascii="Arial" w:hAnsi="Arial" w:cs="Arial"/>
          <w:sz w:val="24"/>
          <w:szCs w:val="24"/>
        </w:rPr>
        <w:t>On the left spine under Page Actions please click on Register as Respondent.</w:t>
      </w:r>
    </w:p>
    <w:p w14:paraId="21B5E011" w14:textId="77777777" w:rsidR="0013630B" w:rsidRPr="0013630B" w:rsidRDefault="0013630B" w:rsidP="0013630B">
      <w:pPr>
        <w:pStyle w:val="ListParagraph"/>
        <w:numPr>
          <w:ilvl w:val="0"/>
          <w:numId w:val="23"/>
        </w:numPr>
        <w:jc w:val="both"/>
        <w:rPr>
          <w:rFonts w:ascii="Arial" w:hAnsi="Arial" w:cs="Arial"/>
          <w:sz w:val="24"/>
          <w:szCs w:val="24"/>
        </w:rPr>
      </w:pPr>
      <w:r w:rsidRPr="0013630B">
        <w:rPr>
          <w:rFonts w:ascii="Arial" w:hAnsi="Arial" w:cs="Arial"/>
          <w:sz w:val="24"/>
          <w:szCs w:val="24"/>
        </w:rPr>
        <w:t>Please scroll down all the way to the bottom of the page under Response Status and change your response status to Interested in Responding to confirm intention to bid and click on Submit.</w:t>
      </w:r>
    </w:p>
    <w:p w14:paraId="5961BB73" w14:textId="77777777" w:rsidR="0013630B" w:rsidRPr="0013630B" w:rsidRDefault="0013630B" w:rsidP="0013630B">
      <w:pPr>
        <w:pStyle w:val="ListParagraph"/>
        <w:numPr>
          <w:ilvl w:val="0"/>
          <w:numId w:val="23"/>
        </w:numPr>
        <w:jc w:val="both"/>
        <w:rPr>
          <w:rFonts w:ascii="Arial" w:hAnsi="Arial" w:cs="Arial"/>
          <w:sz w:val="24"/>
          <w:szCs w:val="24"/>
        </w:rPr>
      </w:pPr>
      <w:r w:rsidRPr="0013630B">
        <w:rPr>
          <w:rFonts w:ascii="Arial" w:hAnsi="Arial" w:cs="Arial"/>
          <w:sz w:val="24"/>
          <w:szCs w:val="24"/>
        </w:rPr>
        <w:lastRenderedPageBreak/>
        <w:t>If your response status has changed, please navigate back to Response status and change and submit accordingly.</w:t>
      </w:r>
    </w:p>
    <w:p w14:paraId="75D21B17" w14:textId="77777777" w:rsidR="0033403F" w:rsidRDefault="0033403F" w:rsidP="00182FF2">
      <w:pPr>
        <w:pStyle w:val="ListParagraph"/>
        <w:ind w:left="0" w:firstLine="630"/>
        <w:jc w:val="both"/>
        <w:rPr>
          <w:rFonts w:ascii="Arial" w:hAnsi="Arial" w:cs="Arial"/>
          <w:sz w:val="24"/>
          <w:szCs w:val="24"/>
        </w:rPr>
      </w:pPr>
    </w:p>
    <w:p w14:paraId="3C95E80C" w14:textId="78111FD0" w:rsidR="005210A9" w:rsidRDefault="0033403F" w:rsidP="00E40832">
      <w:pPr>
        <w:pStyle w:val="ListParagraph"/>
        <w:ind w:left="0" w:firstLine="630"/>
        <w:jc w:val="both"/>
        <w:rPr>
          <w:rFonts w:ascii="Arial" w:hAnsi="Arial" w:cs="Arial"/>
          <w:sz w:val="24"/>
          <w:szCs w:val="24"/>
        </w:rPr>
      </w:pPr>
      <w:r>
        <w:rPr>
          <w:rFonts w:ascii="Arial" w:hAnsi="Arial" w:cs="Arial"/>
          <w:sz w:val="24"/>
          <w:szCs w:val="24"/>
        </w:rPr>
        <w:t xml:space="preserve">If Respondent requires any confidential information to be exempt from public </w:t>
      </w:r>
      <w:r w:rsidR="00813683">
        <w:rPr>
          <w:rFonts w:ascii="Arial" w:hAnsi="Arial" w:cs="Arial"/>
          <w:sz w:val="24"/>
          <w:szCs w:val="24"/>
        </w:rPr>
        <w:t>disclosure,</w:t>
      </w:r>
      <w:r>
        <w:rPr>
          <w:rFonts w:ascii="Arial" w:hAnsi="Arial" w:cs="Arial"/>
          <w:sz w:val="24"/>
          <w:szCs w:val="24"/>
        </w:rPr>
        <w:t xml:space="preserve"> then s</w:t>
      </w:r>
      <w:r w:rsidR="005210A9" w:rsidRPr="005210A9">
        <w:rPr>
          <w:rFonts w:ascii="Arial" w:hAnsi="Arial" w:cs="Arial"/>
          <w:sz w:val="24"/>
          <w:szCs w:val="24"/>
        </w:rPr>
        <w:t xml:space="preserve">ubmissions should also include one </w:t>
      </w:r>
      <w:r w:rsidR="005210A9" w:rsidRPr="00495056">
        <w:rPr>
          <w:rFonts w:ascii="Arial" w:hAnsi="Arial" w:cs="Arial"/>
          <w:b/>
          <w:bCs/>
          <w:sz w:val="24"/>
          <w:szCs w:val="24"/>
        </w:rPr>
        <w:t>electronic copy</w:t>
      </w:r>
      <w:r w:rsidR="005210A9" w:rsidRPr="005210A9">
        <w:rPr>
          <w:rFonts w:ascii="Arial" w:hAnsi="Arial" w:cs="Arial"/>
          <w:sz w:val="24"/>
          <w:szCs w:val="24"/>
        </w:rPr>
        <w:t xml:space="preserve"> marked “</w:t>
      </w:r>
      <w:r w:rsidR="005210A9" w:rsidRPr="00495056">
        <w:rPr>
          <w:rFonts w:ascii="Arial" w:hAnsi="Arial" w:cs="Arial"/>
          <w:b/>
          <w:bCs/>
          <w:sz w:val="24"/>
          <w:szCs w:val="24"/>
        </w:rPr>
        <w:t>REDACTED</w:t>
      </w:r>
      <w:r w:rsidR="005210A9" w:rsidRPr="005210A9">
        <w:rPr>
          <w:rFonts w:ascii="Arial" w:hAnsi="Arial" w:cs="Arial"/>
          <w:sz w:val="24"/>
          <w:szCs w:val="24"/>
        </w:rPr>
        <w:t xml:space="preserve">”. The redacted copies should </w:t>
      </w:r>
      <w:r w:rsidR="00B1555A">
        <w:rPr>
          <w:rFonts w:ascii="Arial" w:hAnsi="Arial" w:cs="Arial"/>
          <w:sz w:val="24"/>
          <w:szCs w:val="24"/>
        </w:rPr>
        <w:t>redact</w:t>
      </w:r>
      <w:r w:rsidR="005210A9" w:rsidRPr="005210A9">
        <w:rPr>
          <w:rFonts w:ascii="Arial" w:hAnsi="Arial" w:cs="Arial"/>
          <w:sz w:val="24"/>
          <w:szCs w:val="24"/>
        </w:rPr>
        <w:t xml:space="preserve"> all material from the proposal that the respondent believes in good faith is exempt from disclosure under the California Public Records Act, (California Government Code </w:t>
      </w:r>
      <w:r w:rsidR="00AA2756" w:rsidRPr="00AA2756">
        <w:rPr>
          <w:rFonts w:ascii="Arial" w:hAnsi="Arial" w:cs="Arial"/>
          <w:sz w:val="24"/>
          <w:szCs w:val="24"/>
        </w:rPr>
        <w:t xml:space="preserve">§7920.000 </w:t>
      </w:r>
      <w:r w:rsidR="005210A9" w:rsidRPr="005210A9">
        <w:rPr>
          <w:rFonts w:ascii="Arial" w:hAnsi="Arial" w:cs="Arial"/>
          <w:sz w:val="24"/>
          <w:szCs w:val="24"/>
        </w:rPr>
        <w:t>et seq. the “Act”)</w:t>
      </w:r>
      <w:r w:rsidR="00495056" w:rsidRPr="005210A9">
        <w:rPr>
          <w:rFonts w:ascii="Arial" w:hAnsi="Arial" w:cs="Arial"/>
          <w:sz w:val="24"/>
          <w:szCs w:val="24"/>
        </w:rPr>
        <w:t xml:space="preserve">. </w:t>
      </w:r>
      <w:r w:rsidR="005210A9" w:rsidRPr="005210A9">
        <w:rPr>
          <w:rFonts w:ascii="Arial" w:hAnsi="Arial" w:cs="Arial"/>
          <w:sz w:val="24"/>
          <w:szCs w:val="24"/>
        </w:rPr>
        <w:t>Individual redactions should appear as blacked out material</w:t>
      </w:r>
      <w:r w:rsidR="00495056" w:rsidRPr="005210A9">
        <w:rPr>
          <w:rFonts w:ascii="Arial" w:hAnsi="Arial" w:cs="Arial"/>
          <w:sz w:val="24"/>
          <w:szCs w:val="24"/>
        </w:rPr>
        <w:t xml:space="preserve">. </w:t>
      </w:r>
      <w:r w:rsidR="005210A9" w:rsidRPr="005210A9">
        <w:rPr>
          <w:rFonts w:ascii="Arial" w:hAnsi="Arial" w:cs="Arial"/>
          <w:sz w:val="24"/>
          <w:szCs w:val="24"/>
        </w:rPr>
        <w:t xml:space="preserve">Large sections, tables, or entire blank page(s) shall include the word “REDACTED” or “PROPRIETARY” inserted. Each respondent must indicate the basis for each redaction under the Act (defined below) with a citation to the code section and subsection relied upon. </w:t>
      </w:r>
      <w:r w:rsidR="00B832C1">
        <w:rPr>
          <w:rFonts w:ascii="Arial" w:hAnsi="Arial" w:cs="Arial"/>
          <w:sz w:val="24"/>
          <w:szCs w:val="24"/>
        </w:rPr>
        <w:t xml:space="preserve">LACERA cannot guarantee that redacted information will not be publicly available.  </w:t>
      </w:r>
      <w:r w:rsidR="005210A9" w:rsidRPr="005210A9">
        <w:rPr>
          <w:rFonts w:ascii="Arial" w:hAnsi="Arial" w:cs="Arial"/>
          <w:sz w:val="24"/>
          <w:szCs w:val="24"/>
        </w:rPr>
        <w:t xml:space="preserve">Please see the </w:t>
      </w:r>
      <w:r w:rsidR="004F0D77" w:rsidRPr="004F0D77">
        <w:rPr>
          <w:rFonts w:ascii="Arial" w:hAnsi="Arial" w:cs="Arial"/>
          <w:b/>
          <w:bCs/>
          <w:sz w:val="24"/>
          <w:szCs w:val="24"/>
        </w:rPr>
        <w:t>S</w:t>
      </w:r>
      <w:r w:rsidR="005210A9" w:rsidRPr="004F0D77">
        <w:rPr>
          <w:rFonts w:ascii="Arial" w:hAnsi="Arial" w:cs="Arial"/>
          <w:b/>
          <w:bCs/>
          <w:sz w:val="24"/>
          <w:szCs w:val="24"/>
        </w:rPr>
        <w:t>ection</w:t>
      </w:r>
      <w:r w:rsidR="004F0D77" w:rsidRPr="004F0D77">
        <w:rPr>
          <w:rFonts w:ascii="Arial" w:hAnsi="Arial" w:cs="Arial"/>
          <w:b/>
          <w:bCs/>
          <w:sz w:val="24"/>
          <w:szCs w:val="24"/>
        </w:rPr>
        <w:t xml:space="preserve"> 5</w:t>
      </w:r>
      <w:r w:rsidR="005210A9" w:rsidRPr="005210A9">
        <w:rPr>
          <w:rFonts w:ascii="Arial" w:hAnsi="Arial" w:cs="Arial"/>
          <w:sz w:val="24"/>
          <w:szCs w:val="24"/>
        </w:rPr>
        <w:t xml:space="preserve"> below “</w:t>
      </w:r>
      <w:r w:rsidR="005210A9" w:rsidRPr="004F0D77">
        <w:rPr>
          <w:rFonts w:ascii="Arial" w:hAnsi="Arial" w:cs="Arial"/>
          <w:i/>
          <w:iCs/>
          <w:sz w:val="24"/>
          <w:szCs w:val="24"/>
        </w:rPr>
        <w:t>Notice to Respondents Regarding the Public Records Act AND RALPH M. BROWN ACT</w:t>
      </w:r>
      <w:r w:rsidR="005210A9" w:rsidRPr="005210A9">
        <w:rPr>
          <w:rFonts w:ascii="Arial" w:hAnsi="Arial" w:cs="Arial"/>
          <w:sz w:val="24"/>
          <w:szCs w:val="24"/>
        </w:rPr>
        <w:t>” for further information. An electronic copy of both the original and the redacted response in PDF format saved on separate DVDs, each labeled accordingly.</w:t>
      </w:r>
    </w:p>
    <w:p w14:paraId="5DF3E881" w14:textId="77777777" w:rsidR="005210A9" w:rsidRDefault="005210A9" w:rsidP="00182FF2">
      <w:pPr>
        <w:pStyle w:val="ListParagraph"/>
        <w:ind w:left="0" w:firstLine="630"/>
        <w:jc w:val="both"/>
        <w:rPr>
          <w:rFonts w:ascii="Arial" w:hAnsi="Arial" w:cs="Arial"/>
          <w:sz w:val="24"/>
          <w:szCs w:val="24"/>
        </w:rPr>
      </w:pPr>
    </w:p>
    <w:p w14:paraId="712B7606" w14:textId="75323EA3" w:rsidR="005210A9" w:rsidRDefault="005210A9" w:rsidP="00182FF2">
      <w:pPr>
        <w:pStyle w:val="ListParagraph"/>
        <w:numPr>
          <w:ilvl w:val="2"/>
          <w:numId w:val="13"/>
        </w:numPr>
        <w:ind w:left="0" w:firstLine="630"/>
        <w:jc w:val="both"/>
        <w:rPr>
          <w:rFonts w:ascii="Arial" w:hAnsi="Arial" w:cs="Arial"/>
          <w:sz w:val="24"/>
          <w:szCs w:val="24"/>
        </w:rPr>
      </w:pPr>
      <w:r w:rsidRPr="005210A9">
        <w:rPr>
          <w:rFonts w:ascii="Arial" w:hAnsi="Arial" w:cs="Arial"/>
          <w:sz w:val="24"/>
          <w:szCs w:val="24"/>
        </w:rPr>
        <w:t>Submittals shall be at least 10-point font, but no larger than 12-point font</w:t>
      </w:r>
      <w:r w:rsidR="00DC488D">
        <w:rPr>
          <w:rFonts w:ascii="Arial" w:hAnsi="Arial" w:cs="Arial"/>
          <w:sz w:val="24"/>
          <w:szCs w:val="24"/>
        </w:rPr>
        <w:t xml:space="preserve"> </w:t>
      </w:r>
      <w:r w:rsidR="00DC488D" w:rsidRPr="00DC488D">
        <w:rPr>
          <w:rFonts w:ascii="Arial" w:hAnsi="Arial" w:cs="Arial"/>
          <w:sz w:val="24"/>
          <w:szCs w:val="24"/>
        </w:rPr>
        <w:t>and page limit maximums (as indicated below) are to be complied with</w:t>
      </w:r>
      <w:r w:rsidRPr="005210A9">
        <w:rPr>
          <w:rFonts w:ascii="Arial" w:hAnsi="Arial" w:cs="Arial"/>
          <w:sz w:val="24"/>
          <w:szCs w:val="24"/>
        </w:rPr>
        <w:t>. Submittals shall address all RFP sections in the same order presented and be responsive to each section.</w:t>
      </w:r>
    </w:p>
    <w:p w14:paraId="271ABD23" w14:textId="77777777" w:rsidR="00B1555A" w:rsidRDefault="00B1555A" w:rsidP="00B1555A">
      <w:pPr>
        <w:pStyle w:val="ListParagraph"/>
        <w:ind w:left="1224"/>
        <w:jc w:val="both"/>
        <w:rPr>
          <w:rFonts w:ascii="Arial" w:hAnsi="Arial" w:cs="Arial"/>
          <w:sz w:val="24"/>
          <w:szCs w:val="24"/>
        </w:rPr>
      </w:pPr>
    </w:p>
    <w:p w14:paraId="001BF4C8" w14:textId="6C63931D" w:rsidR="00B1555A" w:rsidRDefault="009914E0" w:rsidP="009914E0">
      <w:pPr>
        <w:pStyle w:val="ListParagraph"/>
        <w:numPr>
          <w:ilvl w:val="3"/>
          <w:numId w:val="13"/>
        </w:numPr>
        <w:ind w:left="1267" w:firstLine="504"/>
        <w:jc w:val="both"/>
        <w:rPr>
          <w:rFonts w:ascii="Arial" w:hAnsi="Arial" w:cs="Arial"/>
          <w:sz w:val="24"/>
          <w:szCs w:val="24"/>
        </w:rPr>
      </w:pPr>
      <w:r w:rsidRPr="009914E0">
        <w:rPr>
          <w:rFonts w:ascii="Arial" w:hAnsi="Arial" w:cs="Arial"/>
          <w:sz w:val="24"/>
          <w:szCs w:val="24"/>
          <w:u w:val="single"/>
        </w:rPr>
        <w:t>Cover Letter</w:t>
      </w:r>
      <w:r>
        <w:rPr>
          <w:rFonts w:ascii="Arial" w:hAnsi="Arial" w:cs="Arial"/>
          <w:sz w:val="24"/>
          <w:szCs w:val="24"/>
        </w:rPr>
        <w:t xml:space="preserve">. </w:t>
      </w:r>
      <w:r w:rsidRPr="009914E0">
        <w:rPr>
          <w:rFonts w:ascii="Arial" w:hAnsi="Arial" w:cs="Arial"/>
          <w:sz w:val="24"/>
          <w:szCs w:val="24"/>
        </w:rPr>
        <w:t>A cover letter (1 page) shall be signed by the individual(s) who is (are) authorized to bind the respondent contractually</w:t>
      </w:r>
      <w:r w:rsidR="00813683" w:rsidRPr="009914E0">
        <w:rPr>
          <w:rFonts w:ascii="Arial" w:hAnsi="Arial" w:cs="Arial"/>
          <w:sz w:val="24"/>
          <w:szCs w:val="24"/>
        </w:rPr>
        <w:t xml:space="preserve">. </w:t>
      </w:r>
      <w:r w:rsidRPr="009914E0">
        <w:rPr>
          <w:rFonts w:ascii="Arial" w:hAnsi="Arial" w:cs="Arial"/>
          <w:sz w:val="24"/>
          <w:szCs w:val="24"/>
        </w:rPr>
        <w:t>The letter shall contain a statement to the effect that the respondent is not currently under investigation by any regulatory agency, state or federal, for any reason.  The letter should identify your firm’s competitive advantage, the specific team that will be working on the LACERA account, and the reasons why the firm should be selected.</w:t>
      </w:r>
    </w:p>
    <w:p w14:paraId="04E203EC" w14:textId="77777777" w:rsidR="009914E0" w:rsidRDefault="009914E0" w:rsidP="009914E0">
      <w:pPr>
        <w:pStyle w:val="ListParagraph"/>
        <w:ind w:left="1728" w:firstLine="504"/>
        <w:jc w:val="both"/>
        <w:rPr>
          <w:rFonts w:ascii="Arial" w:hAnsi="Arial" w:cs="Arial"/>
          <w:sz w:val="24"/>
          <w:szCs w:val="24"/>
        </w:rPr>
      </w:pPr>
    </w:p>
    <w:p w14:paraId="4BE3D2FF" w14:textId="4704D070" w:rsidR="009914E0" w:rsidRDefault="009914E0" w:rsidP="009914E0">
      <w:pPr>
        <w:pStyle w:val="ListParagraph"/>
        <w:numPr>
          <w:ilvl w:val="3"/>
          <w:numId w:val="13"/>
        </w:numPr>
        <w:ind w:left="1260" w:firstLine="504"/>
        <w:jc w:val="both"/>
        <w:rPr>
          <w:rFonts w:ascii="Arial" w:hAnsi="Arial" w:cs="Arial"/>
          <w:sz w:val="24"/>
          <w:szCs w:val="24"/>
        </w:rPr>
      </w:pPr>
      <w:r w:rsidRPr="009914E0">
        <w:rPr>
          <w:rFonts w:ascii="Arial" w:hAnsi="Arial" w:cs="Arial"/>
          <w:sz w:val="24"/>
          <w:szCs w:val="24"/>
          <w:u w:val="single"/>
        </w:rPr>
        <w:t xml:space="preserve">Minimum </w:t>
      </w:r>
      <w:r w:rsidR="00813683" w:rsidRPr="009914E0">
        <w:rPr>
          <w:rFonts w:ascii="Arial" w:hAnsi="Arial" w:cs="Arial"/>
          <w:sz w:val="24"/>
          <w:szCs w:val="24"/>
          <w:u w:val="single"/>
        </w:rPr>
        <w:t>Qualifications</w:t>
      </w:r>
      <w:r w:rsidRPr="009914E0">
        <w:rPr>
          <w:rFonts w:ascii="Arial" w:hAnsi="Arial" w:cs="Arial"/>
          <w:sz w:val="24"/>
          <w:szCs w:val="24"/>
          <w:u w:val="single"/>
        </w:rPr>
        <w:t xml:space="preserve"> Certification</w:t>
      </w:r>
      <w:r>
        <w:rPr>
          <w:rFonts w:ascii="Arial" w:hAnsi="Arial" w:cs="Arial"/>
          <w:sz w:val="24"/>
          <w:szCs w:val="24"/>
        </w:rPr>
        <w:t>. You</w:t>
      </w:r>
      <w:r w:rsidRPr="009914E0">
        <w:rPr>
          <w:rFonts w:ascii="Arial" w:hAnsi="Arial" w:cs="Arial"/>
          <w:sz w:val="24"/>
          <w:szCs w:val="24"/>
        </w:rPr>
        <w:t xml:space="preserve"> must certify, by completing and signing </w:t>
      </w:r>
      <w:r>
        <w:rPr>
          <w:rFonts w:ascii="Arial" w:hAnsi="Arial" w:cs="Arial"/>
          <w:sz w:val="24"/>
          <w:szCs w:val="24"/>
        </w:rPr>
        <w:t>EXHIBIT B</w:t>
      </w:r>
      <w:r w:rsidRPr="009914E0">
        <w:rPr>
          <w:rFonts w:ascii="Arial" w:hAnsi="Arial" w:cs="Arial"/>
          <w:sz w:val="24"/>
          <w:szCs w:val="24"/>
        </w:rPr>
        <w:t xml:space="preserve">, that </w:t>
      </w:r>
      <w:r>
        <w:rPr>
          <w:rFonts w:ascii="Arial" w:hAnsi="Arial" w:cs="Arial"/>
          <w:sz w:val="24"/>
          <w:szCs w:val="24"/>
        </w:rPr>
        <w:t>your firm</w:t>
      </w:r>
      <w:r w:rsidRPr="009914E0">
        <w:rPr>
          <w:rFonts w:ascii="Arial" w:hAnsi="Arial" w:cs="Arial"/>
          <w:sz w:val="24"/>
          <w:szCs w:val="24"/>
        </w:rPr>
        <w:t xml:space="preserve"> meets the minimum qualifications required.</w:t>
      </w:r>
    </w:p>
    <w:p w14:paraId="281AABEA" w14:textId="77777777" w:rsidR="009914E0" w:rsidRDefault="009914E0" w:rsidP="009914E0">
      <w:pPr>
        <w:pStyle w:val="ListParagraph"/>
        <w:ind w:left="1764"/>
        <w:jc w:val="both"/>
        <w:rPr>
          <w:rFonts w:ascii="Arial" w:hAnsi="Arial" w:cs="Arial"/>
          <w:sz w:val="24"/>
          <w:szCs w:val="24"/>
        </w:rPr>
      </w:pPr>
    </w:p>
    <w:p w14:paraId="700DBCF1" w14:textId="4CF969A2" w:rsidR="009914E0" w:rsidRDefault="009914E0" w:rsidP="009914E0">
      <w:pPr>
        <w:pStyle w:val="ListParagraph"/>
        <w:numPr>
          <w:ilvl w:val="3"/>
          <w:numId w:val="13"/>
        </w:numPr>
        <w:ind w:left="1260" w:firstLine="504"/>
        <w:jc w:val="both"/>
        <w:rPr>
          <w:rFonts w:ascii="Arial" w:hAnsi="Arial" w:cs="Arial"/>
          <w:sz w:val="24"/>
          <w:szCs w:val="24"/>
        </w:rPr>
      </w:pPr>
      <w:r w:rsidRPr="009914E0">
        <w:rPr>
          <w:rFonts w:ascii="Arial" w:hAnsi="Arial" w:cs="Arial"/>
          <w:sz w:val="24"/>
          <w:szCs w:val="24"/>
          <w:u w:val="single"/>
        </w:rPr>
        <w:t>Table of Contents</w:t>
      </w:r>
      <w:r>
        <w:rPr>
          <w:rFonts w:ascii="Arial" w:hAnsi="Arial" w:cs="Arial"/>
          <w:sz w:val="24"/>
          <w:szCs w:val="24"/>
        </w:rPr>
        <w:t>. The response must contain a Table of Contents that identifies the major sub-sections of the Questionnaire.</w:t>
      </w:r>
    </w:p>
    <w:p w14:paraId="17564CD0" w14:textId="77777777" w:rsidR="007A3B04" w:rsidRDefault="007A3B04" w:rsidP="007A3B04">
      <w:pPr>
        <w:pStyle w:val="ListParagraph"/>
        <w:ind w:left="1764"/>
        <w:jc w:val="both"/>
        <w:rPr>
          <w:rFonts w:ascii="Arial" w:hAnsi="Arial" w:cs="Arial"/>
          <w:sz w:val="24"/>
          <w:szCs w:val="24"/>
        </w:rPr>
      </w:pPr>
    </w:p>
    <w:p w14:paraId="375EDAB7" w14:textId="01391A27" w:rsidR="007A3B04" w:rsidRDefault="007A3B04" w:rsidP="009914E0">
      <w:pPr>
        <w:pStyle w:val="ListParagraph"/>
        <w:numPr>
          <w:ilvl w:val="3"/>
          <w:numId w:val="13"/>
        </w:numPr>
        <w:ind w:left="1260" w:firstLine="504"/>
        <w:jc w:val="both"/>
        <w:rPr>
          <w:rFonts w:ascii="Arial" w:hAnsi="Arial" w:cs="Arial"/>
          <w:sz w:val="24"/>
          <w:szCs w:val="24"/>
        </w:rPr>
      </w:pPr>
      <w:r w:rsidRPr="007A3B04">
        <w:rPr>
          <w:rFonts w:ascii="Arial" w:hAnsi="Arial" w:cs="Arial"/>
          <w:sz w:val="24"/>
          <w:szCs w:val="24"/>
          <w:u w:val="single"/>
        </w:rPr>
        <w:t>Questionnaire</w:t>
      </w:r>
      <w:r>
        <w:rPr>
          <w:rFonts w:ascii="Arial" w:hAnsi="Arial" w:cs="Arial"/>
          <w:sz w:val="24"/>
          <w:szCs w:val="24"/>
        </w:rPr>
        <w:t xml:space="preserve">. </w:t>
      </w:r>
      <w:r w:rsidRPr="007A3B04">
        <w:rPr>
          <w:rFonts w:ascii="Arial" w:hAnsi="Arial" w:cs="Arial"/>
          <w:sz w:val="24"/>
          <w:szCs w:val="24"/>
        </w:rPr>
        <w:t>Provide your response to the enclosed Questionnaire (</w:t>
      </w:r>
      <w:r>
        <w:rPr>
          <w:rFonts w:ascii="Arial" w:hAnsi="Arial" w:cs="Arial"/>
          <w:sz w:val="24"/>
          <w:szCs w:val="24"/>
        </w:rPr>
        <w:t>Exhibit C</w:t>
      </w:r>
      <w:r w:rsidRPr="007A3B04">
        <w:rPr>
          <w:rFonts w:ascii="Arial" w:hAnsi="Arial" w:cs="Arial"/>
          <w:sz w:val="24"/>
          <w:szCs w:val="24"/>
        </w:rPr>
        <w:t xml:space="preserve">). Excluding the requested Exhibits, your response must not exceed </w:t>
      </w:r>
      <w:r>
        <w:rPr>
          <w:rFonts w:ascii="Arial" w:hAnsi="Arial" w:cs="Arial"/>
          <w:sz w:val="24"/>
          <w:szCs w:val="24"/>
        </w:rPr>
        <w:t>[</w:t>
      </w:r>
      <w:r w:rsidR="002B76A3">
        <w:rPr>
          <w:rFonts w:ascii="Arial" w:hAnsi="Arial" w:cs="Arial"/>
          <w:sz w:val="24"/>
          <w:szCs w:val="24"/>
        </w:rPr>
        <w:t>50</w:t>
      </w:r>
      <w:r>
        <w:rPr>
          <w:rFonts w:ascii="Arial" w:hAnsi="Arial" w:cs="Arial"/>
          <w:sz w:val="24"/>
          <w:szCs w:val="24"/>
        </w:rPr>
        <w:t>]</w:t>
      </w:r>
      <w:r w:rsidRPr="007A3B04">
        <w:rPr>
          <w:rFonts w:ascii="Arial" w:hAnsi="Arial" w:cs="Arial"/>
          <w:sz w:val="24"/>
          <w:szCs w:val="24"/>
        </w:rPr>
        <w:t xml:space="preserve"> pages</w:t>
      </w:r>
      <w:r w:rsidR="00813683" w:rsidRPr="007A3B04">
        <w:rPr>
          <w:rFonts w:ascii="Arial" w:hAnsi="Arial" w:cs="Arial"/>
          <w:sz w:val="24"/>
          <w:szCs w:val="24"/>
        </w:rPr>
        <w:t xml:space="preserve">. </w:t>
      </w:r>
      <w:r w:rsidRPr="007A3B04">
        <w:rPr>
          <w:rFonts w:ascii="Arial" w:hAnsi="Arial" w:cs="Arial"/>
          <w:sz w:val="24"/>
          <w:szCs w:val="24"/>
        </w:rPr>
        <w:t>Responses shall be in the prescribed format</w:t>
      </w:r>
      <w:r w:rsidR="00813683" w:rsidRPr="007A3B04">
        <w:rPr>
          <w:rFonts w:ascii="Arial" w:hAnsi="Arial" w:cs="Arial"/>
          <w:sz w:val="24"/>
          <w:szCs w:val="24"/>
        </w:rPr>
        <w:t xml:space="preserve">. </w:t>
      </w:r>
      <w:r w:rsidR="00505084" w:rsidRPr="00505084">
        <w:rPr>
          <w:rFonts w:ascii="Arial" w:hAnsi="Arial" w:cs="Arial"/>
          <w:sz w:val="24"/>
          <w:szCs w:val="24"/>
        </w:rPr>
        <w:t xml:space="preserve">The RFP and </w:t>
      </w:r>
      <w:r w:rsidR="00365036">
        <w:rPr>
          <w:rFonts w:ascii="Arial" w:hAnsi="Arial" w:cs="Arial"/>
          <w:sz w:val="24"/>
          <w:szCs w:val="24"/>
        </w:rPr>
        <w:t>Exhibits</w:t>
      </w:r>
      <w:r w:rsidR="00505084" w:rsidRPr="00505084">
        <w:rPr>
          <w:rFonts w:ascii="Arial" w:hAnsi="Arial" w:cs="Arial"/>
          <w:sz w:val="24"/>
          <w:szCs w:val="24"/>
        </w:rPr>
        <w:t xml:space="preserve"> have been made available for review and download </w:t>
      </w:r>
      <w:r w:rsidR="00505084" w:rsidRPr="00505084">
        <w:rPr>
          <w:rFonts w:ascii="Arial" w:hAnsi="Arial" w:cs="Arial"/>
          <w:sz w:val="24"/>
          <w:szCs w:val="24"/>
        </w:rPr>
        <w:lastRenderedPageBreak/>
        <w:t>via LACERA’s website (www.lacera.com) under the "Business Opportunities" section</w:t>
      </w:r>
      <w:r w:rsidR="000F0EE6">
        <w:rPr>
          <w:rFonts w:ascii="Arial" w:hAnsi="Arial" w:cs="Arial"/>
          <w:sz w:val="24"/>
          <w:szCs w:val="24"/>
        </w:rPr>
        <w:t>.</w:t>
      </w:r>
    </w:p>
    <w:p w14:paraId="3B5B12AB" w14:textId="77777777" w:rsidR="009914E0" w:rsidRDefault="009914E0" w:rsidP="009914E0">
      <w:pPr>
        <w:pStyle w:val="ListParagraph"/>
        <w:ind w:left="1764"/>
        <w:jc w:val="both"/>
        <w:rPr>
          <w:rFonts w:ascii="Arial" w:hAnsi="Arial" w:cs="Arial"/>
          <w:sz w:val="24"/>
          <w:szCs w:val="24"/>
        </w:rPr>
      </w:pPr>
    </w:p>
    <w:p w14:paraId="476D0C95" w14:textId="5BC66097" w:rsidR="009914E0" w:rsidRDefault="00182FF2" w:rsidP="009914E0">
      <w:pPr>
        <w:pStyle w:val="ListParagraph"/>
        <w:numPr>
          <w:ilvl w:val="3"/>
          <w:numId w:val="13"/>
        </w:numPr>
        <w:ind w:left="1260" w:firstLine="504"/>
        <w:jc w:val="both"/>
        <w:rPr>
          <w:rFonts w:ascii="Arial" w:hAnsi="Arial" w:cs="Arial"/>
          <w:sz w:val="24"/>
          <w:szCs w:val="24"/>
        </w:rPr>
      </w:pPr>
      <w:r w:rsidRPr="00182FF2">
        <w:rPr>
          <w:rFonts w:ascii="Arial" w:hAnsi="Arial" w:cs="Arial"/>
          <w:sz w:val="24"/>
          <w:szCs w:val="24"/>
          <w:u w:val="single"/>
        </w:rPr>
        <w:t>Attachments</w:t>
      </w:r>
      <w:r>
        <w:rPr>
          <w:rFonts w:ascii="Arial" w:hAnsi="Arial" w:cs="Arial"/>
          <w:sz w:val="24"/>
          <w:szCs w:val="24"/>
        </w:rPr>
        <w:t xml:space="preserve">. </w:t>
      </w:r>
      <w:r w:rsidRPr="00182FF2">
        <w:rPr>
          <w:rFonts w:ascii="Arial" w:hAnsi="Arial" w:cs="Arial"/>
          <w:sz w:val="24"/>
          <w:szCs w:val="24"/>
        </w:rPr>
        <w:t>Optional material such as brochures or company information may be included as an attachment but will not be counted as responsive to this RFP and will not be used in scoring.</w:t>
      </w:r>
    </w:p>
    <w:p w14:paraId="2B5BCA3A" w14:textId="77777777" w:rsidR="005210A9" w:rsidRDefault="005210A9" w:rsidP="009914E0">
      <w:pPr>
        <w:pStyle w:val="ListParagraph"/>
        <w:ind w:left="1224" w:firstLine="504"/>
        <w:jc w:val="both"/>
        <w:rPr>
          <w:rFonts w:ascii="Arial" w:hAnsi="Arial" w:cs="Arial"/>
          <w:sz w:val="24"/>
          <w:szCs w:val="24"/>
        </w:rPr>
      </w:pPr>
    </w:p>
    <w:p w14:paraId="7B69EB42" w14:textId="77777777" w:rsidR="005210A9" w:rsidRDefault="005210A9" w:rsidP="0069254D">
      <w:pPr>
        <w:pStyle w:val="ListParagraph"/>
        <w:numPr>
          <w:ilvl w:val="2"/>
          <w:numId w:val="13"/>
        </w:numPr>
        <w:ind w:left="0" w:firstLine="630"/>
        <w:jc w:val="both"/>
        <w:rPr>
          <w:rFonts w:ascii="Arial" w:hAnsi="Arial" w:cs="Arial"/>
          <w:sz w:val="24"/>
          <w:szCs w:val="24"/>
        </w:rPr>
      </w:pPr>
      <w:r w:rsidRPr="005210A9">
        <w:rPr>
          <w:rFonts w:ascii="Arial" w:hAnsi="Arial" w:cs="Arial"/>
          <w:sz w:val="24"/>
          <w:szCs w:val="24"/>
        </w:rPr>
        <w:t xml:space="preserve">All proposals made in response to this RFP must remain open and in effect for a period of not less than 180 days after the submission deadline. Responses to this RFP may be </w:t>
      </w:r>
      <w:r w:rsidR="004F0D77" w:rsidRPr="005210A9">
        <w:rPr>
          <w:rFonts w:ascii="Arial" w:hAnsi="Arial" w:cs="Arial"/>
          <w:sz w:val="24"/>
          <w:szCs w:val="24"/>
        </w:rPr>
        <w:t>changed</w:t>
      </w:r>
      <w:r w:rsidRPr="005210A9">
        <w:rPr>
          <w:rFonts w:ascii="Arial" w:hAnsi="Arial" w:cs="Arial"/>
          <w:sz w:val="24"/>
          <w:szCs w:val="24"/>
        </w:rPr>
        <w:t xml:space="preserve"> or withdrawn in writing if modifications are received prior to the submission deadline. Modification to or withdrawal of a proposal received after the submission deadline will not be considered. Responses received after the specified deadline may be considered for evaluation solely at the discretion of LACERA. In addition, LACERA reserves the right to request </w:t>
      </w:r>
      <w:r w:rsidR="004F0D77" w:rsidRPr="005210A9">
        <w:rPr>
          <w:rFonts w:ascii="Arial" w:hAnsi="Arial" w:cs="Arial"/>
          <w:sz w:val="24"/>
          <w:szCs w:val="24"/>
        </w:rPr>
        <w:t>more</w:t>
      </w:r>
      <w:r w:rsidRPr="005210A9">
        <w:rPr>
          <w:rFonts w:ascii="Arial" w:hAnsi="Arial" w:cs="Arial"/>
          <w:sz w:val="24"/>
          <w:szCs w:val="24"/>
        </w:rPr>
        <w:t xml:space="preserve"> information or clarifications from respondents, or to allow corrections of errors or omissions.</w:t>
      </w:r>
    </w:p>
    <w:p w14:paraId="29733B2A" w14:textId="77777777" w:rsidR="005210A9" w:rsidRDefault="005210A9" w:rsidP="0069254D">
      <w:pPr>
        <w:pStyle w:val="ListParagraph"/>
        <w:ind w:left="0" w:firstLine="630"/>
        <w:jc w:val="both"/>
        <w:rPr>
          <w:rFonts w:ascii="Arial" w:hAnsi="Arial" w:cs="Arial"/>
          <w:sz w:val="24"/>
          <w:szCs w:val="24"/>
        </w:rPr>
      </w:pPr>
    </w:p>
    <w:p w14:paraId="44B17B38" w14:textId="5C332E5B" w:rsidR="005210A9" w:rsidRPr="005210A9" w:rsidRDefault="005210A9" w:rsidP="0069254D">
      <w:pPr>
        <w:pStyle w:val="ListParagraph"/>
        <w:numPr>
          <w:ilvl w:val="2"/>
          <w:numId w:val="13"/>
        </w:numPr>
        <w:ind w:left="0" w:firstLine="630"/>
        <w:jc w:val="both"/>
        <w:rPr>
          <w:rFonts w:ascii="Arial" w:hAnsi="Arial" w:cs="Arial"/>
          <w:sz w:val="24"/>
          <w:szCs w:val="24"/>
        </w:rPr>
      </w:pPr>
      <w:r w:rsidRPr="005210A9">
        <w:rPr>
          <w:rFonts w:ascii="Arial" w:hAnsi="Arial" w:cs="Arial"/>
          <w:sz w:val="24"/>
          <w:szCs w:val="24"/>
        </w:rPr>
        <w:t xml:space="preserve">Proposals not following these instructions or </w:t>
      </w:r>
      <w:r w:rsidR="004F0D77" w:rsidRPr="005210A9">
        <w:rPr>
          <w:rFonts w:ascii="Arial" w:hAnsi="Arial" w:cs="Arial"/>
          <w:sz w:val="24"/>
          <w:szCs w:val="24"/>
        </w:rPr>
        <w:t>not including</w:t>
      </w:r>
      <w:r w:rsidRPr="005210A9">
        <w:rPr>
          <w:rFonts w:ascii="Arial" w:hAnsi="Arial" w:cs="Arial"/>
          <w:sz w:val="24"/>
          <w:szCs w:val="24"/>
        </w:rPr>
        <w:t xml:space="preserve"> complete information as requested may result in a lower evaluation score or the proposal being declared non-responsive. For each part of the response, restate the RFP item immediately above the response. Pages in the proposal shall be numbered. When </w:t>
      </w:r>
      <w:r w:rsidR="004F0D77" w:rsidRPr="005210A9">
        <w:rPr>
          <w:rFonts w:ascii="Arial" w:hAnsi="Arial" w:cs="Arial"/>
          <w:sz w:val="24"/>
          <w:szCs w:val="24"/>
        </w:rPr>
        <w:t>asked</w:t>
      </w:r>
      <w:r w:rsidRPr="005210A9">
        <w:rPr>
          <w:rFonts w:ascii="Arial" w:hAnsi="Arial" w:cs="Arial"/>
          <w:sz w:val="24"/>
          <w:szCs w:val="24"/>
        </w:rPr>
        <w:t xml:space="preserve">, please provide details and state all qualifications or exceptions. All information </w:t>
      </w:r>
      <w:r w:rsidR="004F0D77" w:rsidRPr="005210A9">
        <w:rPr>
          <w:rFonts w:ascii="Arial" w:hAnsi="Arial" w:cs="Arial"/>
          <w:sz w:val="24"/>
          <w:szCs w:val="24"/>
        </w:rPr>
        <w:t>supplied</w:t>
      </w:r>
      <w:r w:rsidRPr="005210A9">
        <w:rPr>
          <w:rFonts w:ascii="Arial" w:hAnsi="Arial" w:cs="Arial"/>
          <w:sz w:val="24"/>
          <w:szCs w:val="24"/>
        </w:rPr>
        <w:t xml:space="preserve"> should be concise and relevant to qualifications.</w:t>
      </w:r>
    </w:p>
    <w:p w14:paraId="67D0FFB0" w14:textId="77777777" w:rsidR="005210A9" w:rsidRDefault="005210A9" w:rsidP="005210A9">
      <w:pPr>
        <w:pStyle w:val="ListParagraph"/>
        <w:ind w:left="792"/>
        <w:rPr>
          <w:rFonts w:ascii="Arial" w:hAnsi="Arial" w:cs="Arial"/>
          <w:sz w:val="24"/>
          <w:szCs w:val="24"/>
        </w:rPr>
      </w:pPr>
    </w:p>
    <w:p w14:paraId="57EDF5CD" w14:textId="77777777" w:rsidR="00A63AA9" w:rsidRDefault="005B312F" w:rsidP="005210A9">
      <w:pPr>
        <w:pStyle w:val="ListParagraph"/>
        <w:numPr>
          <w:ilvl w:val="1"/>
          <w:numId w:val="13"/>
        </w:numPr>
        <w:rPr>
          <w:rFonts w:ascii="Arial" w:hAnsi="Arial" w:cs="Arial"/>
          <w:sz w:val="24"/>
          <w:szCs w:val="24"/>
        </w:rPr>
      </w:pPr>
      <w:r w:rsidRPr="005210A9">
        <w:rPr>
          <w:rFonts w:ascii="Arial" w:hAnsi="Arial" w:cs="Arial"/>
          <w:sz w:val="24"/>
          <w:szCs w:val="24"/>
        </w:rPr>
        <w:t>Contacts with LACERA Personnel</w:t>
      </w:r>
    </w:p>
    <w:p w14:paraId="76ECF799" w14:textId="77777777" w:rsidR="005210A9" w:rsidRPr="00C0305C" w:rsidRDefault="005210A9" w:rsidP="005210A9">
      <w:pPr>
        <w:jc w:val="both"/>
        <w:rPr>
          <w:rFonts w:ascii="Arial" w:hAnsi="Arial" w:cs="Arial"/>
          <w:sz w:val="24"/>
          <w:szCs w:val="24"/>
        </w:rPr>
      </w:pPr>
      <w:r w:rsidRPr="00C0305C">
        <w:rPr>
          <w:rFonts w:ascii="Arial" w:hAnsi="Arial" w:cs="Arial"/>
          <w:sz w:val="24"/>
          <w:szCs w:val="24"/>
        </w:rPr>
        <w:t xml:space="preserve">Contacts with LACERA personnel </w:t>
      </w:r>
      <w:r w:rsidR="004F0D77" w:rsidRPr="00C0305C">
        <w:rPr>
          <w:rFonts w:ascii="Arial" w:hAnsi="Arial" w:cs="Arial"/>
          <w:sz w:val="24"/>
          <w:szCs w:val="24"/>
        </w:rPr>
        <w:t>about</w:t>
      </w:r>
      <w:r w:rsidRPr="00C0305C">
        <w:rPr>
          <w:rFonts w:ascii="Arial" w:hAnsi="Arial" w:cs="Arial"/>
          <w:sz w:val="24"/>
          <w:szCs w:val="24"/>
        </w:rPr>
        <w:t xml:space="preserve"> this RFP, and all inquiries and requests for information shall be directed to the Point of Contact identified below:</w:t>
      </w:r>
    </w:p>
    <w:p w14:paraId="7BE3A735" w14:textId="77777777" w:rsidR="005210A9" w:rsidRPr="00C0305C" w:rsidRDefault="005210A9" w:rsidP="005210A9">
      <w:pPr>
        <w:rPr>
          <w:rFonts w:ascii="Arial" w:hAnsi="Arial" w:cs="Arial"/>
          <w:sz w:val="24"/>
          <w:szCs w:val="24"/>
        </w:rPr>
      </w:pPr>
    </w:p>
    <w:tbl>
      <w:tblPr>
        <w:tblStyle w:val="TableGrid"/>
        <w:tblW w:w="0" w:type="auto"/>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8"/>
        <w:gridCol w:w="4192"/>
      </w:tblGrid>
      <w:tr w:rsidR="005210A9" w:rsidRPr="00C0305C" w14:paraId="1D67597F" w14:textId="77777777" w:rsidTr="008859BE">
        <w:tc>
          <w:tcPr>
            <w:tcW w:w="8586" w:type="dxa"/>
            <w:gridSpan w:val="2"/>
            <w:shd w:val="clear" w:color="auto" w:fill="D9D9D9" w:themeFill="background1" w:themeFillShade="D9"/>
          </w:tcPr>
          <w:p w14:paraId="67929B8E" w14:textId="51C0534A" w:rsidR="005210A9" w:rsidRPr="00C0305C" w:rsidRDefault="0060575D" w:rsidP="008859BE">
            <w:pPr>
              <w:rPr>
                <w:rFonts w:ascii="Arial" w:hAnsi="Arial" w:cs="Arial"/>
                <w:sz w:val="24"/>
                <w:szCs w:val="24"/>
              </w:rPr>
            </w:pPr>
            <w:r>
              <w:rPr>
                <w:rFonts w:ascii="Arial" w:hAnsi="Arial" w:cs="Arial"/>
                <w:sz w:val="24"/>
                <w:szCs w:val="24"/>
              </w:rPr>
              <w:t>M</w:t>
            </w:r>
            <w:r w:rsidR="00CA7B18">
              <w:rPr>
                <w:rFonts w:ascii="Arial" w:hAnsi="Arial" w:cs="Arial"/>
                <w:sz w:val="24"/>
                <w:szCs w:val="24"/>
              </w:rPr>
              <w:t>EC</w:t>
            </w:r>
            <w:r>
              <w:rPr>
                <w:rFonts w:ascii="Arial" w:hAnsi="Arial" w:cs="Arial"/>
                <w:sz w:val="24"/>
                <w:szCs w:val="24"/>
              </w:rPr>
              <w:t>P</w:t>
            </w:r>
            <w:r w:rsidR="00CA7B18">
              <w:rPr>
                <w:rFonts w:ascii="Arial" w:hAnsi="Arial" w:cs="Arial"/>
                <w:sz w:val="24"/>
                <w:szCs w:val="24"/>
              </w:rPr>
              <w:t xml:space="preserve"> RFP</w:t>
            </w:r>
          </w:p>
          <w:p w14:paraId="7E6687CD" w14:textId="4A96CBD1" w:rsidR="005210A9" w:rsidRPr="00C0305C" w:rsidRDefault="00CA7B18" w:rsidP="008859BE">
            <w:pPr>
              <w:rPr>
                <w:rFonts w:ascii="Arial" w:hAnsi="Arial" w:cs="Arial"/>
                <w:sz w:val="24"/>
                <w:szCs w:val="24"/>
              </w:rPr>
            </w:pPr>
            <w:r>
              <w:rPr>
                <w:rFonts w:ascii="Arial" w:hAnsi="Arial" w:cs="Arial"/>
                <w:sz w:val="24"/>
                <w:szCs w:val="24"/>
              </w:rPr>
              <w:t>Project Manager</w:t>
            </w:r>
          </w:p>
          <w:p w14:paraId="3E74AEEC" w14:textId="77777777" w:rsidR="005210A9" w:rsidRPr="00C0305C" w:rsidRDefault="005210A9" w:rsidP="008859BE">
            <w:pPr>
              <w:rPr>
                <w:rFonts w:ascii="Arial" w:hAnsi="Arial" w:cs="Arial"/>
                <w:sz w:val="24"/>
                <w:szCs w:val="24"/>
              </w:rPr>
            </w:pPr>
            <w:r w:rsidRPr="00C0305C">
              <w:rPr>
                <w:rFonts w:ascii="Arial" w:hAnsi="Arial" w:cs="Arial"/>
                <w:sz w:val="24"/>
                <w:szCs w:val="24"/>
              </w:rPr>
              <w:t>LACERA</w:t>
            </w:r>
          </w:p>
        </w:tc>
      </w:tr>
      <w:tr w:rsidR="005210A9" w:rsidRPr="00C0305C" w14:paraId="4B9CE214" w14:textId="77777777" w:rsidTr="008859BE">
        <w:tc>
          <w:tcPr>
            <w:tcW w:w="4137" w:type="dxa"/>
          </w:tcPr>
          <w:p w14:paraId="20E114BC" w14:textId="77777777" w:rsidR="005210A9" w:rsidRPr="00C0305C" w:rsidRDefault="005210A9" w:rsidP="008859BE">
            <w:pPr>
              <w:rPr>
                <w:rFonts w:ascii="Arial" w:hAnsi="Arial" w:cs="Arial"/>
                <w:sz w:val="24"/>
                <w:szCs w:val="24"/>
              </w:rPr>
            </w:pPr>
            <w:r w:rsidRPr="00C0305C">
              <w:rPr>
                <w:rFonts w:ascii="Arial" w:hAnsi="Arial" w:cs="Arial"/>
                <w:sz w:val="24"/>
                <w:szCs w:val="24"/>
              </w:rPr>
              <w:t>Gateway Plaza</w:t>
            </w:r>
          </w:p>
          <w:p w14:paraId="75E54197" w14:textId="761ABBCF" w:rsidR="005210A9" w:rsidRPr="00C0305C" w:rsidRDefault="005210A9" w:rsidP="008859BE">
            <w:pPr>
              <w:rPr>
                <w:rFonts w:ascii="Arial" w:hAnsi="Arial" w:cs="Arial"/>
                <w:sz w:val="24"/>
                <w:szCs w:val="24"/>
              </w:rPr>
            </w:pPr>
            <w:r w:rsidRPr="00C0305C">
              <w:rPr>
                <w:rFonts w:ascii="Arial" w:hAnsi="Arial" w:cs="Arial"/>
                <w:sz w:val="24"/>
                <w:szCs w:val="24"/>
              </w:rPr>
              <w:t xml:space="preserve">300 North Lake Avenue, Suite </w:t>
            </w:r>
            <w:r w:rsidR="00CA7B18">
              <w:rPr>
                <w:rFonts w:ascii="Arial" w:hAnsi="Arial" w:cs="Arial"/>
                <w:sz w:val="24"/>
                <w:szCs w:val="24"/>
              </w:rPr>
              <w:t>200</w:t>
            </w:r>
          </w:p>
          <w:p w14:paraId="77124120" w14:textId="77777777" w:rsidR="005210A9" w:rsidRPr="00C0305C" w:rsidRDefault="005210A9" w:rsidP="008859BE">
            <w:pPr>
              <w:rPr>
                <w:rFonts w:ascii="Arial" w:hAnsi="Arial" w:cs="Arial"/>
                <w:sz w:val="24"/>
                <w:szCs w:val="24"/>
              </w:rPr>
            </w:pPr>
            <w:r w:rsidRPr="00C0305C">
              <w:rPr>
                <w:rFonts w:ascii="Arial" w:hAnsi="Arial" w:cs="Arial"/>
                <w:sz w:val="24"/>
                <w:szCs w:val="24"/>
              </w:rPr>
              <w:t>Pasadena, CA 91101-4199</w:t>
            </w:r>
          </w:p>
        </w:tc>
        <w:tc>
          <w:tcPr>
            <w:tcW w:w="4449" w:type="dxa"/>
          </w:tcPr>
          <w:p w14:paraId="125971D2" w14:textId="2C3429AE" w:rsidR="005210A9" w:rsidRPr="00C0305C" w:rsidRDefault="005210A9" w:rsidP="008859BE">
            <w:pPr>
              <w:rPr>
                <w:rFonts w:ascii="Arial" w:hAnsi="Arial" w:cs="Arial"/>
                <w:sz w:val="24"/>
                <w:szCs w:val="24"/>
              </w:rPr>
            </w:pPr>
            <w:r w:rsidRPr="00C0305C">
              <w:rPr>
                <w:rFonts w:ascii="Arial" w:hAnsi="Arial" w:cs="Arial"/>
                <w:sz w:val="24"/>
                <w:szCs w:val="24"/>
              </w:rPr>
              <w:t xml:space="preserve">Email: </w:t>
            </w:r>
            <w:r w:rsidR="0060575D">
              <w:rPr>
                <w:rFonts w:ascii="Arial" w:hAnsi="Arial" w:cs="Arial"/>
                <w:sz w:val="24"/>
                <w:szCs w:val="24"/>
              </w:rPr>
              <w:t>m</w:t>
            </w:r>
            <w:r w:rsidR="00CA7B18">
              <w:rPr>
                <w:rFonts w:ascii="Arial" w:hAnsi="Arial" w:cs="Arial"/>
                <w:sz w:val="24"/>
                <w:szCs w:val="24"/>
              </w:rPr>
              <w:t>ec</w:t>
            </w:r>
            <w:r w:rsidR="0060575D">
              <w:rPr>
                <w:rFonts w:ascii="Arial" w:hAnsi="Arial" w:cs="Arial"/>
                <w:sz w:val="24"/>
                <w:szCs w:val="24"/>
              </w:rPr>
              <w:t>p</w:t>
            </w:r>
            <w:r w:rsidRPr="00C0305C">
              <w:rPr>
                <w:rFonts w:ascii="Arial" w:hAnsi="Arial" w:cs="Arial"/>
                <w:sz w:val="24"/>
                <w:szCs w:val="24"/>
              </w:rPr>
              <w:t>@lacera.com</w:t>
            </w:r>
          </w:p>
          <w:p w14:paraId="0C704F3F" w14:textId="600AFC8D" w:rsidR="005210A9" w:rsidRPr="00C0305C" w:rsidRDefault="005210A9" w:rsidP="008859BE">
            <w:pPr>
              <w:rPr>
                <w:rFonts w:ascii="Arial" w:hAnsi="Arial" w:cs="Arial"/>
                <w:sz w:val="24"/>
                <w:szCs w:val="24"/>
              </w:rPr>
            </w:pPr>
            <w:r w:rsidRPr="00C0305C">
              <w:rPr>
                <w:rFonts w:ascii="Arial" w:hAnsi="Arial" w:cs="Arial"/>
                <w:sz w:val="24"/>
                <w:szCs w:val="24"/>
              </w:rPr>
              <w:t>Phone: 626-564-6000</w:t>
            </w:r>
          </w:p>
        </w:tc>
      </w:tr>
    </w:tbl>
    <w:p w14:paraId="0DC5E56A" w14:textId="77777777" w:rsidR="005210A9" w:rsidRPr="005210A9" w:rsidRDefault="005210A9" w:rsidP="005210A9">
      <w:pPr>
        <w:rPr>
          <w:rFonts w:ascii="Arial" w:hAnsi="Arial" w:cs="Arial"/>
          <w:sz w:val="24"/>
          <w:szCs w:val="24"/>
        </w:rPr>
      </w:pPr>
    </w:p>
    <w:p w14:paraId="7BFEDA63" w14:textId="0C933B90" w:rsidR="005210A9" w:rsidRDefault="005210A9" w:rsidP="005210A9">
      <w:pPr>
        <w:pStyle w:val="ListParagraph"/>
        <w:numPr>
          <w:ilvl w:val="1"/>
          <w:numId w:val="13"/>
        </w:numPr>
        <w:rPr>
          <w:rFonts w:ascii="Arial" w:hAnsi="Arial" w:cs="Arial"/>
          <w:sz w:val="24"/>
          <w:szCs w:val="24"/>
        </w:rPr>
      </w:pPr>
      <w:r>
        <w:rPr>
          <w:rFonts w:ascii="Arial" w:hAnsi="Arial" w:cs="Arial"/>
          <w:sz w:val="24"/>
          <w:szCs w:val="24"/>
        </w:rPr>
        <w:t xml:space="preserve"> Quiet Period</w:t>
      </w:r>
    </w:p>
    <w:p w14:paraId="625A9E10" w14:textId="77777777" w:rsidR="00201272" w:rsidRPr="00C0305C" w:rsidRDefault="00201272" w:rsidP="00201272">
      <w:pPr>
        <w:jc w:val="both"/>
        <w:rPr>
          <w:rFonts w:ascii="Arial" w:hAnsi="Arial" w:cs="Arial"/>
          <w:sz w:val="24"/>
          <w:szCs w:val="24"/>
        </w:rPr>
      </w:pPr>
      <w:r w:rsidRPr="00C0305C">
        <w:rPr>
          <w:rFonts w:ascii="Arial" w:hAnsi="Arial" w:cs="Arial"/>
          <w:sz w:val="24"/>
          <w:szCs w:val="24"/>
        </w:rPr>
        <w:t xml:space="preserve">To ensure that prospective </w:t>
      </w:r>
      <w:r>
        <w:rPr>
          <w:rFonts w:ascii="Arial" w:hAnsi="Arial" w:cs="Arial"/>
          <w:sz w:val="24"/>
          <w:szCs w:val="24"/>
        </w:rPr>
        <w:t>Respondents</w:t>
      </w:r>
      <w:r w:rsidRPr="00C0305C">
        <w:rPr>
          <w:rFonts w:ascii="Arial" w:hAnsi="Arial" w:cs="Arial"/>
          <w:sz w:val="24"/>
          <w:szCs w:val="24"/>
        </w:rPr>
        <w:t xml:space="preserve"> to this RFP have equal access to information about the RFP and communications related to the RFP are consistent and accurate so that the selection process is efficient and fair, a quiet period will be in effect from the date of issuance of this RFP until the selection of one or more respondents is completed and announced.</w:t>
      </w:r>
    </w:p>
    <w:p w14:paraId="496EA80D" w14:textId="77777777" w:rsidR="00201272" w:rsidRDefault="00201272" w:rsidP="00201272">
      <w:pPr>
        <w:jc w:val="both"/>
        <w:rPr>
          <w:rFonts w:ascii="Arial" w:hAnsi="Arial" w:cs="Arial"/>
          <w:sz w:val="24"/>
          <w:szCs w:val="24"/>
        </w:rPr>
      </w:pPr>
    </w:p>
    <w:p w14:paraId="3531C534" w14:textId="77777777" w:rsidR="00201272" w:rsidRDefault="00201272" w:rsidP="00201272">
      <w:pPr>
        <w:jc w:val="both"/>
        <w:rPr>
          <w:rFonts w:ascii="Arial" w:hAnsi="Arial" w:cs="Arial"/>
          <w:sz w:val="24"/>
          <w:szCs w:val="24"/>
        </w:rPr>
      </w:pPr>
      <w:r w:rsidRPr="005B7A4E">
        <w:rPr>
          <w:rFonts w:ascii="Arial" w:hAnsi="Arial" w:cs="Arial"/>
          <w:sz w:val="24"/>
          <w:szCs w:val="24"/>
        </w:rPr>
        <w:t>This RFP and other relevant information related to the RFP, including addenda, modifications, answers to questions, and other updates, will be available to the public at lacera.com. Each respondent to this RFP will be subject to the same terms and conditions and will receive the same information.</w:t>
      </w:r>
    </w:p>
    <w:p w14:paraId="5167247F" w14:textId="77777777" w:rsidR="00201272" w:rsidRPr="00C0305C" w:rsidRDefault="00201272" w:rsidP="00201272">
      <w:pPr>
        <w:jc w:val="both"/>
        <w:rPr>
          <w:rFonts w:ascii="Arial" w:hAnsi="Arial" w:cs="Arial"/>
          <w:sz w:val="24"/>
          <w:szCs w:val="24"/>
        </w:rPr>
      </w:pPr>
    </w:p>
    <w:p w14:paraId="7CEFF659" w14:textId="77777777" w:rsidR="00201272" w:rsidRPr="00C0305C" w:rsidRDefault="00201272" w:rsidP="00201272">
      <w:pPr>
        <w:jc w:val="both"/>
        <w:rPr>
          <w:rFonts w:ascii="Arial" w:hAnsi="Arial" w:cs="Arial"/>
          <w:sz w:val="24"/>
          <w:szCs w:val="24"/>
        </w:rPr>
      </w:pPr>
      <w:r w:rsidRPr="00C0305C">
        <w:rPr>
          <w:rFonts w:ascii="Arial" w:hAnsi="Arial" w:cs="Arial"/>
          <w:sz w:val="24"/>
          <w:szCs w:val="24"/>
        </w:rPr>
        <w:t>During the quiet period, respondents are not allowed to communicate with any LACERA staff member or Board member regarding this RFP except through the point of contact named herein. Respondents violating the quiet period may be disqualified at LACERA’s discretion.</w:t>
      </w:r>
    </w:p>
    <w:p w14:paraId="1CCAA8D9" w14:textId="77777777" w:rsidR="00201272" w:rsidRPr="00C0305C" w:rsidRDefault="00201272" w:rsidP="00201272">
      <w:pPr>
        <w:jc w:val="both"/>
        <w:rPr>
          <w:rFonts w:ascii="Arial" w:hAnsi="Arial" w:cs="Arial"/>
          <w:sz w:val="24"/>
          <w:szCs w:val="24"/>
        </w:rPr>
      </w:pPr>
    </w:p>
    <w:p w14:paraId="25BC51B1" w14:textId="77777777" w:rsidR="00201272" w:rsidRDefault="00201272" w:rsidP="00201272">
      <w:pPr>
        <w:jc w:val="both"/>
        <w:rPr>
          <w:rFonts w:ascii="Arial" w:hAnsi="Arial" w:cs="Arial"/>
          <w:sz w:val="24"/>
          <w:szCs w:val="24"/>
        </w:rPr>
      </w:pPr>
      <w:r w:rsidRPr="00C0305C">
        <w:rPr>
          <w:rFonts w:ascii="Arial" w:hAnsi="Arial" w:cs="Arial"/>
          <w:sz w:val="24"/>
          <w:szCs w:val="24"/>
        </w:rPr>
        <w:t xml:space="preserve">Respondents who </w:t>
      </w:r>
      <w:r>
        <w:rPr>
          <w:rFonts w:ascii="Arial" w:hAnsi="Arial" w:cs="Arial"/>
          <w:sz w:val="24"/>
          <w:szCs w:val="24"/>
        </w:rPr>
        <w:t>have</w:t>
      </w:r>
      <w:r w:rsidRPr="00C0305C">
        <w:rPr>
          <w:rFonts w:ascii="Arial" w:hAnsi="Arial" w:cs="Arial"/>
          <w:sz w:val="24"/>
          <w:szCs w:val="24"/>
        </w:rPr>
        <w:t xml:space="preserve"> existing </w:t>
      </w:r>
      <w:r>
        <w:rPr>
          <w:rFonts w:ascii="Arial" w:hAnsi="Arial" w:cs="Arial"/>
          <w:sz w:val="24"/>
          <w:szCs w:val="24"/>
        </w:rPr>
        <w:t xml:space="preserve">relationships with </w:t>
      </w:r>
      <w:r w:rsidRPr="00C0305C">
        <w:rPr>
          <w:rFonts w:ascii="Arial" w:hAnsi="Arial" w:cs="Arial"/>
          <w:sz w:val="24"/>
          <w:szCs w:val="24"/>
        </w:rPr>
        <w:t xml:space="preserve">LACERA must limit their communications </w:t>
      </w:r>
      <w:r>
        <w:rPr>
          <w:rFonts w:ascii="Arial" w:hAnsi="Arial" w:cs="Arial"/>
          <w:sz w:val="24"/>
          <w:szCs w:val="24"/>
        </w:rPr>
        <w:t>between</w:t>
      </w:r>
      <w:r w:rsidRPr="00C0305C">
        <w:rPr>
          <w:rFonts w:ascii="Arial" w:hAnsi="Arial" w:cs="Arial"/>
          <w:sz w:val="24"/>
          <w:szCs w:val="24"/>
        </w:rPr>
        <w:t xml:space="preserve"> LACERA staff and Board members to the subject of the existing services provided by them.</w:t>
      </w:r>
    </w:p>
    <w:p w14:paraId="2F04B32D" w14:textId="77777777" w:rsidR="00201272" w:rsidRDefault="00201272" w:rsidP="00F36C97">
      <w:pPr>
        <w:pStyle w:val="ListParagraph"/>
        <w:ind w:left="792"/>
        <w:rPr>
          <w:rFonts w:ascii="Arial" w:hAnsi="Arial" w:cs="Arial"/>
          <w:sz w:val="24"/>
          <w:szCs w:val="24"/>
        </w:rPr>
      </w:pPr>
    </w:p>
    <w:p w14:paraId="1D9F8A8E" w14:textId="7F00330A" w:rsidR="00F36C97" w:rsidRDefault="00201272" w:rsidP="00153BD9">
      <w:pPr>
        <w:pStyle w:val="ListParagraph"/>
        <w:numPr>
          <w:ilvl w:val="1"/>
          <w:numId w:val="13"/>
        </w:numPr>
        <w:jc w:val="both"/>
        <w:rPr>
          <w:rFonts w:ascii="Arial" w:hAnsi="Arial" w:cs="Arial"/>
          <w:sz w:val="24"/>
          <w:szCs w:val="24"/>
        </w:rPr>
      </w:pPr>
      <w:r>
        <w:rPr>
          <w:rFonts w:ascii="Arial" w:hAnsi="Arial" w:cs="Arial"/>
          <w:sz w:val="24"/>
          <w:szCs w:val="24"/>
        </w:rPr>
        <w:t>Questions relating to this RFP</w:t>
      </w:r>
    </w:p>
    <w:p w14:paraId="7B0D01B8" w14:textId="575DE42F" w:rsidR="005210A9" w:rsidRDefault="005210A9" w:rsidP="00201272">
      <w:pPr>
        <w:pStyle w:val="ListParagraph"/>
        <w:spacing w:after="0"/>
        <w:ind w:left="0"/>
        <w:rPr>
          <w:rFonts w:ascii="Arial" w:hAnsi="Arial" w:cs="Arial"/>
          <w:sz w:val="24"/>
          <w:szCs w:val="24"/>
        </w:rPr>
      </w:pPr>
    </w:p>
    <w:p w14:paraId="4807C5CD" w14:textId="3BBE2539" w:rsidR="00201272" w:rsidRDefault="00201272" w:rsidP="00201272">
      <w:pPr>
        <w:pStyle w:val="ListParagraph"/>
        <w:ind w:left="0"/>
        <w:jc w:val="both"/>
        <w:rPr>
          <w:rFonts w:ascii="Arial" w:hAnsi="Arial" w:cs="Arial"/>
          <w:sz w:val="24"/>
          <w:szCs w:val="24"/>
        </w:rPr>
      </w:pPr>
      <w:r w:rsidRPr="0CCB5C5E">
        <w:rPr>
          <w:rFonts w:ascii="Arial" w:hAnsi="Arial" w:cs="Arial"/>
          <w:sz w:val="24"/>
          <w:szCs w:val="24"/>
        </w:rPr>
        <w:t xml:space="preserve">All questions, inquiries, and requests for additional information concerning this RFP should be received no later than </w:t>
      </w:r>
      <w:r w:rsidR="004C61FD" w:rsidRPr="0CCB5C5E">
        <w:rPr>
          <w:rFonts w:ascii="Arial" w:hAnsi="Arial" w:cs="Arial"/>
          <w:sz w:val="24"/>
          <w:szCs w:val="24"/>
        </w:rPr>
        <w:t>5:00</w:t>
      </w:r>
      <w:r w:rsidRPr="0CCB5C5E">
        <w:rPr>
          <w:rFonts w:ascii="Arial" w:hAnsi="Arial" w:cs="Arial"/>
          <w:sz w:val="24"/>
          <w:szCs w:val="24"/>
        </w:rPr>
        <w:t xml:space="preserve"> PM PDT, </w:t>
      </w:r>
      <w:r w:rsidR="28A1DD09" w:rsidRPr="0CCB5C5E">
        <w:rPr>
          <w:rFonts w:ascii="Arial" w:hAnsi="Arial" w:cs="Arial"/>
          <w:sz w:val="24"/>
          <w:szCs w:val="24"/>
        </w:rPr>
        <w:t>Decem</w:t>
      </w:r>
      <w:r w:rsidR="00FF52A6" w:rsidRPr="0CCB5C5E">
        <w:rPr>
          <w:rFonts w:ascii="Arial" w:hAnsi="Arial" w:cs="Arial"/>
          <w:sz w:val="24"/>
          <w:szCs w:val="24"/>
        </w:rPr>
        <w:t xml:space="preserve">ber </w:t>
      </w:r>
      <w:r w:rsidR="1E785498" w:rsidRPr="0CCB5C5E">
        <w:rPr>
          <w:rFonts w:ascii="Arial" w:hAnsi="Arial" w:cs="Arial"/>
          <w:sz w:val="24"/>
          <w:szCs w:val="24"/>
        </w:rPr>
        <w:t>8</w:t>
      </w:r>
      <w:r w:rsidR="00F92A62" w:rsidRPr="0CCB5C5E">
        <w:rPr>
          <w:rFonts w:ascii="Arial" w:hAnsi="Arial" w:cs="Arial"/>
          <w:sz w:val="24"/>
          <w:szCs w:val="24"/>
        </w:rPr>
        <w:t>,</w:t>
      </w:r>
      <w:r w:rsidR="00A41007" w:rsidRPr="0CCB5C5E">
        <w:rPr>
          <w:rFonts w:ascii="Arial" w:hAnsi="Arial" w:cs="Arial"/>
          <w:sz w:val="24"/>
          <w:szCs w:val="24"/>
        </w:rPr>
        <w:t xml:space="preserve"> </w:t>
      </w:r>
      <w:r w:rsidR="006C03CF" w:rsidRPr="0CCB5C5E">
        <w:rPr>
          <w:rFonts w:ascii="Arial" w:hAnsi="Arial" w:cs="Arial"/>
          <w:sz w:val="24"/>
          <w:szCs w:val="24"/>
        </w:rPr>
        <w:t>202</w:t>
      </w:r>
      <w:r w:rsidR="00A41007" w:rsidRPr="0CCB5C5E">
        <w:rPr>
          <w:rFonts w:ascii="Arial" w:hAnsi="Arial" w:cs="Arial"/>
          <w:sz w:val="24"/>
          <w:szCs w:val="24"/>
        </w:rPr>
        <w:t>3</w:t>
      </w:r>
      <w:r w:rsidRPr="0CCB5C5E">
        <w:rPr>
          <w:rFonts w:ascii="Arial" w:hAnsi="Arial" w:cs="Arial"/>
          <w:sz w:val="24"/>
          <w:szCs w:val="24"/>
        </w:rPr>
        <w:t xml:space="preserve">, and should be emailed to </w:t>
      </w:r>
      <w:hyperlink r:id="rId15">
        <w:r w:rsidR="00FF6D00" w:rsidRPr="0CCB5C5E">
          <w:rPr>
            <w:rStyle w:val="Hyperlink"/>
            <w:rFonts w:ascii="Arial" w:hAnsi="Arial" w:cs="Arial"/>
            <w:sz w:val="24"/>
            <w:szCs w:val="24"/>
          </w:rPr>
          <w:t>mecp@lacera.com</w:t>
        </w:r>
      </w:hyperlink>
      <w:r w:rsidR="004C61FD" w:rsidRPr="0CCB5C5E">
        <w:rPr>
          <w:rFonts w:ascii="Arial" w:hAnsi="Arial" w:cs="Arial"/>
          <w:sz w:val="24"/>
          <w:szCs w:val="24"/>
        </w:rPr>
        <w:t xml:space="preserve"> (see 4.2)</w:t>
      </w:r>
      <w:r w:rsidRPr="0CCB5C5E">
        <w:rPr>
          <w:rFonts w:ascii="Arial" w:hAnsi="Arial" w:cs="Arial"/>
          <w:sz w:val="24"/>
          <w:szCs w:val="24"/>
        </w:rPr>
        <w:t xml:space="preserve">. All questions received and responses thereto will be posted on LACERA’s website (www.lacera.com) under the "Business Opportunities" section that relates to this RFP (https://www.lacera.com/who-we-are/business-opportunities) on or about </w:t>
      </w:r>
      <w:r w:rsidR="005B6483" w:rsidRPr="0CCB5C5E">
        <w:rPr>
          <w:rFonts w:ascii="Arial" w:hAnsi="Arial" w:cs="Arial"/>
          <w:sz w:val="24"/>
          <w:szCs w:val="24"/>
        </w:rPr>
        <w:t>5:00</w:t>
      </w:r>
      <w:r w:rsidRPr="0CCB5C5E">
        <w:rPr>
          <w:rFonts w:ascii="Arial" w:hAnsi="Arial" w:cs="Arial"/>
          <w:sz w:val="24"/>
          <w:szCs w:val="24"/>
        </w:rPr>
        <w:t xml:space="preserve"> PM PDT, </w:t>
      </w:r>
      <w:r w:rsidR="05205B42" w:rsidRPr="0CCB5C5E">
        <w:rPr>
          <w:rFonts w:ascii="Arial" w:hAnsi="Arial" w:cs="Arial"/>
          <w:sz w:val="24"/>
          <w:szCs w:val="24"/>
        </w:rPr>
        <w:t>Decem</w:t>
      </w:r>
      <w:r w:rsidR="00FF52A6" w:rsidRPr="0CCB5C5E">
        <w:rPr>
          <w:rFonts w:ascii="Arial" w:hAnsi="Arial" w:cs="Arial"/>
          <w:sz w:val="24"/>
          <w:szCs w:val="24"/>
        </w:rPr>
        <w:t xml:space="preserve">ber </w:t>
      </w:r>
      <w:r w:rsidR="002C59EF" w:rsidRPr="0CCB5C5E">
        <w:rPr>
          <w:rFonts w:ascii="Arial" w:hAnsi="Arial" w:cs="Arial"/>
          <w:sz w:val="24"/>
          <w:szCs w:val="24"/>
        </w:rPr>
        <w:t>1</w:t>
      </w:r>
      <w:r w:rsidR="5E9316C5" w:rsidRPr="0CCB5C5E">
        <w:rPr>
          <w:rFonts w:ascii="Arial" w:hAnsi="Arial" w:cs="Arial"/>
          <w:sz w:val="24"/>
          <w:szCs w:val="24"/>
        </w:rPr>
        <w:t>5</w:t>
      </w:r>
      <w:r w:rsidR="00A41007" w:rsidRPr="0CCB5C5E">
        <w:rPr>
          <w:rFonts w:ascii="Arial" w:hAnsi="Arial" w:cs="Arial"/>
          <w:sz w:val="24"/>
          <w:szCs w:val="24"/>
        </w:rPr>
        <w:t xml:space="preserve">, </w:t>
      </w:r>
      <w:r w:rsidR="00713187" w:rsidRPr="0CCB5C5E">
        <w:rPr>
          <w:rFonts w:ascii="Arial" w:hAnsi="Arial" w:cs="Arial"/>
          <w:sz w:val="24"/>
          <w:szCs w:val="24"/>
        </w:rPr>
        <w:t>2023</w:t>
      </w:r>
      <w:r w:rsidRPr="0CCB5C5E">
        <w:rPr>
          <w:rFonts w:ascii="Arial" w:hAnsi="Arial" w:cs="Arial"/>
          <w:sz w:val="24"/>
          <w:szCs w:val="24"/>
        </w:rPr>
        <w:t>.</w:t>
      </w:r>
    </w:p>
    <w:p w14:paraId="0C8A8FB4" w14:textId="77777777" w:rsidR="00DE351C" w:rsidRDefault="00DE351C" w:rsidP="00201272">
      <w:pPr>
        <w:pStyle w:val="ListParagraph"/>
        <w:ind w:left="0"/>
        <w:jc w:val="both"/>
        <w:rPr>
          <w:rFonts w:ascii="Arial" w:hAnsi="Arial" w:cs="Arial"/>
          <w:sz w:val="24"/>
          <w:szCs w:val="24"/>
        </w:rPr>
      </w:pPr>
    </w:p>
    <w:p w14:paraId="071D2962" w14:textId="2A72F7C1" w:rsidR="00DE351C" w:rsidRDefault="00DE351C" w:rsidP="00201272">
      <w:pPr>
        <w:pStyle w:val="ListParagraph"/>
        <w:ind w:left="0"/>
        <w:jc w:val="both"/>
        <w:rPr>
          <w:rFonts w:ascii="Arial" w:hAnsi="Arial" w:cs="Arial"/>
          <w:sz w:val="24"/>
          <w:szCs w:val="24"/>
        </w:rPr>
      </w:pPr>
      <w:r w:rsidRPr="0CCB5C5E">
        <w:rPr>
          <w:rFonts w:ascii="Arial" w:hAnsi="Arial" w:cs="Arial"/>
          <w:sz w:val="24"/>
          <w:szCs w:val="24"/>
        </w:rPr>
        <w:t xml:space="preserve">Please note that during this evaluation process LACERA staff will not answer any questions related to the RFP except as set forth in the above paragraph.  After </w:t>
      </w:r>
      <w:r w:rsidR="77D2F976" w:rsidRPr="0CCB5C5E">
        <w:rPr>
          <w:rFonts w:ascii="Arial" w:hAnsi="Arial" w:cs="Arial"/>
          <w:sz w:val="24"/>
          <w:szCs w:val="24"/>
        </w:rPr>
        <w:t>Dec</w:t>
      </w:r>
      <w:r w:rsidR="002C59EF" w:rsidRPr="0CCB5C5E">
        <w:rPr>
          <w:rFonts w:ascii="Arial" w:hAnsi="Arial" w:cs="Arial"/>
          <w:sz w:val="24"/>
          <w:szCs w:val="24"/>
        </w:rPr>
        <w:t>ember 1</w:t>
      </w:r>
      <w:r w:rsidR="693246B2" w:rsidRPr="0CCB5C5E">
        <w:rPr>
          <w:rFonts w:ascii="Arial" w:hAnsi="Arial" w:cs="Arial"/>
          <w:sz w:val="24"/>
          <w:szCs w:val="24"/>
        </w:rPr>
        <w:t>5</w:t>
      </w:r>
      <w:r w:rsidRPr="0CCB5C5E">
        <w:rPr>
          <w:rFonts w:ascii="Arial" w:hAnsi="Arial" w:cs="Arial"/>
          <w:sz w:val="24"/>
          <w:szCs w:val="24"/>
        </w:rPr>
        <w:t xml:space="preserve">, 2023, if a question appears unclear to you, please state your interpretation of the question and answer it accordingly.   </w:t>
      </w:r>
    </w:p>
    <w:p w14:paraId="764FBA22" w14:textId="77777777" w:rsidR="005210A9" w:rsidRPr="00FC7DAB" w:rsidRDefault="005210A9" w:rsidP="00FC7DAB">
      <w:pPr>
        <w:rPr>
          <w:rFonts w:ascii="Arial" w:hAnsi="Arial" w:cs="Arial"/>
          <w:sz w:val="24"/>
          <w:szCs w:val="24"/>
        </w:rPr>
      </w:pPr>
    </w:p>
    <w:p w14:paraId="6BA492E0" w14:textId="501C7CE4" w:rsidR="005210A9" w:rsidRDefault="005210A9" w:rsidP="005210A9">
      <w:pPr>
        <w:pStyle w:val="ListParagraph"/>
        <w:numPr>
          <w:ilvl w:val="1"/>
          <w:numId w:val="13"/>
        </w:numPr>
        <w:rPr>
          <w:rFonts w:ascii="Arial" w:hAnsi="Arial" w:cs="Arial"/>
          <w:sz w:val="24"/>
          <w:szCs w:val="24"/>
        </w:rPr>
      </w:pPr>
      <w:r>
        <w:rPr>
          <w:rFonts w:ascii="Arial" w:hAnsi="Arial" w:cs="Arial"/>
          <w:sz w:val="24"/>
          <w:szCs w:val="24"/>
        </w:rPr>
        <w:t xml:space="preserve"> </w:t>
      </w:r>
      <w:r w:rsidR="005E24F8">
        <w:rPr>
          <w:rFonts w:ascii="Arial" w:hAnsi="Arial" w:cs="Arial"/>
          <w:sz w:val="24"/>
          <w:szCs w:val="24"/>
        </w:rPr>
        <w:t>Evaluation Process</w:t>
      </w:r>
    </w:p>
    <w:p w14:paraId="23A38434" w14:textId="77777777" w:rsidR="005210A9" w:rsidRDefault="005210A9" w:rsidP="005210A9">
      <w:pPr>
        <w:pStyle w:val="ListParagraph"/>
        <w:spacing w:after="0"/>
        <w:ind w:left="792"/>
        <w:rPr>
          <w:rFonts w:ascii="Arial" w:hAnsi="Arial" w:cs="Arial"/>
          <w:sz w:val="24"/>
          <w:szCs w:val="24"/>
        </w:rPr>
      </w:pPr>
    </w:p>
    <w:p w14:paraId="1BE60D74" w14:textId="77777777" w:rsidR="00E025C1" w:rsidRPr="00E025C1" w:rsidRDefault="00E025C1" w:rsidP="00E025C1">
      <w:pPr>
        <w:jc w:val="both"/>
        <w:rPr>
          <w:rFonts w:ascii="Arial" w:hAnsi="Arial" w:cs="Arial"/>
          <w:sz w:val="24"/>
          <w:szCs w:val="24"/>
        </w:rPr>
      </w:pPr>
      <w:r w:rsidRPr="00E025C1">
        <w:rPr>
          <w:rFonts w:ascii="Arial" w:hAnsi="Arial" w:cs="Arial"/>
          <w:sz w:val="24"/>
          <w:szCs w:val="24"/>
        </w:rPr>
        <w:t xml:space="preserve">An evaluation committee consisting of LACERA staff members will review the RFP responses.  An initial screen and assessment will be conducted to both ensure that minimum qualifications are met and that proposals align with the objectives of the search.  </w:t>
      </w:r>
    </w:p>
    <w:p w14:paraId="432A3199" w14:textId="77777777" w:rsidR="00E025C1" w:rsidRPr="00E025C1" w:rsidRDefault="00E025C1" w:rsidP="00E025C1">
      <w:pPr>
        <w:jc w:val="both"/>
        <w:rPr>
          <w:rFonts w:ascii="Arial" w:hAnsi="Arial" w:cs="Arial"/>
          <w:sz w:val="24"/>
          <w:szCs w:val="24"/>
        </w:rPr>
      </w:pPr>
    </w:p>
    <w:p w14:paraId="44BD9851" w14:textId="77777777" w:rsidR="00E025C1" w:rsidRPr="00E025C1" w:rsidRDefault="00E025C1" w:rsidP="00E025C1">
      <w:pPr>
        <w:jc w:val="both"/>
        <w:rPr>
          <w:rFonts w:ascii="Arial" w:hAnsi="Arial" w:cs="Arial"/>
          <w:sz w:val="24"/>
          <w:szCs w:val="24"/>
        </w:rPr>
      </w:pPr>
      <w:r w:rsidRPr="00E025C1">
        <w:rPr>
          <w:rFonts w:ascii="Arial" w:hAnsi="Arial" w:cs="Arial"/>
          <w:sz w:val="24"/>
          <w:szCs w:val="24"/>
        </w:rPr>
        <w:t xml:space="preserve">Responses that meet minimum qualifications and are fit for purpose shall be subject to evaluation and scored on the following categories by the review committee:   </w:t>
      </w:r>
    </w:p>
    <w:p w14:paraId="5A59CC41" w14:textId="77777777" w:rsidR="00E025C1" w:rsidRPr="00E025C1" w:rsidRDefault="00E025C1" w:rsidP="00E025C1">
      <w:pPr>
        <w:jc w:val="both"/>
        <w:rPr>
          <w:rFonts w:ascii="Arial" w:hAnsi="Arial" w:cs="Arial"/>
          <w:sz w:val="24"/>
          <w:szCs w:val="24"/>
        </w:rPr>
      </w:pPr>
    </w:p>
    <w:p w14:paraId="41FDAE0F" w14:textId="39DABB61" w:rsidR="00E025C1" w:rsidRPr="00E025C1" w:rsidRDefault="00BC2E9C" w:rsidP="00E025C1">
      <w:pPr>
        <w:pStyle w:val="ListParagraph"/>
        <w:numPr>
          <w:ilvl w:val="0"/>
          <w:numId w:val="21"/>
        </w:numPr>
        <w:jc w:val="both"/>
        <w:rPr>
          <w:rFonts w:ascii="Arial" w:hAnsi="Arial" w:cs="Arial"/>
          <w:sz w:val="24"/>
          <w:szCs w:val="24"/>
        </w:rPr>
      </w:pPr>
      <w:r>
        <w:rPr>
          <w:rFonts w:ascii="Arial" w:hAnsi="Arial" w:cs="Arial"/>
          <w:sz w:val="24"/>
          <w:szCs w:val="24"/>
        </w:rPr>
        <w:t>Company Overview</w:t>
      </w:r>
      <w:r w:rsidR="00E025C1" w:rsidRPr="00E025C1">
        <w:rPr>
          <w:rFonts w:ascii="Arial" w:hAnsi="Arial" w:cs="Arial"/>
          <w:sz w:val="24"/>
          <w:szCs w:val="24"/>
        </w:rPr>
        <w:t xml:space="preserve"> (20%) </w:t>
      </w:r>
    </w:p>
    <w:p w14:paraId="072C9C6A" w14:textId="197EE8BB" w:rsidR="00C41C93" w:rsidRDefault="006436F2" w:rsidP="00E025C1">
      <w:pPr>
        <w:pStyle w:val="ListParagraph"/>
        <w:numPr>
          <w:ilvl w:val="0"/>
          <w:numId w:val="21"/>
        </w:numPr>
        <w:jc w:val="both"/>
        <w:rPr>
          <w:rFonts w:ascii="Arial" w:hAnsi="Arial" w:cs="Arial"/>
          <w:sz w:val="24"/>
          <w:szCs w:val="24"/>
        </w:rPr>
      </w:pPr>
      <w:r>
        <w:rPr>
          <w:rFonts w:ascii="Arial" w:hAnsi="Arial" w:cs="Arial"/>
          <w:sz w:val="24"/>
          <w:szCs w:val="24"/>
        </w:rPr>
        <w:t>F</w:t>
      </w:r>
      <w:r w:rsidR="00926038">
        <w:rPr>
          <w:rFonts w:ascii="Arial" w:hAnsi="Arial" w:cs="Arial"/>
          <w:sz w:val="24"/>
          <w:szCs w:val="24"/>
        </w:rPr>
        <w:t>unctions</w:t>
      </w:r>
      <w:r w:rsidR="00714664">
        <w:rPr>
          <w:rFonts w:ascii="Arial" w:hAnsi="Arial" w:cs="Arial"/>
          <w:sz w:val="24"/>
          <w:szCs w:val="24"/>
        </w:rPr>
        <w:t>, F</w:t>
      </w:r>
      <w:r>
        <w:rPr>
          <w:rFonts w:ascii="Arial" w:hAnsi="Arial" w:cs="Arial"/>
          <w:sz w:val="24"/>
          <w:szCs w:val="24"/>
        </w:rPr>
        <w:t xml:space="preserve">eatures and </w:t>
      </w:r>
      <w:r w:rsidR="00E56126">
        <w:rPr>
          <w:rFonts w:ascii="Arial" w:hAnsi="Arial" w:cs="Arial"/>
          <w:sz w:val="24"/>
          <w:szCs w:val="24"/>
        </w:rPr>
        <w:t>Capabilities</w:t>
      </w:r>
      <w:r w:rsidR="00E025C1" w:rsidRPr="00E025C1">
        <w:rPr>
          <w:rFonts w:ascii="Arial" w:hAnsi="Arial" w:cs="Arial"/>
          <w:sz w:val="24"/>
          <w:szCs w:val="24"/>
        </w:rPr>
        <w:t xml:space="preserve"> (</w:t>
      </w:r>
      <w:r w:rsidR="00497CB1">
        <w:rPr>
          <w:rFonts w:ascii="Arial" w:hAnsi="Arial" w:cs="Arial"/>
          <w:sz w:val="24"/>
          <w:szCs w:val="24"/>
        </w:rPr>
        <w:t>30</w:t>
      </w:r>
      <w:r w:rsidR="00E025C1" w:rsidRPr="00E025C1">
        <w:rPr>
          <w:rFonts w:ascii="Arial" w:hAnsi="Arial" w:cs="Arial"/>
          <w:sz w:val="24"/>
          <w:szCs w:val="24"/>
        </w:rPr>
        <w:t>%)</w:t>
      </w:r>
    </w:p>
    <w:p w14:paraId="48D1357E" w14:textId="452DD333" w:rsidR="00C41C93" w:rsidRDefault="00C41C93" w:rsidP="00C41C93">
      <w:pPr>
        <w:pStyle w:val="ListParagraph"/>
        <w:numPr>
          <w:ilvl w:val="1"/>
          <w:numId w:val="21"/>
        </w:numPr>
        <w:jc w:val="both"/>
        <w:rPr>
          <w:rFonts w:ascii="Arial" w:hAnsi="Arial" w:cs="Arial"/>
          <w:sz w:val="24"/>
          <w:szCs w:val="24"/>
        </w:rPr>
      </w:pPr>
      <w:r>
        <w:rPr>
          <w:rFonts w:ascii="Arial" w:hAnsi="Arial" w:cs="Arial"/>
          <w:sz w:val="24"/>
          <w:szCs w:val="24"/>
        </w:rPr>
        <w:t>Inbound Call Center</w:t>
      </w:r>
    </w:p>
    <w:p w14:paraId="2A7EB69B" w14:textId="593772A2" w:rsidR="00496D70" w:rsidRDefault="00496D70" w:rsidP="00C41C93">
      <w:pPr>
        <w:pStyle w:val="ListParagraph"/>
        <w:numPr>
          <w:ilvl w:val="1"/>
          <w:numId w:val="21"/>
        </w:numPr>
        <w:jc w:val="both"/>
        <w:rPr>
          <w:rFonts w:ascii="Arial" w:hAnsi="Arial" w:cs="Arial"/>
          <w:sz w:val="24"/>
          <w:szCs w:val="24"/>
        </w:rPr>
      </w:pPr>
      <w:r>
        <w:rPr>
          <w:rFonts w:ascii="Arial" w:hAnsi="Arial" w:cs="Arial"/>
          <w:sz w:val="24"/>
          <w:szCs w:val="24"/>
        </w:rPr>
        <w:t>Outbound Call Center</w:t>
      </w:r>
    </w:p>
    <w:p w14:paraId="115F0131" w14:textId="77777777" w:rsidR="00496D70" w:rsidRDefault="00496D70" w:rsidP="00C41C93">
      <w:pPr>
        <w:pStyle w:val="ListParagraph"/>
        <w:numPr>
          <w:ilvl w:val="1"/>
          <w:numId w:val="21"/>
        </w:numPr>
        <w:jc w:val="both"/>
        <w:rPr>
          <w:rFonts w:ascii="Arial" w:hAnsi="Arial" w:cs="Arial"/>
          <w:sz w:val="24"/>
          <w:szCs w:val="24"/>
        </w:rPr>
      </w:pPr>
      <w:r>
        <w:rPr>
          <w:rFonts w:ascii="Arial" w:hAnsi="Arial" w:cs="Arial"/>
          <w:sz w:val="24"/>
          <w:szCs w:val="24"/>
        </w:rPr>
        <w:t>Infrastructure and Architecture</w:t>
      </w:r>
    </w:p>
    <w:p w14:paraId="0B302CA1" w14:textId="77777777" w:rsidR="00D65BA0" w:rsidRDefault="00D65BA0" w:rsidP="00C41C93">
      <w:pPr>
        <w:pStyle w:val="ListParagraph"/>
        <w:numPr>
          <w:ilvl w:val="1"/>
          <w:numId w:val="21"/>
        </w:numPr>
        <w:jc w:val="both"/>
        <w:rPr>
          <w:rFonts w:ascii="Arial" w:hAnsi="Arial" w:cs="Arial"/>
          <w:sz w:val="24"/>
          <w:szCs w:val="24"/>
        </w:rPr>
      </w:pPr>
      <w:r>
        <w:rPr>
          <w:rFonts w:ascii="Arial" w:hAnsi="Arial" w:cs="Arial"/>
          <w:sz w:val="24"/>
          <w:szCs w:val="24"/>
        </w:rPr>
        <w:lastRenderedPageBreak/>
        <w:t>Omni Channel</w:t>
      </w:r>
    </w:p>
    <w:p w14:paraId="59A0ADB4" w14:textId="77777777" w:rsidR="00D65BA0" w:rsidRDefault="00D65BA0" w:rsidP="00C41C93">
      <w:pPr>
        <w:pStyle w:val="ListParagraph"/>
        <w:numPr>
          <w:ilvl w:val="1"/>
          <w:numId w:val="21"/>
        </w:numPr>
        <w:jc w:val="both"/>
        <w:rPr>
          <w:rFonts w:ascii="Arial" w:hAnsi="Arial" w:cs="Arial"/>
          <w:sz w:val="24"/>
          <w:szCs w:val="24"/>
        </w:rPr>
      </w:pPr>
      <w:r>
        <w:rPr>
          <w:rFonts w:ascii="Arial" w:hAnsi="Arial" w:cs="Arial"/>
          <w:sz w:val="24"/>
          <w:szCs w:val="24"/>
        </w:rPr>
        <w:t>WFM and QM</w:t>
      </w:r>
    </w:p>
    <w:p w14:paraId="1630C3EF" w14:textId="77777777" w:rsidR="00605233" w:rsidRDefault="00D65BA0" w:rsidP="00C41C93">
      <w:pPr>
        <w:pStyle w:val="ListParagraph"/>
        <w:numPr>
          <w:ilvl w:val="1"/>
          <w:numId w:val="21"/>
        </w:numPr>
        <w:jc w:val="both"/>
        <w:rPr>
          <w:rFonts w:ascii="Arial" w:hAnsi="Arial" w:cs="Arial"/>
          <w:sz w:val="24"/>
          <w:szCs w:val="24"/>
        </w:rPr>
      </w:pPr>
      <w:r>
        <w:rPr>
          <w:rFonts w:ascii="Arial" w:hAnsi="Arial" w:cs="Arial"/>
          <w:sz w:val="24"/>
          <w:szCs w:val="24"/>
        </w:rPr>
        <w:t>Unified Communications</w:t>
      </w:r>
    </w:p>
    <w:p w14:paraId="17414ED4" w14:textId="234B8238" w:rsidR="00E025C1" w:rsidRPr="00A1331E" w:rsidRDefault="00497CB1" w:rsidP="00EE4DC6">
      <w:pPr>
        <w:pStyle w:val="ListParagraph"/>
        <w:numPr>
          <w:ilvl w:val="1"/>
          <w:numId w:val="21"/>
        </w:numPr>
        <w:jc w:val="both"/>
        <w:rPr>
          <w:rFonts w:ascii="Arial" w:hAnsi="Arial" w:cs="Arial"/>
          <w:sz w:val="24"/>
          <w:szCs w:val="24"/>
        </w:rPr>
      </w:pPr>
      <w:r w:rsidRPr="00A1331E">
        <w:rPr>
          <w:rFonts w:ascii="Arial" w:hAnsi="Arial" w:cs="Arial"/>
          <w:sz w:val="24"/>
          <w:szCs w:val="24"/>
        </w:rPr>
        <w:t>Administration</w:t>
      </w:r>
      <w:r w:rsidR="00605233" w:rsidRPr="00A1331E">
        <w:rPr>
          <w:rFonts w:ascii="Arial" w:hAnsi="Arial" w:cs="Arial"/>
          <w:sz w:val="24"/>
          <w:szCs w:val="24"/>
        </w:rPr>
        <w:t xml:space="preserve"> and Reporting</w:t>
      </w:r>
      <w:r w:rsidR="00E025C1" w:rsidRPr="00A1331E">
        <w:rPr>
          <w:rFonts w:ascii="Arial" w:hAnsi="Arial" w:cs="Arial"/>
          <w:sz w:val="24"/>
          <w:szCs w:val="24"/>
        </w:rPr>
        <w:t xml:space="preserve"> </w:t>
      </w:r>
    </w:p>
    <w:p w14:paraId="3EEAE9D5" w14:textId="48E3E2B6" w:rsidR="00E025C1" w:rsidRPr="00E025C1" w:rsidRDefault="00A1331E" w:rsidP="00E025C1">
      <w:pPr>
        <w:pStyle w:val="ListParagraph"/>
        <w:numPr>
          <w:ilvl w:val="0"/>
          <w:numId w:val="21"/>
        </w:numPr>
        <w:jc w:val="both"/>
        <w:rPr>
          <w:rFonts w:ascii="Arial" w:hAnsi="Arial" w:cs="Arial"/>
          <w:sz w:val="24"/>
          <w:szCs w:val="24"/>
        </w:rPr>
      </w:pPr>
      <w:r>
        <w:rPr>
          <w:rFonts w:ascii="Arial" w:hAnsi="Arial" w:cs="Arial"/>
          <w:sz w:val="24"/>
          <w:szCs w:val="24"/>
        </w:rPr>
        <w:t xml:space="preserve">Integration, </w:t>
      </w:r>
      <w:r w:rsidR="00605233">
        <w:rPr>
          <w:rFonts w:ascii="Arial" w:hAnsi="Arial" w:cs="Arial"/>
          <w:sz w:val="24"/>
          <w:szCs w:val="24"/>
        </w:rPr>
        <w:t>Security</w:t>
      </w:r>
      <w:r w:rsidR="00D74059">
        <w:rPr>
          <w:rFonts w:ascii="Arial" w:hAnsi="Arial" w:cs="Arial"/>
          <w:sz w:val="24"/>
          <w:szCs w:val="24"/>
        </w:rPr>
        <w:t xml:space="preserve">, </w:t>
      </w:r>
      <w:r w:rsidR="005B794E">
        <w:rPr>
          <w:rFonts w:ascii="Arial" w:hAnsi="Arial" w:cs="Arial"/>
          <w:sz w:val="24"/>
          <w:szCs w:val="24"/>
        </w:rPr>
        <w:t>Support,</w:t>
      </w:r>
      <w:r w:rsidR="00D74059">
        <w:rPr>
          <w:rFonts w:ascii="Arial" w:hAnsi="Arial" w:cs="Arial"/>
          <w:sz w:val="24"/>
          <w:szCs w:val="24"/>
        </w:rPr>
        <w:t xml:space="preserve"> and Implementation</w:t>
      </w:r>
      <w:r w:rsidR="00E025C1" w:rsidRPr="00E025C1">
        <w:rPr>
          <w:rFonts w:ascii="Arial" w:hAnsi="Arial" w:cs="Arial"/>
          <w:sz w:val="24"/>
          <w:szCs w:val="24"/>
        </w:rPr>
        <w:t xml:space="preserve"> (2</w:t>
      </w:r>
      <w:r w:rsidR="00BF30FF">
        <w:rPr>
          <w:rFonts w:ascii="Arial" w:hAnsi="Arial" w:cs="Arial"/>
          <w:sz w:val="24"/>
          <w:szCs w:val="24"/>
        </w:rPr>
        <w:t>5</w:t>
      </w:r>
      <w:r w:rsidR="00E025C1" w:rsidRPr="00E025C1">
        <w:rPr>
          <w:rFonts w:ascii="Arial" w:hAnsi="Arial" w:cs="Arial"/>
          <w:sz w:val="24"/>
          <w:szCs w:val="24"/>
        </w:rPr>
        <w:t xml:space="preserve">%) </w:t>
      </w:r>
    </w:p>
    <w:p w14:paraId="182470EE" w14:textId="0489D927" w:rsidR="00237DD4" w:rsidRDefault="00E354C7" w:rsidP="00B81D47">
      <w:pPr>
        <w:pStyle w:val="ListParagraph"/>
        <w:numPr>
          <w:ilvl w:val="0"/>
          <w:numId w:val="21"/>
        </w:numPr>
        <w:jc w:val="both"/>
        <w:rPr>
          <w:rFonts w:ascii="Arial" w:hAnsi="Arial" w:cs="Arial"/>
          <w:sz w:val="24"/>
          <w:szCs w:val="24"/>
        </w:rPr>
      </w:pPr>
      <w:r w:rsidRPr="00447B7D">
        <w:rPr>
          <w:rFonts w:ascii="Arial" w:hAnsi="Arial" w:cs="Arial"/>
          <w:sz w:val="24"/>
          <w:szCs w:val="24"/>
        </w:rPr>
        <w:t xml:space="preserve">Pricing </w:t>
      </w:r>
      <w:r w:rsidR="00E025C1" w:rsidRPr="00447B7D">
        <w:rPr>
          <w:rFonts w:ascii="Arial" w:hAnsi="Arial" w:cs="Arial"/>
          <w:sz w:val="24"/>
          <w:szCs w:val="24"/>
        </w:rPr>
        <w:t>(</w:t>
      </w:r>
      <w:r w:rsidR="00237DD4">
        <w:rPr>
          <w:rFonts w:ascii="Arial" w:hAnsi="Arial" w:cs="Arial"/>
          <w:sz w:val="24"/>
          <w:szCs w:val="24"/>
        </w:rPr>
        <w:t>2</w:t>
      </w:r>
      <w:r w:rsidR="00BF30FF">
        <w:rPr>
          <w:rFonts w:ascii="Arial" w:hAnsi="Arial" w:cs="Arial"/>
          <w:sz w:val="24"/>
          <w:szCs w:val="24"/>
        </w:rPr>
        <w:t>0</w:t>
      </w:r>
      <w:r w:rsidR="00E025C1" w:rsidRPr="00447B7D">
        <w:rPr>
          <w:rFonts w:ascii="Arial" w:hAnsi="Arial" w:cs="Arial"/>
          <w:sz w:val="24"/>
          <w:szCs w:val="24"/>
        </w:rPr>
        <w:t>%)</w:t>
      </w:r>
    </w:p>
    <w:p w14:paraId="1335DEF0" w14:textId="5D858C5A" w:rsidR="00E025C1" w:rsidRPr="00447B7D" w:rsidRDefault="00237DD4" w:rsidP="00B81D47">
      <w:pPr>
        <w:pStyle w:val="ListParagraph"/>
        <w:numPr>
          <w:ilvl w:val="0"/>
          <w:numId w:val="21"/>
        </w:numPr>
        <w:jc w:val="both"/>
        <w:rPr>
          <w:rFonts w:ascii="Arial" w:hAnsi="Arial" w:cs="Arial"/>
          <w:sz w:val="24"/>
          <w:szCs w:val="24"/>
        </w:rPr>
      </w:pPr>
      <w:r>
        <w:rPr>
          <w:rFonts w:ascii="Arial" w:hAnsi="Arial" w:cs="Arial"/>
          <w:sz w:val="24"/>
          <w:szCs w:val="24"/>
        </w:rPr>
        <w:t>R</w:t>
      </w:r>
      <w:r w:rsidR="00F46ED6">
        <w:rPr>
          <w:rFonts w:ascii="Arial" w:hAnsi="Arial" w:cs="Arial"/>
          <w:sz w:val="24"/>
          <w:szCs w:val="24"/>
        </w:rPr>
        <w:t>FP Response Compliance (5%)</w:t>
      </w:r>
      <w:r w:rsidR="00E025C1" w:rsidRPr="00447B7D">
        <w:rPr>
          <w:rFonts w:ascii="Arial" w:hAnsi="Arial" w:cs="Arial"/>
          <w:sz w:val="24"/>
          <w:szCs w:val="24"/>
        </w:rPr>
        <w:t xml:space="preserve">  </w:t>
      </w:r>
    </w:p>
    <w:p w14:paraId="10F1ED9C" w14:textId="5B0728AB" w:rsidR="00E025C1" w:rsidRDefault="00E025C1" w:rsidP="00E025C1">
      <w:pPr>
        <w:jc w:val="both"/>
        <w:rPr>
          <w:rFonts w:ascii="Arial" w:hAnsi="Arial" w:cs="Arial"/>
          <w:sz w:val="24"/>
          <w:szCs w:val="24"/>
        </w:rPr>
      </w:pPr>
      <w:r w:rsidRPr="00E025C1">
        <w:rPr>
          <w:rFonts w:ascii="Arial" w:hAnsi="Arial" w:cs="Arial"/>
          <w:sz w:val="24"/>
          <w:szCs w:val="24"/>
        </w:rPr>
        <w:t xml:space="preserve">If advanced beyond round one of the evaluation phase, web-based and/or in-person interviews with LACERA may be scheduled. Finalists may be asked to make oral presentations to the Board of </w:t>
      </w:r>
      <w:r w:rsidR="00EA6A80">
        <w:rPr>
          <w:rFonts w:ascii="Arial" w:hAnsi="Arial" w:cs="Arial"/>
          <w:sz w:val="24"/>
          <w:szCs w:val="24"/>
        </w:rPr>
        <w:t>Retirement</w:t>
      </w:r>
      <w:r w:rsidRPr="00E025C1">
        <w:rPr>
          <w:rFonts w:ascii="Arial" w:hAnsi="Arial" w:cs="Arial"/>
          <w:sz w:val="24"/>
          <w:szCs w:val="24"/>
        </w:rPr>
        <w:t xml:space="preserve"> and the final selection will be made by the Board of </w:t>
      </w:r>
      <w:r w:rsidR="00AD7C9C">
        <w:rPr>
          <w:rFonts w:ascii="Arial" w:hAnsi="Arial" w:cs="Arial"/>
          <w:sz w:val="24"/>
          <w:szCs w:val="24"/>
        </w:rPr>
        <w:t>Retirement</w:t>
      </w:r>
      <w:r w:rsidRPr="00E025C1">
        <w:rPr>
          <w:rFonts w:ascii="Arial" w:hAnsi="Arial" w:cs="Arial"/>
          <w:sz w:val="24"/>
          <w:szCs w:val="24"/>
        </w:rPr>
        <w:t>.</w:t>
      </w:r>
    </w:p>
    <w:p w14:paraId="358B5631" w14:textId="77777777" w:rsidR="00E025C1" w:rsidRDefault="00E025C1" w:rsidP="005210A9">
      <w:pPr>
        <w:jc w:val="both"/>
        <w:rPr>
          <w:rFonts w:ascii="Arial" w:hAnsi="Arial" w:cs="Arial"/>
          <w:sz w:val="24"/>
          <w:szCs w:val="24"/>
        </w:rPr>
      </w:pPr>
    </w:p>
    <w:p w14:paraId="1844B39B" w14:textId="77777777" w:rsidR="005210A9" w:rsidRPr="005210A9" w:rsidRDefault="005210A9" w:rsidP="005210A9">
      <w:pPr>
        <w:rPr>
          <w:rFonts w:ascii="Arial" w:hAnsi="Arial" w:cs="Arial"/>
          <w:sz w:val="24"/>
          <w:szCs w:val="24"/>
        </w:rPr>
      </w:pPr>
    </w:p>
    <w:p w14:paraId="1EAAF995" w14:textId="3C557CA3" w:rsidR="005B312F" w:rsidRDefault="005B312F" w:rsidP="00632453">
      <w:pPr>
        <w:pStyle w:val="ListParagraph"/>
        <w:numPr>
          <w:ilvl w:val="1"/>
          <w:numId w:val="13"/>
        </w:numPr>
        <w:spacing w:after="0"/>
        <w:rPr>
          <w:rFonts w:ascii="Arial" w:hAnsi="Arial" w:cs="Arial"/>
          <w:sz w:val="24"/>
          <w:szCs w:val="24"/>
        </w:rPr>
      </w:pPr>
      <w:r w:rsidRPr="00632453">
        <w:rPr>
          <w:rFonts w:ascii="Arial" w:hAnsi="Arial" w:cs="Arial"/>
          <w:sz w:val="24"/>
          <w:szCs w:val="24"/>
        </w:rPr>
        <w:t>Intent to Respond</w:t>
      </w:r>
    </w:p>
    <w:p w14:paraId="20358C6B" w14:textId="77777777" w:rsidR="00632453" w:rsidRDefault="00632453" w:rsidP="00632453">
      <w:pPr>
        <w:pStyle w:val="ListParagraph"/>
        <w:spacing w:after="0"/>
        <w:ind w:left="792"/>
        <w:rPr>
          <w:rFonts w:ascii="Arial" w:hAnsi="Arial" w:cs="Arial"/>
          <w:sz w:val="24"/>
          <w:szCs w:val="24"/>
        </w:rPr>
      </w:pPr>
    </w:p>
    <w:p w14:paraId="41589CB1" w14:textId="19AA01B3" w:rsidR="00632453" w:rsidRDefault="00632453" w:rsidP="00632453">
      <w:pPr>
        <w:jc w:val="both"/>
        <w:rPr>
          <w:rFonts w:ascii="Arial" w:hAnsi="Arial" w:cs="Arial"/>
          <w:sz w:val="24"/>
          <w:szCs w:val="24"/>
        </w:rPr>
      </w:pPr>
      <w:r w:rsidRPr="0CCB5C5E">
        <w:rPr>
          <w:rFonts w:ascii="Arial" w:hAnsi="Arial" w:cs="Arial"/>
          <w:sz w:val="24"/>
          <w:szCs w:val="24"/>
        </w:rPr>
        <w:t xml:space="preserve">If your firm chooses to respond to this RFP, please </w:t>
      </w:r>
      <w:r w:rsidR="004F0D77" w:rsidRPr="0CCB5C5E">
        <w:rPr>
          <w:rFonts w:ascii="Arial" w:hAnsi="Arial" w:cs="Arial"/>
          <w:sz w:val="24"/>
          <w:szCs w:val="24"/>
        </w:rPr>
        <w:t>send</w:t>
      </w:r>
      <w:r w:rsidRPr="0CCB5C5E">
        <w:rPr>
          <w:rFonts w:ascii="Arial" w:hAnsi="Arial" w:cs="Arial"/>
          <w:sz w:val="24"/>
          <w:szCs w:val="24"/>
        </w:rPr>
        <w:t xml:space="preserve"> the Intent to Respond, Exhibit </w:t>
      </w:r>
      <w:r w:rsidR="002D57AE" w:rsidRPr="0CCB5C5E">
        <w:rPr>
          <w:rFonts w:ascii="Arial" w:hAnsi="Arial" w:cs="Arial"/>
          <w:sz w:val="24"/>
          <w:szCs w:val="24"/>
        </w:rPr>
        <w:t>F</w:t>
      </w:r>
      <w:r w:rsidRPr="0CCB5C5E">
        <w:rPr>
          <w:rFonts w:ascii="Arial" w:hAnsi="Arial" w:cs="Arial"/>
          <w:sz w:val="24"/>
          <w:szCs w:val="24"/>
        </w:rPr>
        <w:t>, via email</w:t>
      </w:r>
      <w:r w:rsidR="00CA4D75" w:rsidRPr="0CCB5C5E">
        <w:rPr>
          <w:rFonts w:ascii="Arial" w:hAnsi="Arial" w:cs="Arial"/>
          <w:sz w:val="24"/>
          <w:szCs w:val="24"/>
        </w:rPr>
        <w:t xml:space="preserve"> (see 4.2)</w:t>
      </w:r>
      <w:r w:rsidRPr="0CCB5C5E">
        <w:rPr>
          <w:rFonts w:ascii="Arial" w:hAnsi="Arial" w:cs="Arial"/>
          <w:sz w:val="24"/>
          <w:szCs w:val="24"/>
        </w:rPr>
        <w:t xml:space="preserve">, by 5:00 p.m. PDT, </w:t>
      </w:r>
      <w:r w:rsidR="4EBE1582" w:rsidRPr="0CCB5C5E">
        <w:rPr>
          <w:rFonts w:ascii="Arial" w:hAnsi="Arial" w:cs="Arial"/>
          <w:sz w:val="24"/>
          <w:szCs w:val="24"/>
        </w:rPr>
        <w:t>Novem</w:t>
      </w:r>
      <w:r w:rsidR="00491852" w:rsidRPr="0CCB5C5E">
        <w:rPr>
          <w:rFonts w:ascii="Arial" w:hAnsi="Arial" w:cs="Arial"/>
          <w:sz w:val="24"/>
          <w:szCs w:val="24"/>
        </w:rPr>
        <w:t>ber 27</w:t>
      </w:r>
      <w:r w:rsidR="00CA4D75" w:rsidRPr="0CCB5C5E">
        <w:rPr>
          <w:rFonts w:ascii="Arial" w:hAnsi="Arial" w:cs="Arial"/>
          <w:sz w:val="24"/>
          <w:szCs w:val="24"/>
        </w:rPr>
        <w:t>, 2023</w:t>
      </w:r>
      <w:r w:rsidRPr="0CCB5C5E">
        <w:rPr>
          <w:rFonts w:ascii="Arial" w:hAnsi="Arial" w:cs="Arial"/>
          <w:sz w:val="24"/>
          <w:szCs w:val="24"/>
        </w:rPr>
        <w:t xml:space="preserve">. Failure to </w:t>
      </w:r>
      <w:r w:rsidR="004F0D77" w:rsidRPr="0CCB5C5E">
        <w:rPr>
          <w:rFonts w:ascii="Arial" w:hAnsi="Arial" w:cs="Arial"/>
          <w:sz w:val="24"/>
          <w:szCs w:val="24"/>
        </w:rPr>
        <w:t>send</w:t>
      </w:r>
      <w:r w:rsidRPr="0CCB5C5E">
        <w:rPr>
          <w:rFonts w:ascii="Arial" w:hAnsi="Arial" w:cs="Arial"/>
          <w:sz w:val="24"/>
          <w:szCs w:val="24"/>
        </w:rPr>
        <w:t xml:space="preserve"> your Intent to Respond may disqualify your firm from submitting a response to this RFP.</w:t>
      </w:r>
      <w:r w:rsidR="00422097" w:rsidRPr="0CCB5C5E">
        <w:rPr>
          <w:rFonts w:ascii="Arial" w:hAnsi="Arial" w:cs="Arial"/>
          <w:sz w:val="24"/>
          <w:szCs w:val="24"/>
        </w:rPr>
        <w:t xml:space="preserve"> </w:t>
      </w:r>
      <w:r w:rsidR="007040E5" w:rsidRPr="0CCB5C5E">
        <w:rPr>
          <w:rFonts w:ascii="Arial" w:hAnsi="Arial" w:cs="Arial"/>
          <w:sz w:val="24"/>
          <w:szCs w:val="24"/>
        </w:rPr>
        <w:t>Preferably</w:t>
      </w:r>
      <w:r w:rsidR="00422097" w:rsidRPr="0CCB5C5E">
        <w:rPr>
          <w:rFonts w:ascii="Arial" w:hAnsi="Arial" w:cs="Arial"/>
          <w:sz w:val="24"/>
          <w:szCs w:val="24"/>
        </w:rPr>
        <w:t xml:space="preserve">, you can register </w:t>
      </w:r>
      <w:r w:rsidR="001A4CA6" w:rsidRPr="0CCB5C5E">
        <w:rPr>
          <w:rFonts w:ascii="Arial" w:hAnsi="Arial" w:cs="Arial"/>
          <w:sz w:val="24"/>
          <w:szCs w:val="24"/>
        </w:rPr>
        <w:t xml:space="preserve">and submit your intent to respond </w:t>
      </w:r>
      <w:r w:rsidR="00422097" w:rsidRPr="0CCB5C5E">
        <w:rPr>
          <w:rFonts w:ascii="Arial" w:hAnsi="Arial" w:cs="Arial"/>
          <w:sz w:val="24"/>
          <w:szCs w:val="24"/>
        </w:rPr>
        <w:t xml:space="preserve">at our </w:t>
      </w:r>
      <w:r w:rsidR="009A33A0" w:rsidRPr="0CCB5C5E">
        <w:rPr>
          <w:rFonts w:ascii="Arial" w:hAnsi="Arial" w:cs="Arial"/>
          <w:sz w:val="24"/>
          <w:szCs w:val="24"/>
        </w:rPr>
        <w:t xml:space="preserve">RFP portal </w:t>
      </w:r>
      <w:hyperlink r:id="rId16">
        <w:r w:rsidR="009A33A0" w:rsidRPr="0CCB5C5E">
          <w:rPr>
            <w:rStyle w:val="Hyperlink"/>
            <w:rFonts w:ascii="Arial" w:hAnsi="Arial" w:cs="Arial"/>
            <w:sz w:val="24"/>
            <w:szCs w:val="24"/>
          </w:rPr>
          <w:t>https://lacera.cobblestone.software/gateway/SolicitationPublicDetails.aspx?rid=Labi6mRxRg6yM6pAQcrMgQ%3d%3d</w:t>
        </w:r>
      </w:hyperlink>
    </w:p>
    <w:p w14:paraId="7F801880" w14:textId="77777777" w:rsidR="00632453" w:rsidRDefault="00632453" w:rsidP="00632453">
      <w:pPr>
        <w:jc w:val="both"/>
        <w:rPr>
          <w:rFonts w:ascii="Arial" w:hAnsi="Arial" w:cs="Arial"/>
          <w:sz w:val="24"/>
          <w:szCs w:val="24"/>
        </w:rPr>
      </w:pPr>
    </w:p>
    <w:p w14:paraId="7038DD69" w14:textId="77777777" w:rsidR="0067020B" w:rsidRDefault="003A4793" w:rsidP="00632453">
      <w:pPr>
        <w:pStyle w:val="ListParagraph"/>
        <w:numPr>
          <w:ilvl w:val="0"/>
          <w:numId w:val="13"/>
        </w:numPr>
        <w:spacing w:after="0"/>
        <w:jc w:val="both"/>
        <w:rPr>
          <w:rFonts w:ascii="Arial" w:hAnsi="Arial" w:cs="Arial"/>
          <w:b/>
          <w:bCs/>
          <w:sz w:val="24"/>
          <w:szCs w:val="24"/>
          <w:u w:val="single"/>
        </w:rPr>
      </w:pPr>
      <w:r w:rsidRPr="00632453">
        <w:rPr>
          <w:rFonts w:ascii="Arial" w:hAnsi="Arial" w:cs="Arial"/>
          <w:b/>
          <w:bCs/>
          <w:sz w:val="24"/>
          <w:szCs w:val="24"/>
          <w:u w:val="single"/>
        </w:rPr>
        <w:t>NOTICE TO RESPONDENTS REGARDING THE PUBLIC RECORDS ACT</w:t>
      </w:r>
      <w:r w:rsidR="000036CA" w:rsidRPr="00632453">
        <w:rPr>
          <w:rFonts w:ascii="Arial" w:hAnsi="Arial" w:cs="Arial"/>
          <w:b/>
          <w:bCs/>
          <w:sz w:val="24"/>
          <w:szCs w:val="24"/>
          <w:u w:val="single"/>
        </w:rPr>
        <w:t xml:space="preserve"> AND </w:t>
      </w:r>
      <w:r w:rsidR="00632453">
        <w:rPr>
          <w:rFonts w:ascii="Arial" w:hAnsi="Arial" w:cs="Arial"/>
          <w:b/>
          <w:bCs/>
          <w:sz w:val="24"/>
          <w:szCs w:val="24"/>
          <w:u w:val="single"/>
        </w:rPr>
        <w:t xml:space="preserve">THE </w:t>
      </w:r>
      <w:r w:rsidR="000036CA" w:rsidRPr="00632453">
        <w:rPr>
          <w:rFonts w:ascii="Arial" w:hAnsi="Arial" w:cs="Arial"/>
          <w:b/>
          <w:bCs/>
          <w:sz w:val="24"/>
          <w:szCs w:val="24"/>
          <w:u w:val="single"/>
        </w:rPr>
        <w:t>RALPH</w:t>
      </w:r>
      <w:r w:rsidR="00632453">
        <w:rPr>
          <w:rFonts w:ascii="Arial" w:hAnsi="Arial" w:cs="Arial"/>
          <w:b/>
          <w:bCs/>
          <w:sz w:val="24"/>
          <w:szCs w:val="24"/>
          <w:u w:val="single"/>
        </w:rPr>
        <w:t> </w:t>
      </w:r>
      <w:r w:rsidR="000036CA" w:rsidRPr="00632453">
        <w:rPr>
          <w:rFonts w:ascii="Arial" w:hAnsi="Arial" w:cs="Arial"/>
          <w:b/>
          <w:bCs/>
          <w:sz w:val="24"/>
          <w:szCs w:val="24"/>
          <w:u w:val="single"/>
        </w:rPr>
        <w:t>M.</w:t>
      </w:r>
      <w:r w:rsidR="00632453">
        <w:rPr>
          <w:rFonts w:ascii="Arial" w:hAnsi="Arial" w:cs="Arial"/>
          <w:b/>
          <w:bCs/>
          <w:sz w:val="24"/>
          <w:szCs w:val="24"/>
          <w:u w:val="single"/>
        </w:rPr>
        <w:t> </w:t>
      </w:r>
      <w:r w:rsidR="000036CA" w:rsidRPr="00632453">
        <w:rPr>
          <w:rFonts w:ascii="Arial" w:hAnsi="Arial" w:cs="Arial"/>
          <w:b/>
          <w:bCs/>
          <w:sz w:val="24"/>
          <w:szCs w:val="24"/>
          <w:u w:val="single"/>
        </w:rPr>
        <w:t>BROWN ACT</w:t>
      </w:r>
    </w:p>
    <w:p w14:paraId="5092E92C" w14:textId="77777777" w:rsidR="000741DA" w:rsidRDefault="000741DA" w:rsidP="000741DA">
      <w:pPr>
        <w:pStyle w:val="ListParagraph"/>
        <w:spacing w:after="0"/>
        <w:ind w:left="360"/>
        <w:jc w:val="both"/>
        <w:rPr>
          <w:rFonts w:ascii="Arial" w:hAnsi="Arial" w:cs="Arial"/>
          <w:b/>
          <w:bCs/>
          <w:sz w:val="24"/>
          <w:szCs w:val="24"/>
          <w:u w:val="single"/>
        </w:rPr>
      </w:pPr>
    </w:p>
    <w:p w14:paraId="2F0829B5" w14:textId="33207B5C" w:rsidR="000741DA" w:rsidRDefault="000741DA" w:rsidP="000741DA">
      <w:pPr>
        <w:jc w:val="both"/>
        <w:rPr>
          <w:rFonts w:ascii="Arial" w:hAnsi="Arial" w:cs="Arial"/>
          <w:sz w:val="24"/>
          <w:szCs w:val="24"/>
        </w:rPr>
      </w:pPr>
      <w:r w:rsidRPr="00C0305C">
        <w:rPr>
          <w:rFonts w:ascii="Arial" w:hAnsi="Arial" w:cs="Arial"/>
          <w:sz w:val="24"/>
          <w:szCs w:val="24"/>
        </w:rPr>
        <w:t xml:space="preserve">The information submitted in response to this RFP will be subject to public disclosure pursuant to the California Public Records Act (California Government Code </w:t>
      </w:r>
      <w:r w:rsidR="00AA2756" w:rsidRPr="00AA2756">
        <w:rPr>
          <w:rFonts w:ascii="Arial" w:hAnsi="Arial" w:cs="Arial"/>
          <w:sz w:val="24"/>
          <w:szCs w:val="24"/>
        </w:rPr>
        <w:t>§7920.000</w:t>
      </w:r>
      <w:r w:rsidRPr="00C0305C">
        <w:rPr>
          <w:rFonts w:ascii="Arial" w:hAnsi="Arial" w:cs="Arial"/>
          <w:sz w:val="24"/>
          <w:szCs w:val="24"/>
        </w:rPr>
        <w:t>, et. seq., the “Act”). The Act provides generally that all records relating to a public agency's business are open to public inspection and copying unless specifically exempted under one of several exemptions set forth in the Act. If a respondent believes that any portion of its proposal is exempt from public disclosure or discussion under the Act, the respondent must provide a full explanation and mark such portion “TRADE SECRETS,” “CONFIDENTIAL” or “PROPRIETARY,” and make it readily separable from the balance of the response. Proposals marked “TRADE SECRETS,” “CONFIDENTIAL” or “PROPRIETARY” in their entirety will not be honored, and LACERA will not deny public disclosure of all or any portion of proposals so marked.</w:t>
      </w:r>
    </w:p>
    <w:p w14:paraId="46192191" w14:textId="77777777" w:rsidR="0069254D" w:rsidRPr="00C0305C" w:rsidRDefault="0069254D" w:rsidP="000741DA">
      <w:pPr>
        <w:jc w:val="both"/>
        <w:rPr>
          <w:rFonts w:ascii="Arial" w:hAnsi="Arial" w:cs="Arial"/>
          <w:sz w:val="24"/>
          <w:szCs w:val="24"/>
        </w:rPr>
      </w:pPr>
    </w:p>
    <w:p w14:paraId="6734CDBB" w14:textId="77777777" w:rsidR="000741DA" w:rsidRPr="00C0305C" w:rsidRDefault="000741DA" w:rsidP="000741DA">
      <w:pPr>
        <w:jc w:val="both"/>
        <w:rPr>
          <w:rFonts w:ascii="Arial" w:hAnsi="Arial" w:cs="Arial"/>
          <w:sz w:val="24"/>
          <w:szCs w:val="24"/>
        </w:rPr>
      </w:pPr>
      <w:r w:rsidRPr="00C0305C">
        <w:rPr>
          <w:rFonts w:ascii="Arial" w:hAnsi="Arial" w:cs="Arial"/>
          <w:sz w:val="24"/>
          <w:szCs w:val="24"/>
        </w:rPr>
        <w:t>By submitting a proposal with material marked “TRADE SECRETS,” “CONFIDENTIAL” or “PROPRIETARY,” a respondent represents it has a good faith belief that the material is exempt from disclosure under the Act; however, such designations will not necessarily be conclusive, and a respondent may be required to justify in writing why such material should not be disclosed by LACERA under the Act. Fee and pricing proposals are not considered “TRADE SECRET,” “CONFIDENTIAL” or “PROPRIETARY”.</w:t>
      </w:r>
    </w:p>
    <w:p w14:paraId="6FC57BFC" w14:textId="77777777" w:rsidR="000741DA" w:rsidRPr="00C0305C" w:rsidRDefault="000741DA" w:rsidP="000741DA">
      <w:pPr>
        <w:jc w:val="both"/>
        <w:rPr>
          <w:rFonts w:ascii="Arial" w:hAnsi="Arial" w:cs="Arial"/>
          <w:sz w:val="24"/>
          <w:szCs w:val="24"/>
        </w:rPr>
      </w:pPr>
    </w:p>
    <w:p w14:paraId="063278D2" w14:textId="37914C9B" w:rsidR="000741DA" w:rsidRPr="00C0305C" w:rsidRDefault="000741DA" w:rsidP="000741DA">
      <w:pPr>
        <w:jc w:val="both"/>
        <w:rPr>
          <w:rFonts w:ascii="Arial" w:hAnsi="Arial" w:cs="Arial"/>
          <w:sz w:val="24"/>
          <w:szCs w:val="24"/>
        </w:rPr>
      </w:pPr>
      <w:r w:rsidRPr="00C0305C">
        <w:rPr>
          <w:rFonts w:ascii="Arial" w:hAnsi="Arial" w:cs="Arial"/>
          <w:sz w:val="24"/>
          <w:szCs w:val="24"/>
        </w:rPr>
        <w:lastRenderedPageBreak/>
        <w:t>If LACERA receives a request pursuant to the Act for materials that a respondent has marked “TRADE SECRET,” “CONFIDENTIAL” or “PROPRIETARY,” and if LACERA agrees that the material requested is not subject to disclosure under the Act, LACERA will deny disclosure of those materials. LACERA will not be held liable, however, for inadvertent disclosure of such materials, data, and information or for disclosure of such materials if deemed appropriate in LACERA’s sole discretion. LACERA retains the right to disclose all information provided by a respondent.</w:t>
      </w:r>
    </w:p>
    <w:p w14:paraId="5951D6F2" w14:textId="77777777" w:rsidR="000741DA" w:rsidRPr="00C0305C" w:rsidRDefault="000741DA" w:rsidP="000741DA">
      <w:pPr>
        <w:jc w:val="both"/>
        <w:rPr>
          <w:rFonts w:ascii="Arial" w:hAnsi="Arial" w:cs="Arial"/>
          <w:sz w:val="24"/>
          <w:szCs w:val="24"/>
        </w:rPr>
      </w:pPr>
    </w:p>
    <w:p w14:paraId="33AFE6C5" w14:textId="72728B10" w:rsidR="000741DA" w:rsidRPr="00C0305C" w:rsidRDefault="000741DA" w:rsidP="000741DA">
      <w:pPr>
        <w:jc w:val="both"/>
        <w:rPr>
          <w:rFonts w:ascii="Arial" w:hAnsi="Arial" w:cs="Arial"/>
          <w:sz w:val="24"/>
          <w:szCs w:val="24"/>
        </w:rPr>
      </w:pPr>
      <w:r w:rsidRPr="00C0305C">
        <w:rPr>
          <w:rFonts w:ascii="Arial" w:hAnsi="Arial" w:cs="Arial"/>
          <w:sz w:val="24"/>
          <w:szCs w:val="24"/>
        </w:rPr>
        <w:t>If LACERA denies public disclosure of any materials designated as “TRADE SECRETS,” “CONFIDENTIAL” or “PROPRIETARY”, the respondent agrees to reimburse LACERA for, and to indemnify, defend and hold harmless LACERA, its Boards, officers, fiduciaries, employees</w:t>
      </w:r>
      <w:r w:rsidR="00263B81">
        <w:rPr>
          <w:rFonts w:ascii="Arial" w:hAnsi="Arial" w:cs="Arial"/>
          <w:sz w:val="24"/>
          <w:szCs w:val="24"/>
        </w:rPr>
        <w:t>,</w:t>
      </w:r>
      <w:r w:rsidRPr="00C0305C">
        <w:rPr>
          <w:rFonts w:ascii="Arial" w:hAnsi="Arial" w:cs="Arial"/>
          <w:sz w:val="24"/>
          <w:szCs w:val="24"/>
        </w:rPr>
        <w:t xml:space="preserve"> and agents from and against:</w:t>
      </w:r>
    </w:p>
    <w:p w14:paraId="7E34D9C5" w14:textId="77777777" w:rsidR="000741DA" w:rsidRPr="00C0305C" w:rsidRDefault="000741DA" w:rsidP="000741DA">
      <w:pPr>
        <w:jc w:val="both"/>
        <w:rPr>
          <w:rFonts w:ascii="Arial" w:hAnsi="Arial" w:cs="Arial"/>
          <w:sz w:val="24"/>
          <w:szCs w:val="24"/>
        </w:rPr>
      </w:pPr>
    </w:p>
    <w:p w14:paraId="4C936256" w14:textId="77777777" w:rsidR="000741DA" w:rsidRPr="00C0305C" w:rsidRDefault="000741DA" w:rsidP="000741DA">
      <w:pPr>
        <w:ind w:left="720"/>
        <w:jc w:val="both"/>
        <w:rPr>
          <w:rFonts w:ascii="Arial" w:hAnsi="Arial" w:cs="Arial"/>
          <w:sz w:val="24"/>
          <w:szCs w:val="24"/>
        </w:rPr>
      </w:pPr>
      <w:r w:rsidRPr="00C0305C">
        <w:rPr>
          <w:rFonts w:ascii="Arial" w:hAnsi="Arial" w:cs="Arial"/>
          <w:sz w:val="24"/>
          <w:szCs w:val="24"/>
        </w:rPr>
        <w:t xml:space="preserve">1. </w:t>
      </w:r>
      <w:r w:rsidR="00495056" w:rsidRPr="00C0305C">
        <w:rPr>
          <w:rFonts w:ascii="Arial" w:hAnsi="Arial" w:cs="Arial"/>
          <w:sz w:val="24"/>
          <w:szCs w:val="24"/>
        </w:rPr>
        <w:t>All</w:t>
      </w:r>
      <w:r w:rsidRPr="00C0305C">
        <w:rPr>
          <w:rFonts w:ascii="Arial" w:hAnsi="Arial" w:cs="Arial"/>
          <w:sz w:val="24"/>
          <w:szCs w:val="24"/>
        </w:rPr>
        <w:t xml:space="preserve"> claims, damages, losses, liabilities, suits, judgments, fines, penalties, </w:t>
      </w:r>
      <w:r w:rsidR="00495056" w:rsidRPr="00C0305C">
        <w:rPr>
          <w:rFonts w:ascii="Arial" w:hAnsi="Arial" w:cs="Arial"/>
          <w:sz w:val="24"/>
          <w:szCs w:val="24"/>
        </w:rPr>
        <w:t>costs,</w:t>
      </w:r>
      <w:r w:rsidRPr="00C0305C">
        <w:rPr>
          <w:rFonts w:ascii="Arial" w:hAnsi="Arial" w:cs="Arial"/>
          <w:sz w:val="24"/>
          <w:szCs w:val="24"/>
        </w:rPr>
        <w:t xml:space="preserve"> and expenses, including without limitation attorneys’ fees, </w:t>
      </w:r>
      <w:r w:rsidR="00495056" w:rsidRPr="00C0305C">
        <w:rPr>
          <w:rFonts w:ascii="Arial" w:hAnsi="Arial" w:cs="Arial"/>
          <w:sz w:val="24"/>
          <w:szCs w:val="24"/>
        </w:rPr>
        <w:t>expenses,</w:t>
      </w:r>
      <w:r w:rsidRPr="00C0305C">
        <w:rPr>
          <w:rFonts w:ascii="Arial" w:hAnsi="Arial" w:cs="Arial"/>
          <w:sz w:val="24"/>
          <w:szCs w:val="24"/>
        </w:rPr>
        <w:t xml:space="preserve"> and court costs of any nature whatsoever (collectively, Claims) arising from or relating to LACERA’s non-disclosure of any such designated portions of a proposal; and</w:t>
      </w:r>
    </w:p>
    <w:p w14:paraId="4D305C2D" w14:textId="77777777" w:rsidR="000741DA" w:rsidRPr="00C0305C" w:rsidRDefault="000741DA" w:rsidP="000741DA">
      <w:pPr>
        <w:jc w:val="both"/>
        <w:rPr>
          <w:rFonts w:ascii="Arial" w:hAnsi="Arial" w:cs="Arial"/>
          <w:sz w:val="24"/>
          <w:szCs w:val="24"/>
        </w:rPr>
      </w:pPr>
    </w:p>
    <w:p w14:paraId="534D0981" w14:textId="77777777" w:rsidR="000741DA" w:rsidRPr="00C0305C" w:rsidRDefault="000741DA" w:rsidP="000741DA">
      <w:pPr>
        <w:ind w:left="720"/>
        <w:jc w:val="both"/>
        <w:rPr>
          <w:rFonts w:ascii="Arial" w:hAnsi="Arial" w:cs="Arial"/>
          <w:sz w:val="24"/>
          <w:szCs w:val="24"/>
        </w:rPr>
      </w:pPr>
      <w:r w:rsidRPr="00C0305C">
        <w:rPr>
          <w:rFonts w:ascii="Arial" w:hAnsi="Arial" w:cs="Arial"/>
          <w:sz w:val="24"/>
          <w:szCs w:val="24"/>
        </w:rPr>
        <w:t xml:space="preserve">2. </w:t>
      </w:r>
      <w:r w:rsidR="00495056" w:rsidRPr="00C0305C">
        <w:rPr>
          <w:rFonts w:ascii="Arial" w:hAnsi="Arial" w:cs="Arial"/>
          <w:sz w:val="24"/>
          <w:szCs w:val="24"/>
        </w:rPr>
        <w:t>All</w:t>
      </w:r>
      <w:r w:rsidRPr="00C0305C">
        <w:rPr>
          <w:rFonts w:ascii="Arial" w:hAnsi="Arial" w:cs="Arial"/>
          <w:sz w:val="24"/>
          <w:szCs w:val="24"/>
        </w:rPr>
        <w:t xml:space="preserve"> Claims arising from or relating to LACERA’s public disclosure of any such designated portions of a proposal if LACERA </w:t>
      </w:r>
      <w:r w:rsidR="00495056" w:rsidRPr="00C0305C">
        <w:rPr>
          <w:rFonts w:ascii="Arial" w:hAnsi="Arial" w:cs="Arial"/>
          <w:sz w:val="24"/>
          <w:szCs w:val="24"/>
        </w:rPr>
        <w:t>determines</w:t>
      </w:r>
      <w:r w:rsidRPr="00C0305C">
        <w:rPr>
          <w:rFonts w:ascii="Arial" w:hAnsi="Arial" w:cs="Arial"/>
          <w:sz w:val="24"/>
          <w:szCs w:val="24"/>
        </w:rPr>
        <w:t xml:space="preserve"> disclosure is deemed required by law, or if disclosure is ordered by a court of competent jurisdiction.</w:t>
      </w:r>
    </w:p>
    <w:p w14:paraId="4D728DED" w14:textId="77777777" w:rsidR="000741DA" w:rsidRPr="00C0305C" w:rsidRDefault="000741DA" w:rsidP="000741DA">
      <w:pPr>
        <w:jc w:val="both"/>
        <w:rPr>
          <w:rFonts w:ascii="Arial" w:hAnsi="Arial" w:cs="Arial"/>
          <w:sz w:val="24"/>
          <w:szCs w:val="24"/>
        </w:rPr>
      </w:pPr>
    </w:p>
    <w:p w14:paraId="3EBBA4CC" w14:textId="2E5E432A" w:rsidR="000741DA" w:rsidRPr="00C0305C" w:rsidRDefault="000741DA" w:rsidP="000741DA">
      <w:pPr>
        <w:jc w:val="both"/>
        <w:rPr>
          <w:rFonts w:ascii="Arial" w:hAnsi="Arial" w:cs="Arial"/>
          <w:sz w:val="24"/>
          <w:szCs w:val="24"/>
        </w:rPr>
      </w:pPr>
      <w:r w:rsidRPr="00C0305C">
        <w:rPr>
          <w:rFonts w:ascii="Arial" w:hAnsi="Arial" w:cs="Arial"/>
          <w:sz w:val="24"/>
          <w:szCs w:val="24"/>
        </w:rPr>
        <w:t>If LACERA staff recommends any respondent to the Boards for hiring, such recommendation, the reasons for the recommendation</w:t>
      </w:r>
      <w:r w:rsidR="00263B81">
        <w:rPr>
          <w:rFonts w:ascii="Arial" w:hAnsi="Arial" w:cs="Arial"/>
          <w:sz w:val="24"/>
          <w:szCs w:val="24"/>
        </w:rPr>
        <w:t>,</w:t>
      </w:r>
      <w:r w:rsidRPr="00C0305C">
        <w:rPr>
          <w:rFonts w:ascii="Arial" w:hAnsi="Arial" w:cs="Arial"/>
          <w:sz w:val="24"/>
          <w:szCs w:val="24"/>
        </w:rPr>
        <w:t xml:space="preserve"> and the relevant proposal(s) will appear on a publicly posted agenda and in supporting materials for public meetings of the Boards.</w:t>
      </w:r>
    </w:p>
    <w:p w14:paraId="3FAE0EEF" w14:textId="77777777" w:rsidR="000741DA" w:rsidRPr="00C0305C" w:rsidRDefault="000741DA" w:rsidP="000741DA">
      <w:pPr>
        <w:jc w:val="both"/>
        <w:rPr>
          <w:rFonts w:ascii="Arial" w:hAnsi="Arial" w:cs="Arial"/>
          <w:sz w:val="24"/>
          <w:szCs w:val="24"/>
        </w:rPr>
      </w:pPr>
    </w:p>
    <w:p w14:paraId="137FC516" w14:textId="3B29E2A7" w:rsidR="000741DA" w:rsidRDefault="000741DA" w:rsidP="000741DA">
      <w:pPr>
        <w:jc w:val="both"/>
        <w:rPr>
          <w:rFonts w:ascii="Arial" w:hAnsi="Arial" w:cs="Arial"/>
          <w:sz w:val="24"/>
          <w:szCs w:val="24"/>
        </w:rPr>
      </w:pPr>
      <w:r w:rsidRPr="00C0305C">
        <w:rPr>
          <w:rFonts w:ascii="Arial" w:hAnsi="Arial" w:cs="Arial"/>
          <w:sz w:val="24"/>
          <w:szCs w:val="24"/>
        </w:rPr>
        <w:t>Nothing in this RFP requires LACERA to withhold any documents from production under the</w:t>
      </w:r>
      <w:r>
        <w:rPr>
          <w:rFonts w:ascii="Arial" w:hAnsi="Arial" w:cs="Arial"/>
          <w:sz w:val="24"/>
          <w:szCs w:val="24"/>
        </w:rPr>
        <w:t> </w:t>
      </w:r>
      <w:r w:rsidRPr="00C0305C">
        <w:rPr>
          <w:rFonts w:ascii="Arial" w:hAnsi="Arial" w:cs="Arial"/>
          <w:sz w:val="24"/>
          <w:szCs w:val="24"/>
        </w:rPr>
        <w:t>Act.</w:t>
      </w:r>
    </w:p>
    <w:p w14:paraId="50E8E4DA" w14:textId="11A06447" w:rsidR="008241B7" w:rsidRDefault="008241B7" w:rsidP="000741DA">
      <w:pPr>
        <w:jc w:val="both"/>
        <w:rPr>
          <w:rFonts w:ascii="Arial" w:hAnsi="Arial" w:cs="Arial"/>
          <w:sz w:val="24"/>
          <w:szCs w:val="24"/>
        </w:rPr>
      </w:pPr>
    </w:p>
    <w:p w14:paraId="5133AC8B" w14:textId="3C302AC9" w:rsidR="008241B7" w:rsidRDefault="008241B7" w:rsidP="008241B7">
      <w:pPr>
        <w:pStyle w:val="ListParagraph"/>
        <w:numPr>
          <w:ilvl w:val="0"/>
          <w:numId w:val="13"/>
        </w:numPr>
        <w:jc w:val="both"/>
        <w:rPr>
          <w:rFonts w:ascii="Arial" w:hAnsi="Arial" w:cs="Arial"/>
          <w:sz w:val="24"/>
          <w:szCs w:val="24"/>
        </w:rPr>
      </w:pPr>
      <w:r>
        <w:rPr>
          <w:rFonts w:ascii="Arial" w:hAnsi="Arial" w:cs="Arial"/>
          <w:sz w:val="24"/>
          <w:szCs w:val="24"/>
        </w:rPr>
        <w:t>DIVERSITY, EQUITY, AND INCLUSION</w:t>
      </w:r>
    </w:p>
    <w:p w14:paraId="3D801D05" w14:textId="77777777" w:rsidR="009C409C" w:rsidRPr="009C409C" w:rsidRDefault="009C409C" w:rsidP="009C409C">
      <w:pPr>
        <w:jc w:val="both"/>
        <w:rPr>
          <w:rFonts w:ascii="Arial" w:hAnsi="Arial" w:cs="Arial"/>
          <w:sz w:val="24"/>
          <w:szCs w:val="24"/>
        </w:rPr>
      </w:pPr>
      <w:r w:rsidRPr="009C409C">
        <w:rPr>
          <w:rFonts w:ascii="Arial" w:hAnsi="Arial" w:cs="Arial"/>
          <w:sz w:val="24"/>
          <w:szCs w:val="24"/>
        </w:rPr>
        <w:t xml:space="preserve">LACERA values diversity, equity, and inclusion (“DEI”), and believes that effectively accessing and managing diverse talent leads to improved outcomes. LACERA takes a broad view of diversity, inclusive of varied backgrounds including, but not limited to, age, experience, race, ethnicity, sexual orientation, gender, gender identity, disability status, national origin, and culture. LACERA expects its business partners to respect and reflect LACERA’s value of DEI. </w:t>
      </w:r>
    </w:p>
    <w:p w14:paraId="76E6305D" w14:textId="77777777" w:rsidR="009C409C" w:rsidRPr="009C409C" w:rsidRDefault="009C409C" w:rsidP="009C409C">
      <w:pPr>
        <w:jc w:val="both"/>
        <w:rPr>
          <w:rFonts w:ascii="Arial" w:hAnsi="Arial" w:cs="Arial"/>
          <w:sz w:val="24"/>
          <w:szCs w:val="24"/>
        </w:rPr>
      </w:pPr>
    </w:p>
    <w:p w14:paraId="77DA6109" w14:textId="1E2DAFF9" w:rsidR="009C409C" w:rsidRDefault="009C409C" w:rsidP="009C409C">
      <w:pPr>
        <w:jc w:val="both"/>
        <w:rPr>
          <w:rFonts w:ascii="Arial" w:hAnsi="Arial" w:cs="Arial"/>
          <w:sz w:val="24"/>
          <w:szCs w:val="24"/>
        </w:rPr>
      </w:pPr>
      <w:r w:rsidRPr="009C409C">
        <w:rPr>
          <w:rFonts w:ascii="Arial" w:hAnsi="Arial" w:cs="Arial"/>
          <w:sz w:val="24"/>
          <w:szCs w:val="24"/>
        </w:rPr>
        <w:t>With respect to diversity, the response must include</w:t>
      </w:r>
      <w:r w:rsidR="00293500">
        <w:rPr>
          <w:rFonts w:ascii="Arial" w:hAnsi="Arial" w:cs="Arial"/>
          <w:sz w:val="24"/>
          <w:szCs w:val="24"/>
        </w:rPr>
        <w:t xml:space="preserve"> </w:t>
      </w:r>
      <w:r w:rsidR="002A273A">
        <w:rPr>
          <w:rFonts w:ascii="Arial" w:hAnsi="Arial" w:cs="Arial"/>
          <w:sz w:val="24"/>
          <w:szCs w:val="24"/>
        </w:rPr>
        <w:t xml:space="preserve">(see </w:t>
      </w:r>
      <w:r w:rsidR="00A36069">
        <w:rPr>
          <w:rFonts w:ascii="Arial" w:hAnsi="Arial" w:cs="Arial"/>
          <w:sz w:val="24"/>
          <w:szCs w:val="24"/>
        </w:rPr>
        <w:t>Exhibit</w:t>
      </w:r>
      <w:r w:rsidR="002A273A">
        <w:rPr>
          <w:rFonts w:ascii="Arial" w:hAnsi="Arial" w:cs="Arial"/>
          <w:sz w:val="24"/>
          <w:szCs w:val="24"/>
        </w:rPr>
        <w:t xml:space="preserve"> H)</w:t>
      </w:r>
      <w:r w:rsidRPr="009C409C">
        <w:rPr>
          <w:rFonts w:ascii="Arial" w:hAnsi="Arial" w:cs="Arial"/>
          <w:sz w:val="24"/>
          <w:szCs w:val="24"/>
        </w:rPr>
        <w:t>:</w:t>
      </w:r>
    </w:p>
    <w:p w14:paraId="055D8B10" w14:textId="77777777" w:rsidR="009C409C" w:rsidRPr="009C409C" w:rsidRDefault="009C409C" w:rsidP="009C409C">
      <w:pPr>
        <w:jc w:val="both"/>
        <w:rPr>
          <w:rFonts w:ascii="Arial" w:hAnsi="Arial" w:cs="Arial"/>
          <w:sz w:val="24"/>
          <w:szCs w:val="24"/>
        </w:rPr>
      </w:pPr>
    </w:p>
    <w:p w14:paraId="0FC97CDA" w14:textId="6259A92C" w:rsidR="009C409C" w:rsidRDefault="009C409C" w:rsidP="009C409C">
      <w:pPr>
        <w:jc w:val="both"/>
        <w:rPr>
          <w:rFonts w:ascii="Arial" w:hAnsi="Arial" w:cs="Arial"/>
          <w:sz w:val="24"/>
          <w:szCs w:val="24"/>
        </w:rPr>
      </w:pPr>
      <w:r w:rsidRPr="009C409C">
        <w:rPr>
          <w:rFonts w:ascii="Arial" w:hAnsi="Arial" w:cs="Arial"/>
          <w:sz w:val="24"/>
          <w:szCs w:val="24"/>
        </w:rPr>
        <w:t>•</w:t>
      </w:r>
      <w:r w:rsidRPr="009C409C">
        <w:rPr>
          <w:rFonts w:ascii="Arial" w:hAnsi="Arial" w:cs="Arial"/>
          <w:sz w:val="24"/>
          <w:szCs w:val="24"/>
        </w:rPr>
        <w:tab/>
        <w:t xml:space="preserve">description of diversity policies, practices, and procedures maintained by the firm regarding equal employment opportunity, including the recruitment, development, retention, and promotion of a diverse and inclusive workforce, non-discrimination based on gender, race, ethnicity, sexual orientation, age, disability status, veteran’s status, and other legally protected categories, and prohibition of sexual harassment in the workplace. </w:t>
      </w:r>
      <w:r w:rsidRPr="009C409C">
        <w:rPr>
          <w:rFonts w:ascii="Arial" w:hAnsi="Arial" w:cs="Arial"/>
          <w:sz w:val="24"/>
          <w:szCs w:val="24"/>
        </w:rPr>
        <w:lastRenderedPageBreak/>
        <w:t>If the respondent has written policies that address these matters, provide copies with the response to this RFP.</w:t>
      </w:r>
    </w:p>
    <w:p w14:paraId="24BBFACA" w14:textId="77777777" w:rsidR="009C409C" w:rsidRPr="009C409C" w:rsidRDefault="009C409C" w:rsidP="009C409C">
      <w:pPr>
        <w:jc w:val="both"/>
        <w:rPr>
          <w:rFonts w:ascii="Arial" w:hAnsi="Arial" w:cs="Arial"/>
          <w:sz w:val="24"/>
          <w:szCs w:val="24"/>
        </w:rPr>
      </w:pPr>
    </w:p>
    <w:p w14:paraId="3FC75DEF" w14:textId="70ACA70C" w:rsidR="009C409C" w:rsidRDefault="009C409C" w:rsidP="009C409C">
      <w:pPr>
        <w:jc w:val="both"/>
        <w:rPr>
          <w:rFonts w:ascii="Arial" w:hAnsi="Arial" w:cs="Arial"/>
          <w:sz w:val="24"/>
          <w:szCs w:val="24"/>
        </w:rPr>
      </w:pPr>
      <w:r w:rsidRPr="009C409C">
        <w:rPr>
          <w:rFonts w:ascii="Arial" w:hAnsi="Arial" w:cs="Arial"/>
          <w:sz w:val="24"/>
          <w:szCs w:val="24"/>
        </w:rPr>
        <w:t>•</w:t>
      </w:r>
      <w:r w:rsidRPr="009C409C">
        <w:rPr>
          <w:rFonts w:ascii="Arial" w:hAnsi="Arial" w:cs="Arial"/>
          <w:sz w:val="24"/>
          <w:szCs w:val="24"/>
        </w:rPr>
        <w:tab/>
        <w:t>the oversight, monitoring, and other compliance processes for implementation and enforcement of the firm’s diversity policies, practices, and procedures, including the name of the individual who is responsible for oversight of the firm’s method to measure the effectiveness of the policies, and conclusions as to effectiveness.</w:t>
      </w:r>
    </w:p>
    <w:p w14:paraId="2A916714" w14:textId="77777777" w:rsidR="009C409C" w:rsidRPr="009C409C" w:rsidRDefault="009C409C" w:rsidP="009C409C">
      <w:pPr>
        <w:jc w:val="both"/>
        <w:rPr>
          <w:rFonts w:ascii="Arial" w:hAnsi="Arial" w:cs="Arial"/>
          <w:sz w:val="24"/>
          <w:szCs w:val="24"/>
        </w:rPr>
      </w:pPr>
    </w:p>
    <w:p w14:paraId="1EE635D7" w14:textId="5E6B7024" w:rsidR="00B11340" w:rsidRDefault="009C409C" w:rsidP="009C409C">
      <w:pPr>
        <w:jc w:val="both"/>
        <w:rPr>
          <w:rFonts w:ascii="Arial" w:hAnsi="Arial" w:cs="Arial"/>
          <w:sz w:val="24"/>
          <w:szCs w:val="24"/>
        </w:rPr>
      </w:pPr>
      <w:r w:rsidRPr="009C409C">
        <w:rPr>
          <w:rFonts w:ascii="Arial" w:hAnsi="Arial" w:cs="Arial"/>
          <w:sz w:val="24"/>
          <w:szCs w:val="24"/>
        </w:rPr>
        <w:t>•</w:t>
      </w:r>
      <w:r w:rsidRPr="009C409C">
        <w:rPr>
          <w:rFonts w:ascii="Arial" w:hAnsi="Arial" w:cs="Arial"/>
          <w:sz w:val="24"/>
          <w:szCs w:val="24"/>
        </w:rPr>
        <w:tab/>
        <w:t>any judicial, regulatory, or other legal finding, formal action, or claims related to equal employment opportunity, workplace discrimination, or sexual harassment during the past ten (10) years.</w:t>
      </w:r>
    </w:p>
    <w:p w14:paraId="7317331B" w14:textId="77777777" w:rsidR="00B11340" w:rsidRPr="00B11340" w:rsidRDefault="00B11340" w:rsidP="00B11340">
      <w:pPr>
        <w:jc w:val="both"/>
        <w:rPr>
          <w:rFonts w:ascii="Arial" w:hAnsi="Arial" w:cs="Arial"/>
          <w:sz w:val="24"/>
          <w:szCs w:val="24"/>
        </w:rPr>
      </w:pPr>
    </w:p>
    <w:p w14:paraId="27B8A3CD" w14:textId="77777777" w:rsidR="000741DA" w:rsidRPr="000741DA" w:rsidRDefault="000741DA" w:rsidP="000741DA">
      <w:pPr>
        <w:jc w:val="both"/>
        <w:rPr>
          <w:rFonts w:ascii="Arial" w:hAnsi="Arial" w:cs="Arial"/>
          <w:b/>
          <w:bCs/>
          <w:sz w:val="24"/>
          <w:szCs w:val="24"/>
          <w:u w:val="single"/>
        </w:rPr>
      </w:pPr>
    </w:p>
    <w:p w14:paraId="7170BBE6" w14:textId="77777777" w:rsidR="008C0546" w:rsidRDefault="008C0546" w:rsidP="009C409C">
      <w:pPr>
        <w:pStyle w:val="ListParagraph"/>
        <w:keepNext/>
        <w:numPr>
          <w:ilvl w:val="0"/>
          <w:numId w:val="13"/>
        </w:numPr>
        <w:spacing w:after="0"/>
        <w:jc w:val="both"/>
        <w:rPr>
          <w:rFonts w:ascii="Arial" w:hAnsi="Arial" w:cs="Arial"/>
          <w:b/>
          <w:bCs/>
          <w:sz w:val="24"/>
          <w:szCs w:val="24"/>
          <w:u w:val="single"/>
        </w:rPr>
      </w:pPr>
      <w:r w:rsidRPr="000741DA">
        <w:rPr>
          <w:rFonts w:ascii="Arial" w:hAnsi="Arial" w:cs="Arial"/>
          <w:b/>
          <w:bCs/>
          <w:sz w:val="24"/>
          <w:szCs w:val="24"/>
          <w:u w:val="single"/>
        </w:rPr>
        <w:t xml:space="preserve">NOTICE TO RESPONDENTS REGARDING </w:t>
      </w:r>
      <w:r w:rsidR="009A5B60" w:rsidRPr="000741DA">
        <w:rPr>
          <w:rFonts w:ascii="Arial" w:hAnsi="Arial" w:cs="Arial"/>
          <w:b/>
          <w:bCs/>
          <w:sz w:val="24"/>
          <w:szCs w:val="24"/>
          <w:u w:val="single"/>
        </w:rPr>
        <w:t>LACERA DATA PROTECTION</w:t>
      </w:r>
    </w:p>
    <w:p w14:paraId="0CE54AE3" w14:textId="77777777" w:rsidR="000741DA" w:rsidRDefault="000741DA" w:rsidP="009C409C">
      <w:pPr>
        <w:pStyle w:val="ListParagraph"/>
        <w:keepNext/>
        <w:spacing w:after="0"/>
        <w:ind w:left="360"/>
        <w:jc w:val="both"/>
        <w:rPr>
          <w:rFonts w:ascii="Arial" w:hAnsi="Arial" w:cs="Arial"/>
          <w:b/>
          <w:bCs/>
          <w:sz w:val="24"/>
          <w:szCs w:val="24"/>
          <w:u w:val="single"/>
        </w:rPr>
      </w:pPr>
    </w:p>
    <w:p w14:paraId="5376A255" w14:textId="77777777" w:rsidR="000741DA" w:rsidRPr="00C0305C" w:rsidRDefault="000741DA" w:rsidP="009C409C">
      <w:pPr>
        <w:keepNext/>
        <w:jc w:val="both"/>
        <w:rPr>
          <w:rFonts w:ascii="Arial" w:hAnsi="Arial" w:cs="Arial"/>
          <w:sz w:val="24"/>
          <w:szCs w:val="24"/>
        </w:rPr>
      </w:pPr>
      <w:r w:rsidRPr="00C0305C">
        <w:rPr>
          <w:rFonts w:ascii="Arial" w:hAnsi="Arial" w:cs="Arial"/>
          <w:sz w:val="24"/>
          <w:szCs w:val="24"/>
        </w:rPr>
        <w:t>LACERA, its consultants, vendors, and contractors have a duty to protect all LACERA data, including without limitation, information related to members and beneficiaries, finances, systems, and operations.</w:t>
      </w:r>
    </w:p>
    <w:p w14:paraId="093E75BE" w14:textId="57A42FD7" w:rsidR="000741DA" w:rsidRDefault="000741DA" w:rsidP="000741DA">
      <w:pPr>
        <w:jc w:val="both"/>
        <w:rPr>
          <w:rFonts w:ascii="Arial" w:hAnsi="Arial" w:cs="Arial"/>
          <w:sz w:val="24"/>
          <w:szCs w:val="24"/>
        </w:rPr>
      </w:pPr>
    </w:p>
    <w:p w14:paraId="3C37ABDA" w14:textId="3AE82143" w:rsidR="000741DA" w:rsidRPr="00C0305C" w:rsidRDefault="00E37ECA" w:rsidP="000741DA">
      <w:pPr>
        <w:jc w:val="both"/>
        <w:rPr>
          <w:rFonts w:ascii="Arial" w:hAnsi="Arial" w:cs="Arial"/>
          <w:sz w:val="24"/>
          <w:szCs w:val="24"/>
        </w:rPr>
      </w:pPr>
      <w:r>
        <w:rPr>
          <w:rFonts w:ascii="Arial" w:hAnsi="Arial" w:cs="Arial"/>
          <w:sz w:val="24"/>
          <w:szCs w:val="24"/>
        </w:rPr>
        <w:t>T</w:t>
      </w:r>
      <w:r w:rsidR="000741DA" w:rsidRPr="00C0305C">
        <w:rPr>
          <w:rFonts w:ascii="Arial" w:hAnsi="Arial" w:cs="Arial"/>
          <w:sz w:val="24"/>
          <w:szCs w:val="24"/>
        </w:rPr>
        <w:t xml:space="preserve">he finalist selected through this procurement </w:t>
      </w:r>
      <w:r>
        <w:rPr>
          <w:rFonts w:ascii="Arial" w:hAnsi="Arial" w:cs="Arial"/>
          <w:sz w:val="24"/>
          <w:szCs w:val="24"/>
        </w:rPr>
        <w:t>will</w:t>
      </w:r>
      <w:r w:rsidR="000741DA" w:rsidRPr="00C0305C">
        <w:rPr>
          <w:rFonts w:ascii="Arial" w:hAnsi="Arial" w:cs="Arial"/>
          <w:sz w:val="24"/>
          <w:szCs w:val="24"/>
        </w:rPr>
        <w:t xml:space="preserve"> have access to sensitive information protected by LACERA’s internal policies, </w:t>
      </w:r>
      <w:r w:rsidR="008556E0">
        <w:rPr>
          <w:rFonts w:ascii="Arial" w:hAnsi="Arial" w:cs="Arial"/>
          <w:sz w:val="24"/>
          <w:szCs w:val="24"/>
        </w:rPr>
        <w:t>S</w:t>
      </w:r>
      <w:r w:rsidR="008556E0" w:rsidRPr="00C0305C">
        <w:rPr>
          <w:rFonts w:ascii="Arial" w:hAnsi="Arial" w:cs="Arial"/>
          <w:sz w:val="24"/>
          <w:szCs w:val="24"/>
        </w:rPr>
        <w:t>tat</w:t>
      </w:r>
      <w:r w:rsidR="008556E0">
        <w:rPr>
          <w:rFonts w:ascii="Arial" w:hAnsi="Arial" w:cs="Arial"/>
          <w:sz w:val="24"/>
          <w:szCs w:val="24"/>
        </w:rPr>
        <w:t>e,</w:t>
      </w:r>
      <w:r w:rsidR="008556E0" w:rsidRPr="00C0305C">
        <w:rPr>
          <w:rFonts w:ascii="Arial" w:hAnsi="Arial" w:cs="Arial"/>
          <w:sz w:val="24"/>
          <w:szCs w:val="24"/>
        </w:rPr>
        <w:t xml:space="preserve"> and</w:t>
      </w:r>
      <w:r w:rsidR="000741DA" w:rsidRPr="00C0305C">
        <w:rPr>
          <w:rFonts w:ascii="Arial" w:hAnsi="Arial" w:cs="Arial"/>
          <w:sz w:val="24"/>
          <w:szCs w:val="24"/>
        </w:rPr>
        <w:t xml:space="preserve"> </w:t>
      </w:r>
      <w:r>
        <w:rPr>
          <w:rFonts w:ascii="Arial" w:hAnsi="Arial" w:cs="Arial"/>
          <w:sz w:val="24"/>
          <w:szCs w:val="24"/>
        </w:rPr>
        <w:t>F</w:t>
      </w:r>
      <w:r w:rsidR="000741DA" w:rsidRPr="00C0305C">
        <w:rPr>
          <w:rFonts w:ascii="Arial" w:hAnsi="Arial" w:cs="Arial"/>
          <w:sz w:val="24"/>
          <w:szCs w:val="24"/>
        </w:rPr>
        <w:t xml:space="preserve">ederal law. In such a case, by submitting a proposal, respondent agrees to subject itself to certain contractual terms designed to protect such information, including without </w:t>
      </w:r>
      <w:r w:rsidR="000741DA" w:rsidRPr="00FC467E">
        <w:rPr>
          <w:rFonts w:ascii="Arial" w:hAnsi="Arial" w:cs="Arial"/>
          <w:sz w:val="24"/>
          <w:szCs w:val="24"/>
        </w:rPr>
        <w:t>limitation cyber liability insurance</w:t>
      </w:r>
      <w:r w:rsidR="00B5744C" w:rsidRPr="00FC467E">
        <w:rPr>
          <w:rFonts w:ascii="Arial" w:hAnsi="Arial" w:cs="Arial"/>
          <w:sz w:val="24"/>
          <w:szCs w:val="24"/>
        </w:rPr>
        <w:t xml:space="preserve"> – used when vendor might have access to or use of LACERA systems or information</w:t>
      </w:r>
      <w:r w:rsidR="000741DA" w:rsidRPr="00FC467E">
        <w:rPr>
          <w:rFonts w:ascii="Arial" w:hAnsi="Arial" w:cs="Arial"/>
          <w:sz w:val="24"/>
          <w:szCs w:val="24"/>
        </w:rPr>
        <w:t xml:space="preserve">, SOC-2 reports </w:t>
      </w:r>
      <w:r w:rsidR="00B5744C" w:rsidRPr="00FC467E">
        <w:rPr>
          <w:rFonts w:ascii="Arial" w:hAnsi="Arial" w:cs="Arial"/>
          <w:sz w:val="24"/>
          <w:szCs w:val="24"/>
        </w:rPr>
        <w:t xml:space="preserve"> – used when vendor might have access to or use of LACERA systems or information</w:t>
      </w:r>
      <w:r w:rsidR="000741DA" w:rsidRPr="00FC467E">
        <w:rPr>
          <w:rFonts w:ascii="Arial" w:hAnsi="Arial" w:cs="Arial"/>
          <w:sz w:val="24"/>
          <w:szCs w:val="24"/>
        </w:rPr>
        <w:t>, systems penetration testing</w:t>
      </w:r>
      <w:r w:rsidR="00B5744C" w:rsidRPr="00FC467E">
        <w:rPr>
          <w:rFonts w:ascii="Arial" w:hAnsi="Arial" w:cs="Arial"/>
          <w:sz w:val="24"/>
          <w:szCs w:val="24"/>
        </w:rPr>
        <w:t xml:space="preserve"> – used when vendor has access to LACERA systems or information</w:t>
      </w:r>
      <w:r w:rsidR="000741DA" w:rsidRPr="00FC467E">
        <w:rPr>
          <w:rFonts w:ascii="Arial" w:hAnsi="Arial" w:cs="Arial"/>
          <w:sz w:val="24"/>
          <w:szCs w:val="24"/>
        </w:rPr>
        <w:t xml:space="preserve"> and HIPAA Business Associate agreements</w:t>
      </w:r>
      <w:r w:rsidR="00B5744C" w:rsidRPr="00FC467E">
        <w:rPr>
          <w:rFonts w:ascii="Arial" w:hAnsi="Arial" w:cs="Arial"/>
          <w:sz w:val="24"/>
          <w:szCs w:val="24"/>
        </w:rPr>
        <w:t xml:space="preserve"> – used when vendor has access to </w:t>
      </w:r>
      <w:r w:rsidR="00734C2F" w:rsidRPr="00FC467E">
        <w:rPr>
          <w:rFonts w:ascii="Arial" w:hAnsi="Arial" w:cs="Arial"/>
          <w:sz w:val="24"/>
          <w:szCs w:val="24"/>
        </w:rPr>
        <w:t>m</w:t>
      </w:r>
      <w:r w:rsidR="00B5744C" w:rsidRPr="00FC467E">
        <w:rPr>
          <w:rFonts w:ascii="Arial" w:hAnsi="Arial" w:cs="Arial"/>
          <w:sz w:val="24"/>
          <w:szCs w:val="24"/>
        </w:rPr>
        <w:t xml:space="preserve">ember </w:t>
      </w:r>
      <w:r w:rsidR="00734C2F" w:rsidRPr="00FC467E">
        <w:rPr>
          <w:rFonts w:ascii="Arial" w:hAnsi="Arial" w:cs="Arial"/>
          <w:sz w:val="24"/>
          <w:szCs w:val="24"/>
        </w:rPr>
        <w:t>personal health information</w:t>
      </w:r>
      <w:r w:rsidR="000741DA" w:rsidRPr="00C0305C">
        <w:rPr>
          <w:rFonts w:ascii="Arial" w:hAnsi="Arial" w:cs="Arial"/>
          <w:sz w:val="24"/>
          <w:szCs w:val="24"/>
        </w:rPr>
        <w:t xml:space="preserve">. Respondents shall inform LACERA in their response if they have any limitations to agreeing to such terms. Respondents that do not make reservations shall </w:t>
      </w:r>
      <w:r w:rsidR="00495056" w:rsidRPr="00C0305C">
        <w:rPr>
          <w:rFonts w:ascii="Arial" w:hAnsi="Arial" w:cs="Arial"/>
          <w:sz w:val="24"/>
          <w:szCs w:val="24"/>
        </w:rPr>
        <w:t>lose</w:t>
      </w:r>
      <w:r w:rsidR="000741DA" w:rsidRPr="00C0305C">
        <w:rPr>
          <w:rFonts w:ascii="Arial" w:hAnsi="Arial" w:cs="Arial"/>
          <w:sz w:val="24"/>
          <w:szCs w:val="24"/>
        </w:rPr>
        <w:t xml:space="preserve"> their right to do so at the contracting phase.</w:t>
      </w:r>
    </w:p>
    <w:p w14:paraId="3EC89C04" w14:textId="77777777" w:rsidR="000741DA" w:rsidRDefault="000741DA" w:rsidP="000741DA">
      <w:pPr>
        <w:pStyle w:val="ListParagraph"/>
        <w:spacing w:after="0"/>
        <w:ind w:left="360"/>
        <w:jc w:val="both"/>
        <w:rPr>
          <w:rFonts w:ascii="Arial" w:hAnsi="Arial" w:cs="Arial"/>
          <w:b/>
          <w:bCs/>
          <w:sz w:val="24"/>
          <w:szCs w:val="24"/>
          <w:u w:val="single"/>
        </w:rPr>
      </w:pPr>
    </w:p>
    <w:p w14:paraId="31162CC8" w14:textId="77777777" w:rsidR="00634B7D" w:rsidRDefault="003A4793" w:rsidP="00C173C0">
      <w:pPr>
        <w:pStyle w:val="ListParagraph"/>
        <w:numPr>
          <w:ilvl w:val="0"/>
          <w:numId w:val="13"/>
        </w:numPr>
        <w:spacing w:after="0"/>
        <w:jc w:val="both"/>
        <w:rPr>
          <w:rFonts w:ascii="Arial" w:hAnsi="Arial" w:cs="Arial"/>
          <w:b/>
          <w:bCs/>
          <w:sz w:val="24"/>
          <w:szCs w:val="24"/>
          <w:u w:val="single"/>
        </w:rPr>
      </w:pPr>
      <w:r w:rsidRPr="000741DA">
        <w:rPr>
          <w:rFonts w:ascii="Arial" w:hAnsi="Arial" w:cs="Arial"/>
          <w:b/>
          <w:bCs/>
          <w:sz w:val="24"/>
          <w:szCs w:val="24"/>
          <w:u w:val="single"/>
        </w:rPr>
        <w:t>CONTRACT NEGOTIATIONS</w:t>
      </w:r>
    </w:p>
    <w:p w14:paraId="3AC0BAA4" w14:textId="77777777" w:rsidR="000741DA" w:rsidRDefault="000741DA" w:rsidP="000741DA">
      <w:pPr>
        <w:pStyle w:val="ListParagraph"/>
        <w:spacing w:after="0"/>
        <w:ind w:left="360"/>
        <w:jc w:val="both"/>
        <w:rPr>
          <w:rFonts w:ascii="Arial" w:hAnsi="Arial" w:cs="Arial"/>
          <w:b/>
          <w:bCs/>
          <w:sz w:val="24"/>
          <w:szCs w:val="24"/>
          <w:u w:val="single"/>
        </w:rPr>
      </w:pPr>
    </w:p>
    <w:p w14:paraId="0EC4F215" w14:textId="7650DA48" w:rsidR="000741DA" w:rsidRPr="00C0305C" w:rsidRDefault="000741DA" w:rsidP="000741DA">
      <w:pPr>
        <w:jc w:val="both"/>
        <w:rPr>
          <w:rFonts w:ascii="Arial" w:hAnsi="Arial" w:cs="Arial"/>
          <w:sz w:val="24"/>
          <w:szCs w:val="24"/>
        </w:rPr>
      </w:pPr>
      <w:r w:rsidRPr="00C0305C">
        <w:rPr>
          <w:rFonts w:ascii="Arial" w:hAnsi="Arial" w:cs="Arial"/>
          <w:sz w:val="24"/>
          <w:szCs w:val="24"/>
        </w:rPr>
        <w:t xml:space="preserve">Upon Board approval, staff will </w:t>
      </w:r>
      <w:r w:rsidR="00495056" w:rsidRPr="00C0305C">
        <w:rPr>
          <w:rFonts w:ascii="Arial" w:hAnsi="Arial" w:cs="Arial"/>
          <w:sz w:val="24"/>
          <w:szCs w:val="24"/>
        </w:rPr>
        <w:t>enter</w:t>
      </w:r>
      <w:r w:rsidRPr="00C0305C">
        <w:rPr>
          <w:rFonts w:ascii="Arial" w:hAnsi="Arial" w:cs="Arial"/>
          <w:sz w:val="24"/>
          <w:szCs w:val="24"/>
        </w:rPr>
        <w:t xml:space="preserve"> contract negotiations with the approved </w:t>
      </w:r>
      <w:r>
        <w:rPr>
          <w:rFonts w:ascii="Arial" w:hAnsi="Arial" w:cs="Arial"/>
          <w:sz w:val="24"/>
          <w:szCs w:val="24"/>
        </w:rPr>
        <w:t>Respondent</w:t>
      </w:r>
      <w:r w:rsidRPr="00C0305C">
        <w:rPr>
          <w:rFonts w:ascii="Arial" w:hAnsi="Arial" w:cs="Arial"/>
          <w:sz w:val="24"/>
          <w:szCs w:val="24"/>
        </w:rPr>
        <w:t xml:space="preserve">. LACERA may </w:t>
      </w:r>
      <w:r w:rsidR="00495056" w:rsidRPr="00C0305C">
        <w:rPr>
          <w:rFonts w:ascii="Arial" w:hAnsi="Arial" w:cs="Arial"/>
          <w:sz w:val="24"/>
          <w:szCs w:val="24"/>
        </w:rPr>
        <w:t>end</w:t>
      </w:r>
      <w:r w:rsidRPr="00C0305C">
        <w:rPr>
          <w:rFonts w:ascii="Arial" w:hAnsi="Arial" w:cs="Arial"/>
          <w:sz w:val="24"/>
          <w:szCs w:val="24"/>
        </w:rPr>
        <w:t xml:space="preserve"> negotiations, at its sole discretion, if it believes a satisfactory agreement cannot be negotiated. LACERA reserves the right to award a contract based upon proposals received; you should not rely upon the opportunity to alter your proposal (e.g., services to be provided, fees, etc.) during contract negotiations.</w:t>
      </w:r>
    </w:p>
    <w:p w14:paraId="3487D490" w14:textId="77777777" w:rsidR="000741DA" w:rsidRPr="00C0305C" w:rsidRDefault="000741DA" w:rsidP="000741DA">
      <w:pPr>
        <w:jc w:val="both"/>
        <w:rPr>
          <w:rFonts w:ascii="Arial" w:hAnsi="Arial" w:cs="Arial"/>
          <w:sz w:val="24"/>
          <w:szCs w:val="24"/>
        </w:rPr>
      </w:pPr>
    </w:p>
    <w:p w14:paraId="59F27659" w14:textId="77777777" w:rsidR="000741DA" w:rsidRPr="00C0305C" w:rsidRDefault="000741DA" w:rsidP="000741DA">
      <w:pPr>
        <w:jc w:val="both"/>
        <w:rPr>
          <w:rFonts w:ascii="Arial" w:hAnsi="Arial" w:cs="Arial"/>
          <w:sz w:val="24"/>
          <w:szCs w:val="24"/>
        </w:rPr>
      </w:pPr>
      <w:r w:rsidRPr="00C0305C">
        <w:rPr>
          <w:rFonts w:ascii="Arial" w:hAnsi="Arial" w:cs="Arial"/>
          <w:sz w:val="24"/>
          <w:szCs w:val="24"/>
        </w:rPr>
        <w:t xml:space="preserve">The final contract must allow LACERA to terminate a) for its convenience, b) if funds are not appropriated for the services to be provided, and c) for default. </w:t>
      </w:r>
    </w:p>
    <w:p w14:paraId="45B30C99" w14:textId="77777777" w:rsidR="000741DA" w:rsidRPr="00C0305C" w:rsidRDefault="000741DA" w:rsidP="000741DA">
      <w:pPr>
        <w:jc w:val="both"/>
        <w:rPr>
          <w:rFonts w:ascii="Arial" w:hAnsi="Arial" w:cs="Arial"/>
          <w:sz w:val="24"/>
          <w:szCs w:val="24"/>
        </w:rPr>
      </w:pPr>
    </w:p>
    <w:p w14:paraId="00F72260" w14:textId="16D2FF49" w:rsidR="000741DA" w:rsidRPr="00C0305C" w:rsidRDefault="000741DA" w:rsidP="000741DA">
      <w:pPr>
        <w:jc w:val="both"/>
        <w:rPr>
          <w:rFonts w:ascii="Arial" w:hAnsi="Arial" w:cs="Arial"/>
          <w:sz w:val="24"/>
          <w:szCs w:val="24"/>
        </w:rPr>
      </w:pPr>
      <w:r w:rsidRPr="00C0305C">
        <w:rPr>
          <w:rFonts w:ascii="Arial" w:hAnsi="Arial" w:cs="Arial"/>
          <w:sz w:val="24"/>
          <w:szCs w:val="24"/>
        </w:rPr>
        <w:t xml:space="preserve">The general form of the contract LACERA intends to use for this engagement is attached as </w:t>
      </w:r>
      <w:r w:rsidRPr="00DB2834">
        <w:rPr>
          <w:rFonts w:ascii="Arial" w:hAnsi="Arial" w:cs="Arial"/>
          <w:b/>
          <w:bCs/>
          <w:sz w:val="24"/>
          <w:szCs w:val="24"/>
        </w:rPr>
        <w:t xml:space="preserve">Exhibit </w:t>
      </w:r>
      <w:r w:rsidR="00495056" w:rsidRPr="00DB2834">
        <w:rPr>
          <w:rFonts w:ascii="Arial" w:hAnsi="Arial" w:cs="Arial"/>
          <w:b/>
          <w:bCs/>
          <w:sz w:val="24"/>
          <w:szCs w:val="24"/>
        </w:rPr>
        <w:t>D</w:t>
      </w:r>
      <w:r w:rsidRPr="00DB2834">
        <w:rPr>
          <w:rFonts w:ascii="Arial" w:hAnsi="Arial" w:cs="Arial"/>
          <w:sz w:val="24"/>
          <w:szCs w:val="24"/>
        </w:rPr>
        <w:t xml:space="preserve">. By </w:t>
      </w:r>
      <w:r w:rsidR="004F0D77" w:rsidRPr="00DB2834">
        <w:rPr>
          <w:rFonts w:ascii="Arial" w:hAnsi="Arial" w:cs="Arial"/>
          <w:sz w:val="24"/>
          <w:szCs w:val="24"/>
        </w:rPr>
        <w:t>sending</w:t>
      </w:r>
      <w:r w:rsidRPr="00DB2834">
        <w:rPr>
          <w:rFonts w:ascii="Arial" w:hAnsi="Arial" w:cs="Arial"/>
          <w:sz w:val="24"/>
          <w:szCs w:val="24"/>
        </w:rPr>
        <w:t xml:space="preserve"> a proposal without comment on the general form contract, Respondent</w:t>
      </w:r>
      <w:r w:rsidRPr="00C0305C">
        <w:rPr>
          <w:rFonts w:ascii="Arial" w:hAnsi="Arial" w:cs="Arial"/>
          <w:sz w:val="24"/>
          <w:szCs w:val="24"/>
        </w:rPr>
        <w:t xml:space="preserve"> agrees to each term in the contract, and will not seek any modifications to </w:t>
      </w:r>
      <w:r w:rsidRPr="00C0305C">
        <w:rPr>
          <w:rFonts w:ascii="Arial" w:hAnsi="Arial" w:cs="Arial"/>
          <w:sz w:val="24"/>
          <w:szCs w:val="24"/>
        </w:rPr>
        <w:lastRenderedPageBreak/>
        <w:t xml:space="preserve">the contract. LACERA has the right to change or negotiate contract terms different than those in </w:t>
      </w:r>
      <w:r w:rsidRPr="00DB2834">
        <w:rPr>
          <w:rFonts w:ascii="Arial" w:hAnsi="Arial" w:cs="Arial"/>
          <w:sz w:val="24"/>
          <w:szCs w:val="24"/>
        </w:rPr>
        <w:t xml:space="preserve">Exhibit </w:t>
      </w:r>
      <w:r w:rsidR="00443CDC" w:rsidRPr="00DB2834">
        <w:rPr>
          <w:rFonts w:ascii="Arial" w:hAnsi="Arial" w:cs="Arial"/>
          <w:sz w:val="24"/>
          <w:szCs w:val="24"/>
        </w:rPr>
        <w:t>D</w:t>
      </w:r>
      <w:r w:rsidRPr="00C0305C">
        <w:rPr>
          <w:rFonts w:ascii="Arial" w:hAnsi="Arial" w:cs="Arial"/>
          <w:sz w:val="24"/>
          <w:szCs w:val="24"/>
        </w:rPr>
        <w:t xml:space="preserve"> in our sole discretion.</w:t>
      </w:r>
    </w:p>
    <w:p w14:paraId="23EE79B8" w14:textId="77777777" w:rsidR="000741DA" w:rsidRPr="00C0305C" w:rsidRDefault="000741DA" w:rsidP="000741DA">
      <w:pPr>
        <w:jc w:val="both"/>
        <w:rPr>
          <w:rFonts w:ascii="Arial" w:hAnsi="Arial" w:cs="Arial"/>
          <w:sz w:val="24"/>
          <w:szCs w:val="24"/>
        </w:rPr>
      </w:pPr>
    </w:p>
    <w:p w14:paraId="0284F560" w14:textId="37984233" w:rsidR="000741DA" w:rsidRDefault="00401EFD" w:rsidP="000741DA">
      <w:pPr>
        <w:jc w:val="both"/>
        <w:rPr>
          <w:rFonts w:ascii="Arial" w:hAnsi="Arial" w:cs="Arial"/>
          <w:sz w:val="24"/>
          <w:szCs w:val="24"/>
        </w:rPr>
      </w:pPr>
      <w:r w:rsidRPr="00401EFD">
        <w:rPr>
          <w:rFonts w:ascii="Arial" w:hAnsi="Arial" w:cs="Arial"/>
          <w:sz w:val="24"/>
          <w:szCs w:val="24"/>
        </w:rPr>
        <w:t>Respondents are required</w:t>
      </w:r>
      <w:r w:rsidR="00015845">
        <w:rPr>
          <w:rFonts w:ascii="Arial" w:hAnsi="Arial" w:cs="Arial"/>
          <w:sz w:val="24"/>
          <w:szCs w:val="24"/>
        </w:rPr>
        <w:t xml:space="preserve"> in their response</w:t>
      </w:r>
      <w:r w:rsidRPr="00401EFD">
        <w:rPr>
          <w:rFonts w:ascii="Arial" w:hAnsi="Arial" w:cs="Arial"/>
          <w:sz w:val="24"/>
          <w:szCs w:val="24"/>
        </w:rPr>
        <w:t xml:space="preserve"> to identify and explain any exception that it desires to take to any of the terms and conditions of this RFP.  In addition, a respondent will be deemed to have agreed to each clause in the agreement (and not to seek inclusion of additional clauses), unless the respondent identifies an objection or inclusion, sets forth the basis for the objection or inclusion, and provides substitute language to make the clause acceptable to the respondent or to address an issue the respondent feels is not addressed by the agreement in its response to this RFP. If a satisfactory agreement cannot be negotiated with one or more of the firms, LACERA may, at its sole discretion, terminate such negotiations.  LACERA, may then, at its option, initiate fee negotiations with another firm.</w:t>
      </w:r>
    </w:p>
    <w:p w14:paraId="345DC3FE" w14:textId="77777777" w:rsidR="00734C2F" w:rsidRPr="00C0305C" w:rsidRDefault="00734C2F" w:rsidP="000741DA">
      <w:pPr>
        <w:jc w:val="both"/>
        <w:rPr>
          <w:rFonts w:ascii="Arial" w:hAnsi="Arial" w:cs="Arial"/>
          <w:sz w:val="24"/>
          <w:szCs w:val="24"/>
        </w:rPr>
      </w:pPr>
    </w:p>
    <w:p w14:paraId="41C622DA" w14:textId="24AC1D44" w:rsidR="000741DA" w:rsidRPr="00C0305C" w:rsidRDefault="000741DA" w:rsidP="000741DA">
      <w:pPr>
        <w:jc w:val="both"/>
        <w:rPr>
          <w:rFonts w:ascii="Arial" w:hAnsi="Arial" w:cs="Arial"/>
          <w:sz w:val="24"/>
          <w:szCs w:val="24"/>
        </w:rPr>
      </w:pPr>
      <w:r w:rsidRPr="00C0305C">
        <w:rPr>
          <w:rFonts w:ascii="Arial" w:hAnsi="Arial" w:cs="Arial"/>
          <w:sz w:val="24"/>
          <w:szCs w:val="24"/>
        </w:rPr>
        <w:t xml:space="preserve">At LACERA’s discretion the term of the contract entered under this </w:t>
      </w:r>
      <w:r w:rsidRPr="00E61C67">
        <w:rPr>
          <w:rFonts w:ascii="Arial" w:hAnsi="Arial" w:cs="Arial"/>
          <w:sz w:val="24"/>
          <w:szCs w:val="24"/>
        </w:rPr>
        <w:t>RFP may be for an initial period of up to five (5) years, beginning from the date of final execution. There may be two (2) one-year extensions under the same terms and conditions at LACERA’s option</w:t>
      </w:r>
      <w:r w:rsidRPr="00C0305C">
        <w:rPr>
          <w:rFonts w:ascii="Arial" w:hAnsi="Arial" w:cs="Arial"/>
          <w:sz w:val="24"/>
          <w:szCs w:val="24"/>
        </w:rPr>
        <w:t>. All contracts may be terminated at LACERA’s convenience at any time.</w:t>
      </w:r>
    </w:p>
    <w:p w14:paraId="6933E584" w14:textId="77777777" w:rsidR="000741DA" w:rsidRDefault="000741DA" w:rsidP="000741DA">
      <w:pPr>
        <w:pStyle w:val="ListParagraph"/>
        <w:spacing w:after="0"/>
        <w:ind w:left="360"/>
        <w:jc w:val="both"/>
        <w:rPr>
          <w:rFonts w:ascii="Arial" w:hAnsi="Arial" w:cs="Arial"/>
          <w:b/>
          <w:bCs/>
          <w:sz w:val="24"/>
          <w:szCs w:val="24"/>
          <w:u w:val="single"/>
        </w:rPr>
      </w:pPr>
    </w:p>
    <w:p w14:paraId="06F8E9B9" w14:textId="77777777" w:rsidR="003A4793" w:rsidRDefault="003A4793" w:rsidP="00C173C0">
      <w:pPr>
        <w:pStyle w:val="ListParagraph"/>
        <w:numPr>
          <w:ilvl w:val="0"/>
          <w:numId w:val="13"/>
        </w:numPr>
        <w:spacing w:after="0"/>
        <w:jc w:val="both"/>
        <w:rPr>
          <w:rFonts w:ascii="Arial" w:hAnsi="Arial" w:cs="Arial"/>
          <w:b/>
          <w:bCs/>
          <w:sz w:val="24"/>
          <w:szCs w:val="24"/>
          <w:u w:val="single"/>
        </w:rPr>
      </w:pPr>
      <w:r w:rsidRPr="000741DA">
        <w:rPr>
          <w:rFonts w:ascii="Arial" w:hAnsi="Arial" w:cs="Arial"/>
          <w:b/>
          <w:bCs/>
          <w:sz w:val="24"/>
          <w:szCs w:val="24"/>
          <w:u w:val="single"/>
        </w:rPr>
        <w:t>RESERVATIONS BY LACERA</w:t>
      </w:r>
    </w:p>
    <w:p w14:paraId="162B1FD9" w14:textId="77777777" w:rsidR="00401EFD" w:rsidRDefault="00401EFD" w:rsidP="00401EFD">
      <w:pPr>
        <w:pStyle w:val="ListParagraph"/>
        <w:spacing w:after="0"/>
        <w:ind w:left="360"/>
        <w:jc w:val="both"/>
        <w:rPr>
          <w:rFonts w:ascii="Arial" w:hAnsi="Arial" w:cs="Arial"/>
          <w:b/>
          <w:bCs/>
          <w:sz w:val="24"/>
          <w:szCs w:val="24"/>
          <w:u w:val="single"/>
        </w:rPr>
      </w:pPr>
    </w:p>
    <w:p w14:paraId="1040CF9D" w14:textId="77777777" w:rsidR="00401EFD" w:rsidRDefault="00401EFD" w:rsidP="00401EFD">
      <w:pPr>
        <w:pStyle w:val="ListParagraph"/>
        <w:spacing w:after="0"/>
        <w:ind w:left="0"/>
        <w:jc w:val="both"/>
        <w:rPr>
          <w:rFonts w:ascii="Arial" w:hAnsi="Arial" w:cs="Arial"/>
          <w:color w:val="000000"/>
          <w:sz w:val="24"/>
          <w:szCs w:val="24"/>
        </w:rPr>
      </w:pPr>
      <w:r w:rsidRPr="00022224">
        <w:rPr>
          <w:rFonts w:ascii="Arial" w:hAnsi="Arial" w:cs="Arial"/>
          <w:color w:val="000000"/>
          <w:sz w:val="24"/>
          <w:szCs w:val="24"/>
        </w:rPr>
        <w:t>In addition to the other provisions of this RFP, LACERA reserves the right to:</w:t>
      </w:r>
    </w:p>
    <w:p w14:paraId="21698258" w14:textId="77777777" w:rsidR="00401EFD" w:rsidRDefault="00401EFD" w:rsidP="00585224">
      <w:pPr>
        <w:pStyle w:val="ListParagraph"/>
        <w:spacing w:after="0"/>
        <w:ind w:left="0"/>
        <w:jc w:val="both"/>
        <w:rPr>
          <w:rFonts w:ascii="Arial" w:hAnsi="Arial" w:cs="Arial"/>
          <w:b/>
          <w:bCs/>
          <w:sz w:val="24"/>
          <w:szCs w:val="24"/>
          <w:u w:val="single"/>
        </w:rPr>
      </w:pPr>
    </w:p>
    <w:p w14:paraId="67BA284F" w14:textId="137D56D9" w:rsidR="00401EFD" w:rsidRPr="00FE3A29" w:rsidRDefault="00401EFD" w:rsidP="00585224">
      <w:pPr>
        <w:pStyle w:val="ListParagraph"/>
        <w:numPr>
          <w:ilvl w:val="1"/>
          <w:numId w:val="16"/>
        </w:numPr>
        <w:ind w:left="990" w:hanging="630"/>
        <w:contextualSpacing w:val="0"/>
        <w:jc w:val="both"/>
        <w:rPr>
          <w:rFonts w:ascii="Arial" w:hAnsi="Arial" w:cs="Arial"/>
          <w:sz w:val="24"/>
          <w:szCs w:val="24"/>
          <w:u w:val="double"/>
        </w:rPr>
      </w:pPr>
      <w:bookmarkStart w:id="1" w:name="_BPDC_LN_INS_1024"/>
      <w:bookmarkStart w:id="2" w:name="_BPDC_PR_INS_1025"/>
      <w:bookmarkStart w:id="3" w:name="_BPDC_PR_INS_1026"/>
      <w:bookmarkEnd w:id="1"/>
      <w:bookmarkEnd w:id="2"/>
      <w:bookmarkEnd w:id="3"/>
      <w:r w:rsidRPr="00FE3A29">
        <w:rPr>
          <w:rFonts w:ascii="Arial" w:hAnsi="Arial" w:cs="Arial"/>
          <w:sz w:val="24"/>
          <w:szCs w:val="24"/>
        </w:rPr>
        <w:t>Cancel or modify this RFP, in whole or in part, at any time.</w:t>
      </w:r>
    </w:p>
    <w:p w14:paraId="6BA93D55" w14:textId="565E612B" w:rsidR="00401EFD" w:rsidRPr="00FE3A29" w:rsidRDefault="00401EFD" w:rsidP="00585224">
      <w:pPr>
        <w:pStyle w:val="ListParagraph"/>
        <w:numPr>
          <w:ilvl w:val="1"/>
          <w:numId w:val="16"/>
        </w:numPr>
        <w:ind w:left="990" w:hanging="630"/>
        <w:contextualSpacing w:val="0"/>
        <w:jc w:val="both"/>
        <w:rPr>
          <w:rFonts w:ascii="Arial" w:hAnsi="Arial" w:cs="Arial"/>
          <w:sz w:val="24"/>
          <w:szCs w:val="24"/>
          <w:u w:val="double"/>
        </w:rPr>
      </w:pPr>
      <w:bookmarkStart w:id="4" w:name="_BPDC_LN_INS_1022"/>
      <w:bookmarkStart w:id="5" w:name="_BPDC_PR_INS_1023"/>
      <w:bookmarkEnd w:id="4"/>
      <w:bookmarkEnd w:id="5"/>
      <w:r w:rsidRPr="00FE3A29">
        <w:rPr>
          <w:rFonts w:ascii="Arial" w:hAnsi="Arial" w:cs="Arial"/>
          <w:sz w:val="24"/>
          <w:szCs w:val="24"/>
        </w:rPr>
        <w:t>Make such investigation as it deems necessary to determine the respondent’s ability to furnish the required services, and the respondent agrees to furnish all such information for this purpose as LACERA may request.</w:t>
      </w:r>
    </w:p>
    <w:p w14:paraId="56A2CF87" w14:textId="25048233" w:rsidR="00401EFD" w:rsidRPr="00FE3A29" w:rsidRDefault="00401EFD" w:rsidP="00585224">
      <w:pPr>
        <w:pStyle w:val="ListParagraph"/>
        <w:numPr>
          <w:ilvl w:val="1"/>
          <w:numId w:val="16"/>
        </w:numPr>
        <w:ind w:left="990" w:hanging="630"/>
        <w:contextualSpacing w:val="0"/>
        <w:jc w:val="both"/>
        <w:rPr>
          <w:rFonts w:ascii="Arial" w:hAnsi="Arial" w:cs="Arial"/>
          <w:sz w:val="24"/>
          <w:szCs w:val="24"/>
          <w:u w:val="double"/>
        </w:rPr>
      </w:pPr>
      <w:bookmarkStart w:id="6" w:name="_BPDC_LN_INS_1020"/>
      <w:bookmarkStart w:id="7" w:name="_BPDC_PR_INS_1021"/>
      <w:bookmarkEnd w:id="6"/>
      <w:bookmarkEnd w:id="7"/>
      <w:r w:rsidRPr="00FE3A29">
        <w:rPr>
          <w:rFonts w:ascii="Arial" w:hAnsi="Arial" w:cs="Arial"/>
          <w:sz w:val="24"/>
          <w:szCs w:val="24"/>
        </w:rPr>
        <w:t xml:space="preserve">Reject the proposal of any respondent </w:t>
      </w:r>
      <w:r w:rsidR="00015845" w:rsidRPr="00FE3A29">
        <w:rPr>
          <w:rFonts w:ascii="Arial" w:hAnsi="Arial" w:cs="Arial"/>
          <w:sz w:val="24"/>
          <w:szCs w:val="24"/>
        </w:rPr>
        <w:t xml:space="preserve">who has failed to comply with the requirements of this RFP, or </w:t>
      </w:r>
      <w:r w:rsidRPr="00FE3A29">
        <w:rPr>
          <w:rFonts w:ascii="Arial" w:hAnsi="Arial" w:cs="Arial"/>
          <w:sz w:val="24"/>
          <w:szCs w:val="24"/>
        </w:rPr>
        <w:t>who is not currently in a position to perform the contract, or who has previously failed to perform similar contracts properly, or in a timely manner or for any other reason in LACERA’s sole discretion.</w:t>
      </w:r>
    </w:p>
    <w:p w14:paraId="3F004C61" w14:textId="687F5FB4" w:rsidR="00401EFD" w:rsidRPr="00FE3A29" w:rsidRDefault="00DE36F7" w:rsidP="00585224">
      <w:pPr>
        <w:pStyle w:val="ListParagraph"/>
        <w:numPr>
          <w:ilvl w:val="1"/>
          <w:numId w:val="16"/>
        </w:numPr>
        <w:ind w:left="990" w:hanging="630"/>
        <w:contextualSpacing w:val="0"/>
        <w:jc w:val="both"/>
        <w:rPr>
          <w:rFonts w:ascii="Arial" w:hAnsi="Arial" w:cs="Arial"/>
          <w:sz w:val="24"/>
          <w:szCs w:val="24"/>
          <w:u w:val="double"/>
        </w:rPr>
      </w:pPr>
      <w:bookmarkStart w:id="8" w:name="_BPDC_LN_INS_1018"/>
      <w:bookmarkStart w:id="9" w:name="_BPDC_PR_INS_1019"/>
      <w:bookmarkEnd w:id="8"/>
      <w:bookmarkEnd w:id="9"/>
      <w:r w:rsidRPr="00FE3A29">
        <w:rPr>
          <w:rFonts w:ascii="Arial" w:hAnsi="Arial" w:cs="Arial"/>
          <w:sz w:val="24"/>
          <w:szCs w:val="24"/>
        </w:rPr>
        <w:t xml:space="preserve">Waive irregularities to negotiate in any manner necessary to best serve the public interest, and to make a whole award, multiple awards, a partial </w:t>
      </w:r>
      <w:r w:rsidR="00813683" w:rsidRPr="00FE3A29">
        <w:rPr>
          <w:rFonts w:ascii="Arial" w:hAnsi="Arial" w:cs="Arial"/>
          <w:sz w:val="24"/>
          <w:szCs w:val="24"/>
        </w:rPr>
        <w:t>award,</w:t>
      </w:r>
      <w:r w:rsidRPr="00FE3A29">
        <w:rPr>
          <w:rFonts w:ascii="Arial" w:hAnsi="Arial" w:cs="Arial"/>
          <w:sz w:val="24"/>
          <w:szCs w:val="24"/>
        </w:rPr>
        <w:t xml:space="preserve"> or no award.</w:t>
      </w:r>
    </w:p>
    <w:p w14:paraId="097EF304" w14:textId="43FBFD6B" w:rsidR="00DE36F7" w:rsidRPr="00FE3A29" w:rsidRDefault="00DE36F7" w:rsidP="00585224">
      <w:pPr>
        <w:pStyle w:val="ListParagraph"/>
        <w:numPr>
          <w:ilvl w:val="1"/>
          <w:numId w:val="16"/>
        </w:numPr>
        <w:ind w:left="990" w:hanging="630"/>
        <w:contextualSpacing w:val="0"/>
        <w:jc w:val="both"/>
        <w:rPr>
          <w:rFonts w:ascii="Arial" w:hAnsi="Arial" w:cs="Arial"/>
          <w:sz w:val="24"/>
          <w:szCs w:val="24"/>
          <w:u w:val="double"/>
        </w:rPr>
      </w:pPr>
      <w:bookmarkStart w:id="10" w:name="_BPDC_LN_INS_1016"/>
      <w:bookmarkStart w:id="11" w:name="_BPDC_PR_INS_1017"/>
      <w:bookmarkEnd w:id="10"/>
      <w:bookmarkEnd w:id="11"/>
      <w:r w:rsidRPr="00FE3A29">
        <w:rPr>
          <w:rFonts w:ascii="Arial" w:hAnsi="Arial" w:cs="Arial"/>
          <w:sz w:val="24"/>
          <w:szCs w:val="24"/>
        </w:rPr>
        <w:t>Award a contract, if at all, to the firm which will provide the best match to the requirements of the RFP and the service needs of LACERA in LACERA’s sole discretion, which may not be the proposal offering the lowest fees or achieving the highest score.</w:t>
      </w:r>
    </w:p>
    <w:p w14:paraId="663DA8C2" w14:textId="33803F3B" w:rsidR="00DE36F7" w:rsidRPr="00FE3A29" w:rsidRDefault="00DE36F7" w:rsidP="00585224">
      <w:pPr>
        <w:pStyle w:val="ListParagraph"/>
        <w:numPr>
          <w:ilvl w:val="1"/>
          <w:numId w:val="16"/>
        </w:numPr>
        <w:ind w:left="990" w:hanging="630"/>
        <w:contextualSpacing w:val="0"/>
        <w:jc w:val="both"/>
        <w:rPr>
          <w:rFonts w:ascii="Arial" w:hAnsi="Arial" w:cs="Arial"/>
          <w:sz w:val="24"/>
          <w:szCs w:val="24"/>
          <w:u w:val="double"/>
        </w:rPr>
      </w:pPr>
      <w:bookmarkStart w:id="12" w:name="_BPDC_LN_INS_1014"/>
      <w:bookmarkStart w:id="13" w:name="_BPDC_PR_INS_1015"/>
      <w:bookmarkEnd w:id="12"/>
      <w:bookmarkEnd w:id="13"/>
      <w:r w:rsidRPr="00FE3A29">
        <w:rPr>
          <w:rFonts w:ascii="Arial" w:hAnsi="Arial" w:cs="Arial"/>
          <w:sz w:val="24"/>
          <w:szCs w:val="24"/>
        </w:rPr>
        <w:t xml:space="preserve">Request additional documentation or information from respondents. Requested information may vary by respondent. LACERA may ask questions of any </w:t>
      </w:r>
      <w:r w:rsidRPr="00FE3A29">
        <w:rPr>
          <w:rFonts w:ascii="Arial" w:hAnsi="Arial" w:cs="Arial"/>
          <w:sz w:val="24"/>
          <w:szCs w:val="24"/>
        </w:rPr>
        <w:lastRenderedPageBreak/>
        <w:t>respondent to seek clarification of a proposal or to ensure the respondent understands the scope of the work or other terms of the RFP.</w:t>
      </w:r>
    </w:p>
    <w:p w14:paraId="576D6658" w14:textId="4BAB8768" w:rsidR="00401EFD" w:rsidRPr="00FE3A29" w:rsidRDefault="00DE36F7" w:rsidP="00585224">
      <w:pPr>
        <w:pStyle w:val="ListParagraph"/>
        <w:numPr>
          <w:ilvl w:val="1"/>
          <w:numId w:val="16"/>
        </w:numPr>
        <w:ind w:left="990" w:hanging="630"/>
        <w:contextualSpacing w:val="0"/>
        <w:jc w:val="both"/>
        <w:rPr>
          <w:rFonts w:ascii="Arial" w:hAnsi="Arial" w:cs="Arial"/>
          <w:sz w:val="24"/>
          <w:szCs w:val="24"/>
          <w:u w:val="double"/>
        </w:rPr>
      </w:pPr>
      <w:bookmarkStart w:id="14" w:name="_BPDC_LN_INS_1011"/>
      <w:bookmarkStart w:id="15" w:name="_BPDC_PR_INS_1012"/>
      <w:bookmarkStart w:id="16" w:name="_BPDC_PR_INS_1013"/>
      <w:bookmarkEnd w:id="14"/>
      <w:bookmarkEnd w:id="15"/>
      <w:bookmarkEnd w:id="16"/>
      <w:r w:rsidRPr="00FE3A29">
        <w:rPr>
          <w:rFonts w:ascii="Arial" w:hAnsi="Arial" w:cs="Arial"/>
          <w:sz w:val="24"/>
          <w:szCs w:val="24"/>
        </w:rPr>
        <w:t>The right to choose to not enter into an agreement with any of the respondents to this RFP or negotiate for the services described in this RFP with a party that did not submit a proposal.</w:t>
      </w:r>
    </w:p>
    <w:p w14:paraId="1AFC279F" w14:textId="77777777" w:rsidR="00DE36F7" w:rsidRPr="00FE3A29" w:rsidRDefault="00DE36F7" w:rsidP="00585224">
      <w:pPr>
        <w:pStyle w:val="ListParagraph"/>
        <w:numPr>
          <w:ilvl w:val="1"/>
          <w:numId w:val="16"/>
        </w:numPr>
        <w:ind w:left="990" w:hanging="630"/>
        <w:contextualSpacing w:val="0"/>
        <w:jc w:val="both"/>
        <w:rPr>
          <w:rFonts w:ascii="Arial" w:hAnsi="Arial" w:cs="Arial"/>
          <w:sz w:val="24"/>
          <w:szCs w:val="24"/>
          <w:u w:val="double"/>
        </w:rPr>
      </w:pPr>
      <w:bookmarkStart w:id="17" w:name="_BPDC_LN_INS_1009"/>
      <w:bookmarkStart w:id="18" w:name="_BPDC_PR_INS_1010"/>
      <w:bookmarkEnd w:id="17"/>
      <w:bookmarkEnd w:id="18"/>
      <w:r w:rsidRPr="00FE3A29">
        <w:rPr>
          <w:rFonts w:ascii="Arial" w:hAnsi="Arial" w:cs="Arial"/>
          <w:sz w:val="24"/>
          <w:szCs w:val="24"/>
        </w:rPr>
        <w:t>Determine the extent, without limitation, to which the services of a successful respondent are or are not actually utilized.</w:t>
      </w:r>
    </w:p>
    <w:p w14:paraId="5688B695" w14:textId="77777777" w:rsidR="00DE36F7" w:rsidRPr="00FE3A29" w:rsidRDefault="00DE36F7" w:rsidP="00585224">
      <w:pPr>
        <w:pStyle w:val="ListParagraph"/>
        <w:numPr>
          <w:ilvl w:val="1"/>
          <w:numId w:val="16"/>
        </w:numPr>
        <w:ind w:left="990" w:hanging="630"/>
        <w:contextualSpacing w:val="0"/>
        <w:jc w:val="both"/>
        <w:rPr>
          <w:rFonts w:ascii="Arial" w:hAnsi="Arial" w:cs="Arial"/>
          <w:sz w:val="24"/>
          <w:szCs w:val="24"/>
          <w:u w:val="double"/>
        </w:rPr>
      </w:pPr>
      <w:bookmarkStart w:id="19" w:name="_BPDC_LN_INS_1007"/>
      <w:bookmarkStart w:id="20" w:name="_BPDC_PR_INS_1008"/>
      <w:bookmarkEnd w:id="19"/>
      <w:bookmarkEnd w:id="20"/>
      <w:r w:rsidRPr="00FE3A29">
        <w:rPr>
          <w:rFonts w:ascii="Arial" w:hAnsi="Arial" w:cs="Arial"/>
          <w:sz w:val="24"/>
          <w:szCs w:val="24"/>
        </w:rPr>
        <w:t>Defer selection of a winning bidder to a time of LACERA’s choosing.</w:t>
      </w:r>
    </w:p>
    <w:p w14:paraId="55D15855" w14:textId="77777777" w:rsidR="00DE36F7" w:rsidRPr="00FE3A29" w:rsidRDefault="00DE36F7" w:rsidP="00585224">
      <w:pPr>
        <w:pStyle w:val="ListParagraph"/>
        <w:numPr>
          <w:ilvl w:val="1"/>
          <w:numId w:val="16"/>
        </w:numPr>
        <w:ind w:left="990" w:hanging="630"/>
        <w:contextualSpacing w:val="0"/>
        <w:jc w:val="both"/>
        <w:rPr>
          <w:rFonts w:ascii="Arial" w:hAnsi="Arial" w:cs="Arial"/>
          <w:sz w:val="24"/>
          <w:szCs w:val="24"/>
          <w:u w:val="double"/>
        </w:rPr>
      </w:pPr>
      <w:bookmarkStart w:id="21" w:name="_BPDC_LN_INS_1005"/>
      <w:bookmarkStart w:id="22" w:name="_BPDC_PR_INS_1006"/>
      <w:bookmarkEnd w:id="21"/>
      <w:bookmarkEnd w:id="22"/>
      <w:r w:rsidRPr="00FE3A29">
        <w:rPr>
          <w:rFonts w:ascii="Arial" w:hAnsi="Arial" w:cs="Arial"/>
          <w:sz w:val="24"/>
          <w:szCs w:val="24"/>
        </w:rPr>
        <w:t>Consider information about a respondent in addition to the information submitted in the response or interview.</w:t>
      </w:r>
    </w:p>
    <w:p w14:paraId="5B36856D" w14:textId="77777777" w:rsidR="00DE36F7" w:rsidRPr="00FE3A29" w:rsidRDefault="00DE36F7" w:rsidP="00585224">
      <w:pPr>
        <w:pStyle w:val="ListParagraph"/>
        <w:numPr>
          <w:ilvl w:val="1"/>
          <w:numId w:val="16"/>
        </w:numPr>
        <w:ind w:left="990" w:hanging="630"/>
        <w:contextualSpacing w:val="0"/>
        <w:jc w:val="both"/>
        <w:rPr>
          <w:rFonts w:ascii="Arial" w:hAnsi="Arial" w:cs="Arial"/>
          <w:sz w:val="24"/>
          <w:szCs w:val="24"/>
          <w:u w:val="double"/>
        </w:rPr>
      </w:pPr>
      <w:bookmarkStart w:id="23" w:name="_BPDC_LN_INS_1003"/>
      <w:bookmarkStart w:id="24" w:name="_BPDC_PR_INS_1004"/>
      <w:bookmarkEnd w:id="23"/>
      <w:bookmarkEnd w:id="24"/>
      <w:r w:rsidRPr="00FE3A29">
        <w:rPr>
          <w:rFonts w:ascii="Arial" w:hAnsi="Arial" w:cs="Arial"/>
          <w:sz w:val="24"/>
          <w:szCs w:val="24"/>
        </w:rPr>
        <w:t>Add terms and conditions during contract negotiations.</w:t>
      </w:r>
    </w:p>
    <w:p w14:paraId="48628929" w14:textId="4CF5C3FB" w:rsidR="006E2FCB" w:rsidRPr="00FE3A29" w:rsidRDefault="006E2FCB" w:rsidP="00155F40">
      <w:pPr>
        <w:pStyle w:val="ListParagraph"/>
        <w:numPr>
          <w:ilvl w:val="1"/>
          <w:numId w:val="16"/>
        </w:numPr>
        <w:ind w:left="990" w:hanging="630"/>
        <w:jc w:val="both"/>
        <w:rPr>
          <w:rFonts w:ascii="Arial" w:hAnsi="Arial" w:cs="Arial"/>
          <w:sz w:val="24"/>
          <w:szCs w:val="24"/>
          <w:u w:val="double"/>
        </w:rPr>
      </w:pPr>
      <w:bookmarkStart w:id="25" w:name="_BPDC_LN_INS_1001"/>
      <w:bookmarkStart w:id="26" w:name="_BPDC_PR_INS_1002"/>
      <w:bookmarkEnd w:id="25"/>
      <w:bookmarkEnd w:id="26"/>
      <w:r w:rsidRPr="00FE3A29">
        <w:rPr>
          <w:rFonts w:ascii="Arial" w:hAnsi="Arial" w:cs="Arial"/>
          <w:sz w:val="24"/>
          <w:szCs w:val="24"/>
        </w:rPr>
        <w:t>The information that a respondent submits in response to this RFP becomes the exclusive property of LACERA. LACERA will not return any proposal or reimburse proposal preparation expenses.</w:t>
      </w:r>
    </w:p>
    <w:p w14:paraId="0734CCF4" w14:textId="77777777" w:rsidR="006E2FCB" w:rsidRDefault="006E2FCB" w:rsidP="00C173C0">
      <w:pPr>
        <w:jc w:val="both"/>
        <w:rPr>
          <w:rFonts w:ascii="Arial" w:hAnsi="Arial" w:cs="Arial"/>
          <w:sz w:val="24"/>
          <w:szCs w:val="24"/>
        </w:rPr>
      </w:pPr>
    </w:p>
    <w:p w14:paraId="0FA76511" w14:textId="59E248D6" w:rsidR="006E2FCB" w:rsidRDefault="00FD76D6" w:rsidP="00C173C0">
      <w:pPr>
        <w:jc w:val="both"/>
        <w:rPr>
          <w:rFonts w:ascii="Arial" w:hAnsi="Arial" w:cs="Arial"/>
          <w:sz w:val="24"/>
          <w:szCs w:val="24"/>
        </w:rPr>
      </w:pPr>
      <w:r w:rsidRPr="00FD76D6">
        <w:rPr>
          <w:rFonts w:ascii="Arial" w:hAnsi="Arial" w:cs="Arial"/>
          <w:sz w:val="24"/>
          <w:szCs w:val="24"/>
        </w:rPr>
        <w:t>The information you submit in response to this RFP will become the exclusive property of LACERA.  Your response will not be returned to you, and LACERA will not reimburse you for response preparation expenses.</w:t>
      </w:r>
    </w:p>
    <w:p w14:paraId="23DCE809" w14:textId="77777777" w:rsidR="005B43B8" w:rsidRPr="00C0305C" w:rsidRDefault="006E2FCB" w:rsidP="00C173C0">
      <w:pPr>
        <w:jc w:val="both"/>
        <w:rPr>
          <w:rFonts w:ascii="Arial" w:hAnsi="Arial" w:cs="Arial"/>
          <w:sz w:val="24"/>
          <w:szCs w:val="24"/>
        </w:rPr>
      </w:pPr>
      <w:r w:rsidRPr="006E2FCB">
        <w:rPr>
          <w:rFonts w:ascii="Arial" w:hAnsi="Arial" w:cs="Arial"/>
          <w:sz w:val="24"/>
          <w:szCs w:val="24"/>
        </w:rPr>
        <w:t xml:space="preserve"> </w:t>
      </w:r>
    </w:p>
    <w:p w14:paraId="6CBE7736" w14:textId="77777777" w:rsidR="00146AF7" w:rsidRDefault="00146AF7">
      <w:pPr>
        <w:rPr>
          <w:rFonts w:ascii="Arial" w:hAnsi="Arial" w:cs="Arial"/>
          <w:sz w:val="24"/>
          <w:szCs w:val="24"/>
        </w:rPr>
      </w:pPr>
    </w:p>
    <w:p w14:paraId="61F03991" w14:textId="581C72F9" w:rsidR="00F74034" w:rsidRDefault="00146AF7" w:rsidP="00146AF7">
      <w:pPr>
        <w:jc w:val="center"/>
        <w:rPr>
          <w:rFonts w:ascii="Arial" w:hAnsi="Arial" w:cs="Arial"/>
          <w:sz w:val="24"/>
          <w:szCs w:val="24"/>
        </w:rPr>
      </w:pPr>
      <w:r>
        <w:rPr>
          <w:rFonts w:ascii="Arial" w:hAnsi="Arial" w:cs="Arial"/>
          <w:sz w:val="24"/>
          <w:szCs w:val="24"/>
        </w:rPr>
        <w:t>(</w:t>
      </w:r>
      <w:r w:rsidR="004B26F8" w:rsidRPr="00146AF7">
        <w:rPr>
          <w:rFonts w:ascii="Arial" w:hAnsi="Arial" w:cs="Arial"/>
          <w:i/>
          <w:iCs/>
          <w:sz w:val="24"/>
          <w:szCs w:val="24"/>
        </w:rPr>
        <w:t>The</w:t>
      </w:r>
      <w:r w:rsidRPr="00146AF7">
        <w:rPr>
          <w:rFonts w:ascii="Arial" w:hAnsi="Arial" w:cs="Arial"/>
          <w:i/>
          <w:iCs/>
          <w:sz w:val="24"/>
          <w:szCs w:val="24"/>
        </w:rPr>
        <w:t xml:space="preserve"> </w:t>
      </w:r>
      <w:r w:rsidR="00495056" w:rsidRPr="00146AF7">
        <w:rPr>
          <w:rFonts w:ascii="Arial" w:hAnsi="Arial" w:cs="Arial"/>
          <w:i/>
          <w:iCs/>
          <w:sz w:val="24"/>
          <w:szCs w:val="24"/>
        </w:rPr>
        <w:t>rest</w:t>
      </w:r>
      <w:r w:rsidRPr="00146AF7">
        <w:rPr>
          <w:rFonts w:ascii="Arial" w:hAnsi="Arial" w:cs="Arial"/>
          <w:i/>
          <w:iCs/>
          <w:sz w:val="24"/>
          <w:szCs w:val="24"/>
        </w:rPr>
        <w:t xml:space="preserve"> of this page is left intentionally blank</w:t>
      </w:r>
      <w:r>
        <w:rPr>
          <w:rFonts w:ascii="Arial" w:hAnsi="Arial" w:cs="Arial"/>
          <w:sz w:val="24"/>
          <w:szCs w:val="24"/>
        </w:rPr>
        <w:t>)</w:t>
      </w:r>
    </w:p>
    <w:sectPr w:rsidR="00F74034" w:rsidSect="0030176A">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81EB2" w14:textId="77777777" w:rsidR="00F221AD" w:rsidRDefault="00F221AD">
      <w:r>
        <w:separator/>
      </w:r>
    </w:p>
  </w:endnote>
  <w:endnote w:type="continuationSeparator" w:id="0">
    <w:p w14:paraId="2D3B286E" w14:textId="77777777" w:rsidR="00F221AD" w:rsidRDefault="00F221AD">
      <w:r>
        <w:continuationSeparator/>
      </w:r>
    </w:p>
  </w:endnote>
  <w:endnote w:type="continuationNotice" w:id="1">
    <w:p w14:paraId="545556B5" w14:textId="77777777" w:rsidR="00F221AD" w:rsidRDefault="00F221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5C947" w14:textId="77777777" w:rsidR="00DF7E4C" w:rsidRDefault="00DF7E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05F767BD" w14:textId="77777777" w:rsidR="00DF7E4C" w:rsidRDefault="00DF7E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B3952" w14:textId="77777777" w:rsidR="00DF7E4C" w:rsidRPr="0081267B" w:rsidRDefault="00DF7E4C">
    <w:pPr>
      <w:pStyle w:val="Footer"/>
      <w:framePr w:wrap="around" w:vAnchor="text" w:hAnchor="margin" w:xAlign="center" w:y="1"/>
      <w:rPr>
        <w:rStyle w:val="PageNumber"/>
        <w:rFonts w:ascii="Arial" w:hAnsi="Arial" w:cs="Arial"/>
      </w:rPr>
    </w:pPr>
    <w:r w:rsidRPr="0081267B">
      <w:rPr>
        <w:rStyle w:val="PageNumber"/>
        <w:rFonts w:ascii="Arial" w:hAnsi="Arial" w:cs="Arial"/>
      </w:rPr>
      <w:fldChar w:fldCharType="begin"/>
    </w:r>
    <w:r w:rsidRPr="0081267B">
      <w:rPr>
        <w:rStyle w:val="PageNumber"/>
        <w:rFonts w:ascii="Arial" w:hAnsi="Arial" w:cs="Arial"/>
      </w:rPr>
      <w:instrText xml:space="preserve">PAGE  </w:instrText>
    </w:r>
    <w:r w:rsidRPr="0081267B">
      <w:rPr>
        <w:rStyle w:val="PageNumber"/>
        <w:rFonts w:ascii="Arial" w:hAnsi="Arial" w:cs="Arial"/>
      </w:rPr>
      <w:fldChar w:fldCharType="separate"/>
    </w:r>
    <w:r w:rsidR="00BB3AAA">
      <w:rPr>
        <w:rStyle w:val="PageNumber"/>
        <w:rFonts w:ascii="Arial" w:hAnsi="Arial" w:cs="Arial"/>
        <w:noProof/>
      </w:rPr>
      <w:t>4</w:t>
    </w:r>
    <w:r w:rsidRPr="0081267B">
      <w:rPr>
        <w:rStyle w:val="PageNumber"/>
        <w:rFonts w:ascii="Arial" w:hAnsi="Arial" w:cs="Arial"/>
      </w:rPr>
      <w:fldChar w:fldCharType="end"/>
    </w:r>
    <w:r>
      <w:rPr>
        <w:rStyle w:val="PageNumber"/>
        <w:rFonts w:ascii="Arial" w:hAnsi="Arial" w:cs="Arial"/>
      </w:rPr>
      <w:t xml:space="preserve"> </w:t>
    </w:r>
  </w:p>
  <w:p w14:paraId="7592E01E" w14:textId="77777777" w:rsidR="00DF7E4C" w:rsidRDefault="00DF7E4C" w:rsidP="00525257">
    <w:pPr>
      <w:pStyle w:val="BodyTextIndent2"/>
      <w:tabs>
        <w:tab w:val="clear" w:pos="2880"/>
        <w:tab w:val="clear" w:pos="5040"/>
        <w:tab w:val="center" w:pos="4320"/>
        <w:tab w:val="right" w:pos="8640"/>
      </w:tabs>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214527"/>
      <w:docPartObj>
        <w:docPartGallery w:val="Page Numbers (Bottom of Page)"/>
        <w:docPartUnique/>
      </w:docPartObj>
    </w:sdtPr>
    <w:sdtEndPr>
      <w:rPr>
        <w:noProof/>
      </w:rPr>
    </w:sdtEndPr>
    <w:sdtContent>
      <w:p w14:paraId="01175577" w14:textId="0DE2E914" w:rsidR="005218D1" w:rsidRDefault="005218D1">
        <w:pPr>
          <w:pStyle w:val="Footer"/>
          <w:jc w:val="center"/>
        </w:pPr>
        <w:r w:rsidRPr="00AE6264">
          <w:rPr>
            <w:rFonts w:ascii="Arial" w:hAnsi="Arial" w:cs="Arial"/>
          </w:rPr>
          <w:fldChar w:fldCharType="begin"/>
        </w:r>
        <w:r w:rsidRPr="00AE6264">
          <w:rPr>
            <w:rFonts w:ascii="Arial" w:hAnsi="Arial" w:cs="Arial"/>
          </w:rPr>
          <w:instrText xml:space="preserve"> PAGE   \* MERGEFORMAT </w:instrText>
        </w:r>
        <w:r w:rsidRPr="00AE6264">
          <w:rPr>
            <w:rFonts w:ascii="Arial" w:hAnsi="Arial" w:cs="Arial"/>
          </w:rPr>
          <w:fldChar w:fldCharType="separate"/>
        </w:r>
        <w:r w:rsidRPr="00AE6264">
          <w:rPr>
            <w:rFonts w:ascii="Arial" w:hAnsi="Arial" w:cs="Arial"/>
            <w:noProof/>
          </w:rPr>
          <w:t>2</w:t>
        </w:r>
        <w:r w:rsidRPr="00AE6264">
          <w:rPr>
            <w:rFonts w:ascii="Arial" w:hAnsi="Arial" w:cs="Arial"/>
            <w:noProof/>
          </w:rPr>
          <w:fldChar w:fldCharType="end"/>
        </w:r>
      </w:p>
    </w:sdtContent>
  </w:sdt>
  <w:p w14:paraId="6B04F5CB" w14:textId="77777777" w:rsidR="001E3FA2" w:rsidRDefault="001E3FA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6E3A6" w14:textId="77777777" w:rsidR="00F221AD" w:rsidRDefault="00F221AD">
      <w:r>
        <w:separator/>
      </w:r>
    </w:p>
  </w:footnote>
  <w:footnote w:type="continuationSeparator" w:id="0">
    <w:p w14:paraId="63A0CBAE" w14:textId="77777777" w:rsidR="00F221AD" w:rsidRDefault="00F221AD">
      <w:r>
        <w:continuationSeparator/>
      </w:r>
    </w:p>
  </w:footnote>
  <w:footnote w:type="continuationNotice" w:id="1">
    <w:p w14:paraId="26174286" w14:textId="77777777" w:rsidR="00F221AD" w:rsidRDefault="00F221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5A83"/>
    <w:multiLevelType w:val="hybridMultilevel"/>
    <w:tmpl w:val="35A2F28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4A562AA"/>
    <w:multiLevelType w:val="hybridMultilevel"/>
    <w:tmpl w:val="C2B66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665EC"/>
    <w:multiLevelType w:val="hybridMultilevel"/>
    <w:tmpl w:val="6096D2F6"/>
    <w:lvl w:ilvl="0" w:tplc="3C3671BE">
      <w:start w:val="2"/>
      <w:numFmt w:val="decimal"/>
      <w:lvlText w:val="2.%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05C1B"/>
    <w:multiLevelType w:val="multilevel"/>
    <w:tmpl w:val="5FD011D0"/>
    <w:lvl w:ilvl="0">
      <w:start w:val="1"/>
      <w:numFmt w:val="decimal"/>
      <w:lvlText w:val="%1."/>
      <w:lvlJc w:val="left"/>
      <w:pPr>
        <w:ind w:left="360" w:hanging="360"/>
      </w:pPr>
      <w:rPr>
        <w:rFonts w:hint="default"/>
      </w:rPr>
    </w:lvl>
    <w:lvl w:ilvl="1">
      <w:start w:val="1"/>
      <w:numFmt w:val="decimal"/>
      <w:lvlText w:val="2.%2"/>
      <w:lvlJc w:val="left"/>
      <w:pPr>
        <w:ind w:left="1242" w:hanging="432"/>
      </w:pPr>
      <w:rPr>
        <w:rFonts w:ascii="Arial" w:hAnsi="Arial" w:cs="Arial"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14329E"/>
    <w:multiLevelType w:val="multilevel"/>
    <w:tmpl w:val="298C22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025760"/>
    <w:multiLevelType w:val="multilevel"/>
    <w:tmpl w:val="67861BC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9379BA"/>
    <w:multiLevelType w:val="multilevel"/>
    <w:tmpl w:val="6F9045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082EA6"/>
    <w:multiLevelType w:val="hybridMultilevel"/>
    <w:tmpl w:val="095C5BDE"/>
    <w:lvl w:ilvl="0" w:tplc="E0EA073C">
      <w:start w:val="5"/>
      <w:numFmt w:val="decimal"/>
      <w:lvlText w:val="%1."/>
      <w:lvlJc w:val="left"/>
      <w:pPr>
        <w:ind w:left="1282" w:hanging="432"/>
        <w:jc w:val="right"/>
      </w:pPr>
      <w:rPr>
        <w:rFonts w:ascii="Arial" w:eastAsia="Times New Roman" w:hAnsi="Arial" w:cs="Arial" w:hint="default"/>
        <w:b w:val="0"/>
        <w:bCs w:val="0"/>
        <w:i w:val="0"/>
        <w:iCs w:val="0"/>
        <w:spacing w:val="-1"/>
        <w:w w:val="100"/>
        <w:sz w:val="24"/>
        <w:szCs w:val="24"/>
        <w:lang w:val="en-US" w:eastAsia="en-US" w:bidi="ar-SA"/>
      </w:rPr>
    </w:lvl>
    <w:lvl w:ilvl="1" w:tplc="9F6EA5BA">
      <w:numFmt w:val="bullet"/>
      <w:lvlText w:val="•"/>
      <w:lvlJc w:val="left"/>
      <w:pPr>
        <w:ind w:left="2102" w:hanging="432"/>
      </w:pPr>
      <w:rPr>
        <w:rFonts w:hint="default"/>
        <w:lang w:val="en-US" w:eastAsia="en-US" w:bidi="ar-SA"/>
      </w:rPr>
    </w:lvl>
    <w:lvl w:ilvl="2" w:tplc="77B24B72">
      <w:numFmt w:val="bullet"/>
      <w:lvlText w:val="•"/>
      <w:lvlJc w:val="left"/>
      <w:pPr>
        <w:ind w:left="2924" w:hanging="432"/>
      </w:pPr>
      <w:rPr>
        <w:rFonts w:hint="default"/>
        <w:lang w:val="en-US" w:eastAsia="en-US" w:bidi="ar-SA"/>
      </w:rPr>
    </w:lvl>
    <w:lvl w:ilvl="3" w:tplc="D6261A44">
      <w:numFmt w:val="bullet"/>
      <w:lvlText w:val="•"/>
      <w:lvlJc w:val="left"/>
      <w:pPr>
        <w:ind w:left="3746" w:hanging="432"/>
      </w:pPr>
      <w:rPr>
        <w:rFonts w:hint="default"/>
        <w:lang w:val="en-US" w:eastAsia="en-US" w:bidi="ar-SA"/>
      </w:rPr>
    </w:lvl>
    <w:lvl w:ilvl="4" w:tplc="131448B4">
      <w:numFmt w:val="bullet"/>
      <w:lvlText w:val="•"/>
      <w:lvlJc w:val="left"/>
      <w:pPr>
        <w:ind w:left="4568" w:hanging="432"/>
      </w:pPr>
      <w:rPr>
        <w:rFonts w:hint="default"/>
        <w:lang w:val="en-US" w:eastAsia="en-US" w:bidi="ar-SA"/>
      </w:rPr>
    </w:lvl>
    <w:lvl w:ilvl="5" w:tplc="B0F89932">
      <w:numFmt w:val="bullet"/>
      <w:lvlText w:val="•"/>
      <w:lvlJc w:val="left"/>
      <w:pPr>
        <w:ind w:left="5390" w:hanging="432"/>
      </w:pPr>
      <w:rPr>
        <w:rFonts w:hint="default"/>
        <w:lang w:val="en-US" w:eastAsia="en-US" w:bidi="ar-SA"/>
      </w:rPr>
    </w:lvl>
    <w:lvl w:ilvl="6" w:tplc="7AD82D52">
      <w:numFmt w:val="bullet"/>
      <w:lvlText w:val="•"/>
      <w:lvlJc w:val="left"/>
      <w:pPr>
        <w:ind w:left="6212" w:hanging="432"/>
      </w:pPr>
      <w:rPr>
        <w:rFonts w:hint="default"/>
        <w:lang w:val="en-US" w:eastAsia="en-US" w:bidi="ar-SA"/>
      </w:rPr>
    </w:lvl>
    <w:lvl w:ilvl="7" w:tplc="2DA80658">
      <w:numFmt w:val="bullet"/>
      <w:lvlText w:val="•"/>
      <w:lvlJc w:val="left"/>
      <w:pPr>
        <w:ind w:left="7034" w:hanging="432"/>
      </w:pPr>
      <w:rPr>
        <w:rFonts w:hint="default"/>
        <w:lang w:val="en-US" w:eastAsia="en-US" w:bidi="ar-SA"/>
      </w:rPr>
    </w:lvl>
    <w:lvl w:ilvl="8" w:tplc="D8AA9844">
      <w:numFmt w:val="bullet"/>
      <w:lvlText w:val="•"/>
      <w:lvlJc w:val="left"/>
      <w:pPr>
        <w:ind w:left="7856" w:hanging="432"/>
      </w:pPr>
      <w:rPr>
        <w:rFonts w:hint="default"/>
        <w:lang w:val="en-US" w:eastAsia="en-US" w:bidi="ar-SA"/>
      </w:rPr>
    </w:lvl>
  </w:abstractNum>
  <w:abstractNum w:abstractNumId="8" w15:restartNumberingAfterBreak="0">
    <w:nsid w:val="18354F81"/>
    <w:multiLevelType w:val="multilevel"/>
    <w:tmpl w:val="BA4A4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272EAE"/>
    <w:multiLevelType w:val="hybridMultilevel"/>
    <w:tmpl w:val="01800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21691"/>
    <w:multiLevelType w:val="multilevel"/>
    <w:tmpl w:val="D85CBB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5732A6"/>
    <w:multiLevelType w:val="hybridMultilevel"/>
    <w:tmpl w:val="2A68268C"/>
    <w:lvl w:ilvl="0" w:tplc="3A12497C">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32329CC"/>
    <w:multiLevelType w:val="multilevel"/>
    <w:tmpl w:val="563A6D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31533F"/>
    <w:multiLevelType w:val="multilevel"/>
    <w:tmpl w:val="85D4AF96"/>
    <w:lvl w:ilvl="0">
      <w:start w:val="1"/>
      <w:numFmt w:val="decimal"/>
      <w:pStyle w:val="Style2"/>
      <w:lvlText w:val="%1."/>
      <w:lvlJc w:val="left"/>
      <w:pPr>
        <w:ind w:left="0" w:firstLine="0"/>
      </w:pPr>
      <w:rPr>
        <w:rFonts w:hint="default"/>
      </w:rPr>
    </w:lvl>
    <w:lvl w:ilvl="1">
      <w:start w:val="1"/>
      <w:numFmt w:val="decimal"/>
      <w:lvlText w:val="2.%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4" w15:restartNumberingAfterBreak="0">
    <w:nsid w:val="25D10389"/>
    <w:multiLevelType w:val="hybridMultilevel"/>
    <w:tmpl w:val="514C5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4B5EC2"/>
    <w:multiLevelType w:val="multilevel"/>
    <w:tmpl w:val="10FCD0DA"/>
    <w:lvl w:ilvl="0">
      <w:start w:val="1"/>
      <w:numFmt w:val="upperRoman"/>
      <w:lvlText w:val="%1."/>
      <w:lvlJc w:val="right"/>
      <w:pPr>
        <w:ind w:left="720" w:firstLine="0"/>
      </w:pPr>
      <w:rPr>
        <w:rFonts w:hint="default"/>
      </w:rPr>
    </w:lvl>
    <w:lvl w:ilvl="1">
      <w:start w:val="1"/>
      <w:numFmt w:val="upperRoman"/>
      <w:lvlText w:val="%2."/>
      <w:lvlJc w:val="left"/>
      <w:pPr>
        <w:ind w:left="745" w:hanging="360"/>
      </w:pPr>
      <w:rPr>
        <w:rFonts w:ascii="Arial" w:eastAsia="Times New Roman" w:hAnsi="Arial" w:cs="Arial" w:hint="default"/>
        <w:b w:val="0"/>
        <w:bCs w:val="0"/>
        <w:i w:val="0"/>
        <w:iCs w:val="0"/>
        <w:spacing w:val="-1"/>
        <w:w w:val="100"/>
        <w:sz w:val="24"/>
        <w:szCs w:val="24"/>
        <w:lang w:val="en-US" w:eastAsia="en-US" w:bidi="ar-SA"/>
      </w:rPr>
    </w:lvl>
    <w:lvl w:ilvl="2">
      <w:start w:val="1"/>
      <w:numFmt w:val="decimal"/>
      <w:pStyle w:val="Heading3"/>
      <w:lvlText w:val="%3."/>
      <w:lvlJc w:val="left"/>
      <w:pPr>
        <w:ind w:left="2160" w:firstLine="0"/>
      </w:pPr>
      <w:rPr>
        <w:rFonts w:hint="default"/>
      </w:rPr>
    </w:lvl>
    <w:lvl w:ilvl="3">
      <w:start w:val="1"/>
      <w:numFmt w:val="lowerLetter"/>
      <w:pStyle w:val="Heading4"/>
      <w:lvlText w:val="%4)"/>
      <w:lvlJc w:val="left"/>
      <w:pPr>
        <w:ind w:left="2880" w:firstLine="0"/>
      </w:pPr>
      <w:rPr>
        <w:rFonts w:hint="default"/>
      </w:rPr>
    </w:lvl>
    <w:lvl w:ilvl="4">
      <w:start w:val="1"/>
      <w:numFmt w:val="decimal"/>
      <w:pStyle w:val="Heading5"/>
      <w:lvlText w:val="(%5)"/>
      <w:lvlJc w:val="left"/>
      <w:pPr>
        <w:ind w:left="3600" w:firstLine="0"/>
      </w:pPr>
      <w:rPr>
        <w:rFonts w:hint="default"/>
      </w:rPr>
    </w:lvl>
    <w:lvl w:ilvl="5">
      <w:start w:val="1"/>
      <w:numFmt w:val="lowerLetter"/>
      <w:pStyle w:val="Heading6"/>
      <w:lvlText w:val="(%6)"/>
      <w:lvlJc w:val="left"/>
      <w:pPr>
        <w:ind w:left="4320" w:firstLine="0"/>
      </w:pPr>
      <w:rPr>
        <w:rFonts w:hint="default"/>
      </w:rPr>
    </w:lvl>
    <w:lvl w:ilvl="6">
      <w:start w:val="1"/>
      <w:numFmt w:val="lowerRoman"/>
      <w:pStyle w:val="Heading7"/>
      <w:lvlText w:val="(%7)"/>
      <w:lvlJc w:val="left"/>
      <w:pPr>
        <w:ind w:left="5040" w:firstLine="0"/>
      </w:pPr>
      <w:rPr>
        <w:rFonts w:hint="default"/>
      </w:rPr>
    </w:lvl>
    <w:lvl w:ilvl="7">
      <w:start w:val="1"/>
      <w:numFmt w:val="lowerLetter"/>
      <w:pStyle w:val="Heading8"/>
      <w:lvlText w:val="(%8)"/>
      <w:lvlJc w:val="left"/>
      <w:pPr>
        <w:ind w:left="5760" w:firstLine="0"/>
      </w:pPr>
      <w:rPr>
        <w:rFonts w:hint="default"/>
      </w:rPr>
    </w:lvl>
    <w:lvl w:ilvl="8">
      <w:start w:val="1"/>
      <w:numFmt w:val="lowerRoman"/>
      <w:pStyle w:val="Heading9"/>
      <w:lvlText w:val="(%9)"/>
      <w:lvlJc w:val="left"/>
      <w:pPr>
        <w:ind w:left="6480" w:firstLine="0"/>
      </w:pPr>
      <w:rPr>
        <w:rFonts w:hint="default"/>
      </w:rPr>
    </w:lvl>
  </w:abstractNum>
  <w:abstractNum w:abstractNumId="16" w15:restartNumberingAfterBreak="0">
    <w:nsid w:val="32923F04"/>
    <w:multiLevelType w:val="multilevel"/>
    <w:tmpl w:val="3CB2F732"/>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58A305C"/>
    <w:multiLevelType w:val="multilevel"/>
    <w:tmpl w:val="DFFC8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74135E"/>
    <w:multiLevelType w:val="multilevel"/>
    <w:tmpl w:val="002CE258"/>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4238238E"/>
    <w:multiLevelType w:val="hybridMultilevel"/>
    <w:tmpl w:val="4E4ABCE2"/>
    <w:lvl w:ilvl="0" w:tplc="B9720176">
      <w:numFmt w:val="bullet"/>
      <w:lvlText w:val="-"/>
      <w:lvlJc w:val="left"/>
      <w:pPr>
        <w:ind w:left="115" w:hanging="117"/>
      </w:pPr>
      <w:rPr>
        <w:rFonts w:ascii="Times New Roman" w:eastAsia="Times New Roman" w:hAnsi="Times New Roman" w:cs="Times New Roman" w:hint="default"/>
        <w:b w:val="0"/>
        <w:bCs w:val="0"/>
        <w:i w:val="0"/>
        <w:iCs w:val="0"/>
        <w:w w:val="100"/>
        <w:sz w:val="20"/>
        <w:szCs w:val="20"/>
        <w:lang w:val="en-US" w:eastAsia="en-US" w:bidi="ar-SA"/>
      </w:rPr>
    </w:lvl>
    <w:lvl w:ilvl="1" w:tplc="453EB6F0">
      <w:numFmt w:val="bullet"/>
      <w:lvlText w:val="•"/>
      <w:lvlJc w:val="left"/>
      <w:pPr>
        <w:ind w:left="1058" w:hanging="117"/>
      </w:pPr>
      <w:rPr>
        <w:rFonts w:hint="default"/>
        <w:lang w:val="en-US" w:eastAsia="en-US" w:bidi="ar-SA"/>
      </w:rPr>
    </w:lvl>
    <w:lvl w:ilvl="2" w:tplc="CE30B902">
      <w:numFmt w:val="bullet"/>
      <w:lvlText w:val="•"/>
      <w:lvlJc w:val="left"/>
      <w:pPr>
        <w:ind w:left="1996" w:hanging="117"/>
      </w:pPr>
      <w:rPr>
        <w:rFonts w:hint="default"/>
        <w:lang w:val="en-US" w:eastAsia="en-US" w:bidi="ar-SA"/>
      </w:rPr>
    </w:lvl>
    <w:lvl w:ilvl="3" w:tplc="0254CE1A">
      <w:numFmt w:val="bullet"/>
      <w:lvlText w:val="•"/>
      <w:lvlJc w:val="left"/>
      <w:pPr>
        <w:ind w:left="2934" w:hanging="117"/>
      </w:pPr>
      <w:rPr>
        <w:rFonts w:hint="default"/>
        <w:lang w:val="en-US" w:eastAsia="en-US" w:bidi="ar-SA"/>
      </w:rPr>
    </w:lvl>
    <w:lvl w:ilvl="4" w:tplc="71265594">
      <w:numFmt w:val="bullet"/>
      <w:lvlText w:val="•"/>
      <w:lvlJc w:val="left"/>
      <w:pPr>
        <w:ind w:left="3872" w:hanging="117"/>
      </w:pPr>
      <w:rPr>
        <w:rFonts w:hint="default"/>
        <w:lang w:val="en-US" w:eastAsia="en-US" w:bidi="ar-SA"/>
      </w:rPr>
    </w:lvl>
    <w:lvl w:ilvl="5" w:tplc="A8B47C9A">
      <w:numFmt w:val="bullet"/>
      <w:lvlText w:val="•"/>
      <w:lvlJc w:val="left"/>
      <w:pPr>
        <w:ind w:left="4810" w:hanging="117"/>
      </w:pPr>
      <w:rPr>
        <w:rFonts w:hint="default"/>
        <w:lang w:val="en-US" w:eastAsia="en-US" w:bidi="ar-SA"/>
      </w:rPr>
    </w:lvl>
    <w:lvl w:ilvl="6" w:tplc="B142BFCA">
      <w:numFmt w:val="bullet"/>
      <w:lvlText w:val="•"/>
      <w:lvlJc w:val="left"/>
      <w:pPr>
        <w:ind w:left="5748" w:hanging="117"/>
      </w:pPr>
      <w:rPr>
        <w:rFonts w:hint="default"/>
        <w:lang w:val="en-US" w:eastAsia="en-US" w:bidi="ar-SA"/>
      </w:rPr>
    </w:lvl>
    <w:lvl w:ilvl="7" w:tplc="2AF68C5E">
      <w:numFmt w:val="bullet"/>
      <w:lvlText w:val="•"/>
      <w:lvlJc w:val="left"/>
      <w:pPr>
        <w:ind w:left="6686" w:hanging="117"/>
      </w:pPr>
      <w:rPr>
        <w:rFonts w:hint="default"/>
        <w:lang w:val="en-US" w:eastAsia="en-US" w:bidi="ar-SA"/>
      </w:rPr>
    </w:lvl>
    <w:lvl w:ilvl="8" w:tplc="609CC578">
      <w:numFmt w:val="bullet"/>
      <w:lvlText w:val="•"/>
      <w:lvlJc w:val="left"/>
      <w:pPr>
        <w:ind w:left="7624" w:hanging="117"/>
      </w:pPr>
      <w:rPr>
        <w:rFonts w:hint="default"/>
        <w:lang w:val="en-US" w:eastAsia="en-US" w:bidi="ar-SA"/>
      </w:rPr>
    </w:lvl>
  </w:abstractNum>
  <w:abstractNum w:abstractNumId="20" w15:restartNumberingAfterBreak="0">
    <w:nsid w:val="49E81BB6"/>
    <w:multiLevelType w:val="multilevel"/>
    <w:tmpl w:val="B8E84A0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DD325E"/>
    <w:multiLevelType w:val="hybridMultilevel"/>
    <w:tmpl w:val="EE2CA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B85EEE"/>
    <w:multiLevelType w:val="hybridMultilevel"/>
    <w:tmpl w:val="FEEE820C"/>
    <w:lvl w:ilvl="0" w:tplc="F1A637E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290971"/>
    <w:multiLevelType w:val="multilevel"/>
    <w:tmpl w:val="A8EA93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531DBC"/>
    <w:multiLevelType w:val="multilevel"/>
    <w:tmpl w:val="B9765A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985C6A"/>
    <w:multiLevelType w:val="multilevel"/>
    <w:tmpl w:val="54CC9F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8E60F2"/>
    <w:multiLevelType w:val="hybridMultilevel"/>
    <w:tmpl w:val="C9EAB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910FA5"/>
    <w:multiLevelType w:val="multilevel"/>
    <w:tmpl w:val="C0E0EB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4D5842"/>
    <w:multiLevelType w:val="multilevel"/>
    <w:tmpl w:val="69C670B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6F5EC1"/>
    <w:multiLevelType w:val="multilevel"/>
    <w:tmpl w:val="8D8497AC"/>
    <w:lvl w:ilvl="0">
      <w:start w:val="1"/>
      <w:numFmt w:val="decimal"/>
      <w:lvlText w:val="%1."/>
      <w:lvlJc w:val="left"/>
      <w:pPr>
        <w:ind w:left="0" w:firstLine="0"/>
      </w:pPr>
      <w:rPr>
        <w:rFonts w:ascii="Arial" w:hAnsi="Arial" w:cs="Arial" w:hint="default"/>
        <w:b/>
        <w:bCs/>
      </w:rPr>
    </w:lvl>
    <w:lvl w:ilvl="1">
      <w:start w:val="1"/>
      <w:numFmt w:val="decimal"/>
      <w:lvlText w:val="2.%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0" w15:restartNumberingAfterBreak="0">
    <w:nsid w:val="6FBA08CE"/>
    <w:multiLevelType w:val="multilevel"/>
    <w:tmpl w:val="045A4B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D91A1C"/>
    <w:multiLevelType w:val="hybridMultilevel"/>
    <w:tmpl w:val="514C5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EB4B46"/>
    <w:multiLevelType w:val="hybridMultilevel"/>
    <w:tmpl w:val="08340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5F3771"/>
    <w:multiLevelType w:val="hybridMultilevel"/>
    <w:tmpl w:val="FF46CD60"/>
    <w:lvl w:ilvl="0" w:tplc="6F2C54F0">
      <w:start w:val="1"/>
      <w:numFmt w:val="upperRoman"/>
      <w:lvlText w:val="%1."/>
      <w:lvlJc w:val="left"/>
      <w:pPr>
        <w:ind w:left="655" w:hanging="270"/>
      </w:pPr>
      <w:rPr>
        <w:rFonts w:ascii="Arial" w:eastAsia="Times New Roman" w:hAnsi="Arial" w:cs="Arial" w:hint="default"/>
        <w:b w:val="0"/>
        <w:bCs w:val="0"/>
        <w:i w:val="0"/>
        <w:iCs w:val="0"/>
        <w:spacing w:val="-1"/>
        <w:w w:val="100"/>
        <w:sz w:val="24"/>
        <w:szCs w:val="24"/>
        <w:lang w:val="en-US" w:eastAsia="en-US" w:bidi="ar-SA"/>
      </w:rPr>
    </w:lvl>
    <w:lvl w:ilvl="1" w:tplc="A4282560">
      <w:start w:val="1"/>
      <w:numFmt w:val="decimal"/>
      <w:lvlText w:val="%2."/>
      <w:lvlJc w:val="left"/>
      <w:pPr>
        <w:ind w:left="1282" w:hanging="432"/>
      </w:pPr>
      <w:rPr>
        <w:rFonts w:ascii="Arial" w:eastAsia="Times New Roman" w:hAnsi="Arial" w:cs="Arial" w:hint="default"/>
        <w:b w:val="0"/>
        <w:bCs w:val="0"/>
        <w:i w:val="0"/>
        <w:iCs w:val="0"/>
        <w:spacing w:val="-1"/>
        <w:w w:val="100"/>
        <w:sz w:val="24"/>
        <w:szCs w:val="24"/>
        <w:lang w:val="en-US" w:eastAsia="en-US" w:bidi="ar-SA"/>
      </w:rPr>
    </w:lvl>
    <w:lvl w:ilvl="2" w:tplc="CECA9A68">
      <w:numFmt w:val="bullet"/>
      <w:lvlText w:val="•"/>
      <w:lvlJc w:val="left"/>
      <w:pPr>
        <w:ind w:left="2193" w:hanging="432"/>
      </w:pPr>
      <w:rPr>
        <w:rFonts w:hint="default"/>
        <w:lang w:val="en-US" w:eastAsia="en-US" w:bidi="ar-SA"/>
      </w:rPr>
    </w:lvl>
    <w:lvl w:ilvl="3" w:tplc="07D4C058">
      <w:numFmt w:val="bullet"/>
      <w:lvlText w:val="•"/>
      <w:lvlJc w:val="left"/>
      <w:pPr>
        <w:ind w:left="3106" w:hanging="432"/>
      </w:pPr>
      <w:rPr>
        <w:rFonts w:hint="default"/>
        <w:lang w:val="en-US" w:eastAsia="en-US" w:bidi="ar-SA"/>
      </w:rPr>
    </w:lvl>
    <w:lvl w:ilvl="4" w:tplc="A34ACD14">
      <w:numFmt w:val="bullet"/>
      <w:lvlText w:val="•"/>
      <w:lvlJc w:val="left"/>
      <w:pPr>
        <w:ind w:left="4020" w:hanging="432"/>
      </w:pPr>
      <w:rPr>
        <w:rFonts w:hint="default"/>
        <w:lang w:val="en-US" w:eastAsia="en-US" w:bidi="ar-SA"/>
      </w:rPr>
    </w:lvl>
    <w:lvl w:ilvl="5" w:tplc="15361F98">
      <w:numFmt w:val="bullet"/>
      <w:lvlText w:val="•"/>
      <w:lvlJc w:val="left"/>
      <w:pPr>
        <w:ind w:left="4933" w:hanging="432"/>
      </w:pPr>
      <w:rPr>
        <w:rFonts w:hint="default"/>
        <w:lang w:val="en-US" w:eastAsia="en-US" w:bidi="ar-SA"/>
      </w:rPr>
    </w:lvl>
    <w:lvl w:ilvl="6" w:tplc="844A7B10">
      <w:numFmt w:val="bullet"/>
      <w:lvlText w:val="•"/>
      <w:lvlJc w:val="left"/>
      <w:pPr>
        <w:ind w:left="5846" w:hanging="432"/>
      </w:pPr>
      <w:rPr>
        <w:rFonts w:hint="default"/>
        <w:lang w:val="en-US" w:eastAsia="en-US" w:bidi="ar-SA"/>
      </w:rPr>
    </w:lvl>
    <w:lvl w:ilvl="7" w:tplc="AC7E100A">
      <w:numFmt w:val="bullet"/>
      <w:lvlText w:val="•"/>
      <w:lvlJc w:val="left"/>
      <w:pPr>
        <w:ind w:left="6760" w:hanging="432"/>
      </w:pPr>
      <w:rPr>
        <w:rFonts w:hint="default"/>
        <w:lang w:val="en-US" w:eastAsia="en-US" w:bidi="ar-SA"/>
      </w:rPr>
    </w:lvl>
    <w:lvl w:ilvl="8" w:tplc="D374BB96">
      <w:numFmt w:val="bullet"/>
      <w:lvlText w:val="•"/>
      <w:lvlJc w:val="left"/>
      <w:pPr>
        <w:ind w:left="7673" w:hanging="432"/>
      </w:pPr>
      <w:rPr>
        <w:rFonts w:hint="default"/>
        <w:lang w:val="en-US" w:eastAsia="en-US" w:bidi="ar-SA"/>
      </w:rPr>
    </w:lvl>
  </w:abstractNum>
  <w:num w:numId="1" w16cid:durableId="771126692">
    <w:abstractNumId w:val="13"/>
  </w:num>
  <w:num w:numId="2" w16cid:durableId="1098217626">
    <w:abstractNumId w:val="18"/>
  </w:num>
  <w:num w:numId="3" w16cid:durableId="1342780200">
    <w:abstractNumId w:val="15"/>
  </w:num>
  <w:num w:numId="4" w16cid:durableId="465129348">
    <w:abstractNumId w:val="23"/>
  </w:num>
  <w:num w:numId="5" w16cid:durableId="1257402752">
    <w:abstractNumId w:val="9"/>
  </w:num>
  <w:num w:numId="6" w16cid:durableId="1213736460">
    <w:abstractNumId w:val="26"/>
  </w:num>
  <w:num w:numId="7" w16cid:durableId="372269157">
    <w:abstractNumId w:val="3"/>
  </w:num>
  <w:num w:numId="8" w16cid:durableId="726732356">
    <w:abstractNumId w:val="2"/>
  </w:num>
  <w:num w:numId="9" w16cid:durableId="607273975">
    <w:abstractNumId w:val="22"/>
  </w:num>
  <w:num w:numId="10" w16cid:durableId="1265455976">
    <w:abstractNumId w:val="11"/>
  </w:num>
  <w:num w:numId="11" w16cid:durableId="1177840724">
    <w:abstractNumId w:val="29"/>
  </w:num>
  <w:num w:numId="12" w16cid:durableId="14079233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2314640">
    <w:abstractNumId w:val="16"/>
  </w:num>
  <w:num w:numId="14" w16cid:durableId="1376349167">
    <w:abstractNumId w:val="32"/>
  </w:num>
  <w:num w:numId="15" w16cid:durableId="1650863955">
    <w:abstractNumId w:val="31"/>
  </w:num>
  <w:num w:numId="16" w16cid:durableId="221991302">
    <w:abstractNumId w:val="16"/>
    <w:lvlOverride w:ilvl="0">
      <w:lvl w:ilvl="0">
        <w:start w:val="1"/>
        <w:numFmt w:val="decimal"/>
        <w:lvlText w:val="%1."/>
        <w:lvlJc w:val="left"/>
        <w:pPr>
          <w:ind w:left="360" w:hanging="360"/>
        </w:pPr>
        <w:rPr>
          <w:rFonts w:hint="default"/>
          <w:b w:val="0"/>
          <w:bCs w:val="0"/>
          <w:color w:val="0000FF"/>
          <w:u w:val="double"/>
        </w:rPr>
      </w:lvl>
    </w:lvlOverride>
    <w:lvlOverride w:ilvl="1">
      <w:lvl w:ilvl="1">
        <w:start w:val="1"/>
        <w:numFmt w:val="decimal"/>
        <w:lvlText w:val="%1.%2."/>
        <w:lvlJc w:val="left"/>
        <w:pPr>
          <w:ind w:left="612" w:hanging="432"/>
        </w:pPr>
        <w:rPr>
          <w:rFonts w:hint="default"/>
          <w:b w:val="0"/>
          <w:color w:val="auto"/>
          <w:u w:val="none"/>
        </w:rPr>
      </w:lvl>
    </w:lvlOverride>
    <w:lvlOverride w:ilvl="2">
      <w:lvl w:ilvl="2">
        <w:start w:val="1"/>
        <w:numFmt w:val="decimal"/>
        <w:lvlText w:val="%1.%2.%3."/>
        <w:lvlJc w:val="left"/>
        <w:pPr>
          <w:ind w:left="1224" w:hanging="504"/>
        </w:pPr>
        <w:rPr>
          <w:rFonts w:hint="default"/>
          <w:color w:val="0000FF"/>
          <w:u w:val="double"/>
        </w:rPr>
      </w:lvl>
    </w:lvlOverride>
    <w:lvlOverride w:ilvl="3">
      <w:lvl w:ilvl="3">
        <w:start w:val="1"/>
        <w:numFmt w:val="decimal"/>
        <w:lvlText w:val="%1.%2.%3.%4."/>
        <w:lvlJc w:val="left"/>
        <w:pPr>
          <w:ind w:left="1728" w:hanging="648"/>
        </w:pPr>
        <w:rPr>
          <w:rFonts w:hint="default"/>
          <w:color w:val="0000FF"/>
          <w:u w:val="double"/>
        </w:rPr>
      </w:lvl>
    </w:lvlOverride>
    <w:lvlOverride w:ilvl="4">
      <w:lvl w:ilvl="4">
        <w:start w:val="1"/>
        <w:numFmt w:val="decimal"/>
        <w:lvlText w:val="%1.%2.%3.%4.%5."/>
        <w:lvlJc w:val="left"/>
        <w:pPr>
          <w:ind w:left="2232" w:hanging="792"/>
        </w:pPr>
        <w:rPr>
          <w:rFonts w:hint="default"/>
          <w:color w:val="0000FF"/>
          <w:u w:val="double"/>
        </w:rPr>
      </w:lvl>
    </w:lvlOverride>
    <w:lvlOverride w:ilvl="5">
      <w:lvl w:ilvl="5">
        <w:start w:val="1"/>
        <w:numFmt w:val="decimal"/>
        <w:lvlText w:val="%1.%2.%3.%4.%5.%6."/>
        <w:lvlJc w:val="left"/>
        <w:pPr>
          <w:ind w:left="2736" w:hanging="936"/>
        </w:pPr>
        <w:rPr>
          <w:rFonts w:hint="default"/>
          <w:color w:val="0000FF"/>
          <w:u w:val="double"/>
        </w:rPr>
      </w:lvl>
    </w:lvlOverride>
    <w:lvlOverride w:ilvl="6">
      <w:lvl w:ilvl="6">
        <w:start w:val="1"/>
        <w:numFmt w:val="decimal"/>
        <w:lvlText w:val="%1.%2.%3.%4.%5.%6.%7."/>
        <w:lvlJc w:val="left"/>
        <w:pPr>
          <w:ind w:left="3240" w:hanging="1080"/>
        </w:pPr>
        <w:rPr>
          <w:rFonts w:hint="default"/>
          <w:color w:val="0000FF"/>
          <w:u w:val="double"/>
        </w:rPr>
      </w:lvl>
    </w:lvlOverride>
    <w:lvlOverride w:ilvl="7">
      <w:lvl w:ilvl="7">
        <w:start w:val="1"/>
        <w:numFmt w:val="decimal"/>
        <w:lvlText w:val="%1.%2.%3.%4.%5.%6.%7.%8."/>
        <w:lvlJc w:val="left"/>
        <w:pPr>
          <w:ind w:left="3744" w:hanging="1224"/>
        </w:pPr>
        <w:rPr>
          <w:rFonts w:hint="default"/>
          <w:color w:val="0000FF"/>
          <w:u w:val="double"/>
        </w:rPr>
      </w:lvl>
    </w:lvlOverride>
    <w:lvlOverride w:ilvl="8">
      <w:lvl w:ilvl="8">
        <w:start w:val="1"/>
        <w:numFmt w:val="decimal"/>
        <w:lvlText w:val="%1.%2.%3.%4.%5.%6.%7.%8.%9."/>
        <w:lvlJc w:val="left"/>
        <w:pPr>
          <w:ind w:left="4320" w:hanging="1440"/>
        </w:pPr>
        <w:rPr>
          <w:rFonts w:hint="default"/>
          <w:color w:val="0000FF"/>
          <w:u w:val="double"/>
        </w:rPr>
      </w:lvl>
    </w:lvlOverride>
  </w:num>
  <w:num w:numId="17" w16cid:durableId="1717582598">
    <w:abstractNumId w:val="14"/>
  </w:num>
  <w:num w:numId="18" w16cid:durableId="1111047043">
    <w:abstractNumId w:val="19"/>
  </w:num>
  <w:num w:numId="19" w16cid:durableId="1403142687">
    <w:abstractNumId w:val="7"/>
  </w:num>
  <w:num w:numId="20" w16cid:durableId="1813867939">
    <w:abstractNumId w:val="33"/>
  </w:num>
  <w:num w:numId="21" w16cid:durableId="1956329979">
    <w:abstractNumId w:val="1"/>
  </w:num>
  <w:num w:numId="22" w16cid:durableId="1334458344">
    <w:abstractNumId w:val="21"/>
  </w:num>
  <w:num w:numId="23" w16cid:durableId="9125907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3395465">
    <w:abstractNumId w:val="8"/>
  </w:num>
  <w:num w:numId="25" w16cid:durableId="1349061254">
    <w:abstractNumId w:val="30"/>
  </w:num>
  <w:num w:numId="26" w16cid:durableId="1487622364">
    <w:abstractNumId w:val="17"/>
  </w:num>
  <w:num w:numId="27" w16cid:durableId="1493788095">
    <w:abstractNumId w:val="25"/>
  </w:num>
  <w:num w:numId="28" w16cid:durableId="175467735">
    <w:abstractNumId w:val="24"/>
  </w:num>
  <w:num w:numId="29" w16cid:durableId="1358890438">
    <w:abstractNumId w:val="10"/>
  </w:num>
  <w:num w:numId="30" w16cid:durableId="459305460">
    <w:abstractNumId w:val="4"/>
  </w:num>
  <w:num w:numId="31" w16cid:durableId="1550844265">
    <w:abstractNumId w:val="12"/>
  </w:num>
  <w:num w:numId="32" w16cid:durableId="1146312549">
    <w:abstractNumId w:val="5"/>
  </w:num>
  <w:num w:numId="33" w16cid:durableId="2141872320">
    <w:abstractNumId w:val="6"/>
  </w:num>
  <w:num w:numId="34" w16cid:durableId="35937360">
    <w:abstractNumId w:val="27"/>
  </w:num>
  <w:num w:numId="35" w16cid:durableId="616763768">
    <w:abstractNumId w:val="20"/>
  </w:num>
  <w:num w:numId="36" w16cid:durableId="1272054354">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en-US" w:vendorID="8" w:dllVersion="513" w:checkStyle="1"/>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2"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C0MDYwMTMxsjQ3MzZU0lEKTi0uzszPAykwqQUAt7dKjiwAAAA="/>
  </w:docVars>
  <w:rsids>
    <w:rsidRoot w:val="0094508C"/>
    <w:rsid w:val="00000C99"/>
    <w:rsid w:val="00001349"/>
    <w:rsid w:val="000036CA"/>
    <w:rsid w:val="00004125"/>
    <w:rsid w:val="00004D76"/>
    <w:rsid w:val="00005759"/>
    <w:rsid w:val="00006295"/>
    <w:rsid w:val="000073DD"/>
    <w:rsid w:val="000114C6"/>
    <w:rsid w:val="00011875"/>
    <w:rsid w:val="0001230B"/>
    <w:rsid w:val="0001259E"/>
    <w:rsid w:val="0001283B"/>
    <w:rsid w:val="000130A6"/>
    <w:rsid w:val="00013CAC"/>
    <w:rsid w:val="00014505"/>
    <w:rsid w:val="00014D99"/>
    <w:rsid w:val="00015845"/>
    <w:rsid w:val="00015C7F"/>
    <w:rsid w:val="00016774"/>
    <w:rsid w:val="00022665"/>
    <w:rsid w:val="00022A59"/>
    <w:rsid w:val="0002402A"/>
    <w:rsid w:val="00026D24"/>
    <w:rsid w:val="00027E13"/>
    <w:rsid w:val="000319F3"/>
    <w:rsid w:val="00031B8B"/>
    <w:rsid w:val="000336D0"/>
    <w:rsid w:val="00034A6A"/>
    <w:rsid w:val="00034B71"/>
    <w:rsid w:val="000359AC"/>
    <w:rsid w:val="00035B05"/>
    <w:rsid w:val="0003651B"/>
    <w:rsid w:val="000373DC"/>
    <w:rsid w:val="000422D9"/>
    <w:rsid w:val="000429AF"/>
    <w:rsid w:val="00042DCD"/>
    <w:rsid w:val="000440DB"/>
    <w:rsid w:val="000441FE"/>
    <w:rsid w:val="00044E25"/>
    <w:rsid w:val="000464DE"/>
    <w:rsid w:val="00050049"/>
    <w:rsid w:val="000500B3"/>
    <w:rsid w:val="00052080"/>
    <w:rsid w:val="00052746"/>
    <w:rsid w:val="00054083"/>
    <w:rsid w:val="00057BBA"/>
    <w:rsid w:val="00060208"/>
    <w:rsid w:val="00060223"/>
    <w:rsid w:val="0006103E"/>
    <w:rsid w:val="0006116F"/>
    <w:rsid w:val="0006151D"/>
    <w:rsid w:val="00064F8E"/>
    <w:rsid w:val="00067217"/>
    <w:rsid w:val="0006743C"/>
    <w:rsid w:val="00067BAC"/>
    <w:rsid w:val="00067C44"/>
    <w:rsid w:val="00067D15"/>
    <w:rsid w:val="00070279"/>
    <w:rsid w:val="000703EF"/>
    <w:rsid w:val="000704B5"/>
    <w:rsid w:val="00070DE5"/>
    <w:rsid w:val="0007368C"/>
    <w:rsid w:val="000741DA"/>
    <w:rsid w:val="00075451"/>
    <w:rsid w:val="000757C0"/>
    <w:rsid w:val="0007602E"/>
    <w:rsid w:val="000764E6"/>
    <w:rsid w:val="0007676D"/>
    <w:rsid w:val="00083311"/>
    <w:rsid w:val="000841DB"/>
    <w:rsid w:val="00087B9A"/>
    <w:rsid w:val="00087C70"/>
    <w:rsid w:val="00087FD4"/>
    <w:rsid w:val="000903FD"/>
    <w:rsid w:val="000909E7"/>
    <w:rsid w:val="00091CC6"/>
    <w:rsid w:val="00092F7D"/>
    <w:rsid w:val="000933D8"/>
    <w:rsid w:val="00093FE7"/>
    <w:rsid w:val="0009465D"/>
    <w:rsid w:val="00094677"/>
    <w:rsid w:val="00095D75"/>
    <w:rsid w:val="00097952"/>
    <w:rsid w:val="00097C50"/>
    <w:rsid w:val="000A0E91"/>
    <w:rsid w:val="000A3C5C"/>
    <w:rsid w:val="000A6D59"/>
    <w:rsid w:val="000A6FEA"/>
    <w:rsid w:val="000A7C3B"/>
    <w:rsid w:val="000B0465"/>
    <w:rsid w:val="000B3818"/>
    <w:rsid w:val="000B627A"/>
    <w:rsid w:val="000B6B31"/>
    <w:rsid w:val="000B7E5D"/>
    <w:rsid w:val="000C0548"/>
    <w:rsid w:val="000C07B5"/>
    <w:rsid w:val="000C318B"/>
    <w:rsid w:val="000C47E4"/>
    <w:rsid w:val="000C4DE3"/>
    <w:rsid w:val="000D00F8"/>
    <w:rsid w:val="000D02CD"/>
    <w:rsid w:val="000D2365"/>
    <w:rsid w:val="000D2493"/>
    <w:rsid w:val="000D2DEB"/>
    <w:rsid w:val="000D462F"/>
    <w:rsid w:val="000D5F94"/>
    <w:rsid w:val="000D7D2B"/>
    <w:rsid w:val="000E118A"/>
    <w:rsid w:val="000E2F3D"/>
    <w:rsid w:val="000E4122"/>
    <w:rsid w:val="000E45BE"/>
    <w:rsid w:val="000F0EE6"/>
    <w:rsid w:val="000F1A86"/>
    <w:rsid w:val="000F2A7C"/>
    <w:rsid w:val="000F2AA3"/>
    <w:rsid w:val="000F315E"/>
    <w:rsid w:val="000F4242"/>
    <w:rsid w:val="000F46FB"/>
    <w:rsid w:val="0010015B"/>
    <w:rsid w:val="00100FD3"/>
    <w:rsid w:val="001011E2"/>
    <w:rsid w:val="00104FDC"/>
    <w:rsid w:val="001052D4"/>
    <w:rsid w:val="00106C1D"/>
    <w:rsid w:val="00111C68"/>
    <w:rsid w:val="00112CEC"/>
    <w:rsid w:val="001144B7"/>
    <w:rsid w:val="001145B9"/>
    <w:rsid w:val="00114DE3"/>
    <w:rsid w:val="00114E40"/>
    <w:rsid w:val="001175B1"/>
    <w:rsid w:val="00122376"/>
    <w:rsid w:val="00122768"/>
    <w:rsid w:val="00123648"/>
    <w:rsid w:val="0012565A"/>
    <w:rsid w:val="0012616B"/>
    <w:rsid w:val="00127044"/>
    <w:rsid w:val="001274ED"/>
    <w:rsid w:val="001275F5"/>
    <w:rsid w:val="00133E86"/>
    <w:rsid w:val="001346B1"/>
    <w:rsid w:val="00134986"/>
    <w:rsid w:val="0013630B"/>
    <w:rsid w:val="00136948"/>
    <w:rsid w:val="00136D89"/>
    <w:rsid w:val="00140265"/>
    <w:rsid w:val="0014296E"/>
    <w:rsid w:val="00143919"/>
    <w:rsid w:val="0014394F"/>
    <w:rsid w:val="001442A0"/>
    <w:rsid w:val="00144728"/>
    <w:rsid w:val="0014637A"/>
    <w:rsid w:val="00146AF7"/>
    <w:rsid w:val="001512E1"/>
    <w:rsid w:val="00151C16"/>
    <w:rsid w:val="00151DF7"/>
    <w:rsid w:val="0015220A"/>
    <w:rsid w:val="0015278D"/>
    <w:rsid w:val="00153BD9"/>
    <w:rsid w:val="00154765"/>
    <w:rsid w:val="001552F1"/>
    <w:rsid w:val="00155F40"/>
    <w:rsid w:val="00156377"/>
    <w:rsid w:val="001564BD"/>
    <w:rsid w:val="00156846"/>
    <w:rsid w:val="00156E9E"/>
    <w:rsid w:val="00157199"/>
    <w:rsid w:val="00157F3E"/>
    <w:rsid w:val="00160836"/>
    <w:rsid w:val="00160852"/>
    <w:rsid w:val="00160B0F"/>
    <w:rsid w:val="00161967"/>
    <w:rsid w:val="00163213"/>
    <w:rsid w:val="00163AE2"/>
    <w:rsid w:val="00171433"/>
    <w:rsid w:val="001716C8"/>
    <w:rsid w:val="00171E55"/>
    <w:rsid w:val="00172157"/>
    <w:rsid w:val="001725B3"/>
    <w:rsid w:val="001729B8"/>
    <w:rsid w:val="00174024"/>
    <w:rsid w:val="001744E3"/>
    <w:rsid w:val="001745F6"/>
    <w:rsid w:val="001749A8"/>
    <w:rsid w:val="00175038"/>
    <w:rsid w:val="00175911"/>
    <w:rsid w:val="00177266"/>
    <w:rsid w:val="001804F1"/>
    <w:rsid w:val="00182515"/>
    <w:rsid w:val="00182FF2"/>
    <w:rsid w:val="001857A6"/>
    <w:rsid w:val="0018592C"/>
    <w:rsid w:val="00185CBE"/>
    <w:rsid w:val="00185F20"/>
    <w:rsid w:val="001909B3"/>
    <w:rsid w:val="00190BAC"/>
    <w:rsid w:val="00191538"/>
    <w:rsid w:val="001917C5"/>
    <w:rsid w:val="00192965"/>
    <w:rsid w:val="00195A7F"/>
    <w:rsid w:val="00196C02"/>
    <w:rsid w:val="00196FD2"/>
    <w:rsid w:val="00196FFD"/>
    <w:rsid w:val="00197633"/>
    <w:rsid w:val="001A0374"/>
    <w:rsid w:val="001A4B72"/>
    <w:rsid w:val="001A4CA6"/>
    <w:rsid w:val="001A51D6"/>
    <w:rsid w:val="001A72FF"/>
    <w:rsid w:val="001A7A51"/>
    <w:rsid w:val="001A7BD6"/>
    <w:rsid w:val="001B0955"/>
    <w:rsid w:val="001B0AE2"/>
    <w:rsid w:val="001B0D0C"/>
    <w:rsid w:val="001B13F6"/>
    <w:rsid w:val="001B1462"/>
    <w:rsid w:val="001B21DE"/>
    <w:rsid w:val="001B22B5"/>
    <w:rsid w:val="001B3660"/>
    <w:rsid w:val="001B395C"/>
    <w:rsid w:val="001B4382"/>
    <w:rsid w:val="001B5FC6"/>
    <w:rsid w:val="001B70EC"/>
    <w:rsid w:val="001B763F"/>
    <w:rsid w:val="001B7FDF"/>
    <w:rsid w:val="001C041A"/>
    <w:rsid w:val="001C1DBD"/>
    <w:rsid w:val="001C34D4"/>
    <w:rsid w:val="001C3F17"/>
    <w:rsid w:val="001C4855"/>
    <w:rsid w:val="001C4AD2"/>
    <w:rsid w:val="001C4D38"/>
    <w:rsid w:val="001C604C"/>
    <w:rsid w:val="001C7028"/>
    <w:rsid w:val="001D0BBA"/>
    <w:rsid w:val="001D1927"/>
    <w:rsid w:val="001D23E8"/>
    <w:rsid w:val="001D36DD"/>
    <w:rsid w:val="001D47E6"/>
    <w:rsid w:val="001D4C7A"/>
    <w:rsid w:val="001E08D5"/>
    <w:rsid w:val="001E1657"/>
    <w:rsid w:val="001E1DC4"/>
    <w:rsid w:val="001E2DF6"/>
    <w:rsid w:val="001E38D2"/>
    <w:rsid w:val="001E3FA2"/>
    <w:rsid w:val="001E4B4C"/>
    <w:rsid w:val="001E4B65"/>
    <w:rsid w:val="001E5533"/>
    <w:rsid w:val="001F06CA"/>
    <w:rsid w:val="001F1452"/>
    <w:rsid w:val="001F1DBA"/>
    <w:rsid w:val="001F201B"/>
    <w:rsid w:val="001F29A7"/>
    <w:rsid w:val="001F2B8F"/>
    <w:rsid w:val="001F440C"/>
    <w:rsid w:val="001F5CD0"/>
    <w:rsid w:val="001F64C6"/>
    <w:rsid w:val="001F6FB1"/>
    <w:rsid w:val="001F72EB"/>
    <w:rsid w:val="00200748"/>
    <w:rsid w:val="00201272"/>
    <w:rsid w:val="00201339"/>
    <w:rsid w:val="0020374C"/>
    <w:rsid w:val="00206A10"/>
    <w:rsid w:val="002070F0"/>
    <w:rsid w:val="002079EB"/>
    <w:rsid w:val="00210BF7"/>
    <w:rsid w:val="00211B6E"/>
    <w:rsid w:val="0021714A"/>
    <w:rsid w:val="00217C1B"/>
    <w:rsid w:val="002200CC"/>
    <w:rsid w:val="00221FC9"/>
    <w:rsid w:val="002221F1"/>
    <w:rsid w:val="002234C0"/>
    <w:rsid w:val="00223AB5"/>
    <w:rsid w:val="00223BAE"/>
    <w:rsid w:val="002241B0"/>
    <w:rsid w:val="00226FE9"/>
    <w:rsid w:val="00230E76"/>
    <w:rsid w:val="00230F66"/>
    <w:rsid w:val="00231B68"/>
    <w:rsid w:val="0023232D"/>
    <w:rsid w:val="002330D8"/>
    <w:rsid w:val="002331F1"/>
    <w:rsid w:val="002339C8"/>
    <w:rsid w:val="002349BD"/>
    <w:rsid w:val="00234CDD"/>
    <w:rsid w:val="00237281"/>
    <w:rsid w:val="00237546"/>
    <w:rsid w:val="00237C85"/>
    <w:rsid w:val="00237DD4"/>
    <w:rsid w:val="00237DED"/>
    <w:rsid w:val="00237F23"/>
    <w:rsid w:val="00241242"/>
    <w:rsid w:val="00242E21"/>
    <w:rsid w:val="002439EA"/>
    <w:rsid w:val="00244D2E"/>
    <w:rsid w:val="00246AE6"/>
    <w:rsid w:val="00247BDA"/>
    <w:rsid w:val="0025092C"/>
    <w:rsid w:val="00251498"/>
    <w:rsid w:val="00251EB8"/>
    <w:rsid w:val="00252776"/>
    <w:rsid w:val="002530F1"/>
    <w:rsid w:val="00257D86"/>
    <w:rsid w:val="002600BF"/>
    <w:rsid w:val="002606D0"/>
    <w:rsid w:val="00261596"/>
    <w:rsid w:val="00261EE1"/>
    <w:rsid w:val="002635BF"/>
    <w:rsid w:val="00263911"/>
    <w:rsid w:val="00263994"/>
    <w:rsid w:val="00263B81"/>
    <w:rsid w:val="00263E7F"/>
    <w:rsid w:val="00264114"/>
    <w:rsid w:val="002652EE"/>
    <w:rsid w:val="00265935"/>
    <w:rsid w:val="002659B1"/>
    <w:rsid w:val="00266665"/>
    <w:rsid w:val="00266776"/>
    <w:rsid w:val="00266C8A"/>
    <w:rsid w:val="00267304"/>
    <w:rsid w:val="00267D62"/>
    <w:rsid w:val="00267E02"/>
    <w:rsid w:val="00267F9E"/>
    <w:rsid w:val="002706FC"/>
    <w:rsid w:val="0027120F"/>
    <w:rsid w:val="00272315"/>
    <w:rsid w:val="00273B34"/>
    <w:rsid w:val="0027588B"/>
    <w:rsid w:val="00276405"/>
    <w:rsid w:val="00277C2E"/>
    <w:rsid w:val="0028455B"/>
    <w:rsid w:val="00284906"/>
    <w:rsid w:val="00285262"/>
    <w:rsid w:val="00285330"/>
    <w:rsid w:val="00287437"/>
    <w:rsid w:val="0028745C"/>
    <w:rsid w:val="00287DB9"/>
    <w:rsid w:val="0029033B"/>
    <w:rsid w:val="002931E3"/>
    <w:rsid w:val="00293500"/>
    <w:rsid w:val="00293F74"/>
    <w:rsid w:val="00295094"/>
    <w:rsid w:val="002954BF"/>
    <w:rsid w:val="0029625C"/>
    <w:rsid w:val="002965A6"/>
    <w:rsid w:val="00296BC0"/>
    <w:rsid w:val="002979A7"/>
    <w:rsid w:val="002A01CE"/>
    <w:rsid w:val="002A028A"/>
    <w:rsid w:val="002A197F"/>
    <w:rsid w:val="002A2318"/>
    <w:rsid w:val="002A273A"/>
    <w:rsid w:val="002A31F9"/>
    <w:rsid w:val="002A784D"/>
    <w:rsid w:val="002B1672"/>
    <w:rsid w:val="002B3503"/>
    <w:rsid w:val="002B431D"/>
    <w:rsid w:val="002B5240"/>
    <w:rsid w:val="002B71E3"/>
    <w:rsid w:val="002B73D3"/>
    <w:rsid w:val="002B76A3"/>
    <w:rsid w:val="002C09A2"/>
    <w:rsid w:val="002C0FB9"/>
    <w:rsid w:val="002C1264"/>
    <w:rsid w:val="002C3511"/>
    <w:rsid w:val="002C3B55"/>
    <w:rsid w:val="002C40E0"/>
    <w:rsid w:val="002C4F00"/>
    <w:rsid w:val="002C59EF"/>
    <w:rsid w:val="002C5C7E"/>
    <w:rsid w:val="002C617B"/>
    <w:rsid w:val="002C6AEA"/>
    <w:rsid w:val="002D0575"/>
    <w:rsid w:val="002D2E20"/>
    <w:rsid w:val="002D2FBF"/>
    <w:rsid w:val="002D57AE"/>
    <w:rsid w:val="002D6F22"/>
    <w:rsid w:val="002D795E"/>
    <w:rsid w:val="002E034F"/>
    <w:rsid w:val="002E054B"/>
    <w:rsid w:val="002E0EC6"/>
    <w:rsid w:val="002E1D2C"/>
    <w:rsid w:val="002E27D2"/>
    <w:rsid w:val="002E43A8"/>
    <w:rsid w:val="002E4895"/>
    <w:rsid w:val="002E60E0"/>
    <w:rsid w:val="002E75E4"/>
    <w:rsid w:val="002E7C25"/>
    <w:rsid w:val="002F042D"/>
    <w:rsid w:val="002F1860"/>
    <w:rsid w:val="002F31CD"/>
    <w:rsid w:val="002F4649"/>
    <w:rsid w:val="002F47F3"/>
    <w:rsid w:val="002F4E41"/>
    <w:rsid w:val="002F5608"/>
    <w:rsid w:val="002F572B"/>
    <w:rsid w:val="0030176A"/>
    <w:rsid w:val="00301A7C"/>
    <w:rsid w:val="00302D8B"/>
    <w:rsid w:val="0030448B"/>
    <w:rsid w:val="00304B88"/>
    <w:rsid w:val="00305F56"/>
    <w:rsid w:val="00307580"/>
    <w:rsid w:val="00311D19"/>
    <w:rsid w:val="00311FC1"/>
    <w:rsid w:val="0031472C"/>
    <w:rsid w:val="0031485C"/>
    <w:rsid w:val="0031497F"/>
    <w:rsid w:val="00315025"/>
    <w:rsid w:val="00316023"/>
    <w:rsid w:val="003200A6"/>
    <w:rsid w:val="003205BB"/>
    <w:rsid w:val="003207D6"/>
    <w:rsid w:val="00320A48"/>
    <w:rsid w:val="00320A91"/>
    <w:rsid w:val="00320F42"/>
    <w:rsid w:val="00323ECA"/>
    <w:rsid w:val="0032415C"/>
    <w:rsid w:val="0032516B"/>
    <w:rsid w:val="003260F9"/>
    <w:rsid w:val="00326CE1"/>
    <w:rsid w:val="0033060B"/>
    <w:rsid w:val="00330837"/>
    <w:rsid w:val="0033205B"/>
    <w:rsid w:val="00332227"/>
    <w:rsid w:val="0033403F"/>
    <w:rsid w:val="00334A31"/>
    <w:rsid w:val="00334B4C"/>
    <w:rsid w:val="00335904"/>
    <w:rsid w:val="00336EF8"/>
    <w:rsid w:val="00337251"/>
    <w:rsid w:val="00337F7C"/>
    <w:rsid w:val="003434F6"/>
    <w:rsid w:val="00344F57"/>
    <w:rsid w:val="00345731"/>
    <w:rsid w:val="003469C6"/>
    <w:rsid w:val="00346DA4"/>
    <w:rsid w:val="0034776F"/>
    <w:rsid w:val="00350A48"/>
    <w:rsid w:val="003518BA"/>
    <w:rsid w:val="003528EE"/>
    <w:rsid w:val="00352FBA"/>
    <w:rsid w:val="003560B2"/>
    <w:rsid w:val="0036358B"/>
    <w:rsid w:val="00365036"/>
    <w:rsid w:val="00367A54"/>
    <w:rsid w:val="003716CB"/>
    <w:rsid w:val="00372D13"/>
    <w:rsid w:val="003736E2"/>
    <w:rsid w:val="00373F86"/>
    <w:rsid w:val="00374978"/>
    <w:rsid w:val="00375841"/>
    <w:rsid w:val="00375D1C"/>
    <w:rsid w:val="00377B45"/>
    <w:rsid w:val="00383584"/>
    <w:rsid w:val="00385EDA"/>
    <w:rsid w:val="0039183C"/>
    <w:rsid w:val="00391904"/>
    <w:rsid w:val="00391983"/>
    <w:rsid w:val="00393F21"/>
    <w:rsid w:val="00395CF3"/>
    <w:rsid w:val="003A00DA"/>
    <w:rsid w:val="003A0818"/>
    <w:rsid w:val="003A2E8B"/>
    <w:rsid w:val="003A3B7D"/>
    <w:rsid w:val="003A45F7"/>
    <w:rsid w:val="003A4793"/>
    <w:rsid w:val="003B122E"/>
    <w:rsid w:val="003B2575"/>
    <w:rsid w:val="003B3293"/>
    <w:rsid w:val="003B3FE2"/>
    <w:rsid w:val="003B58CF"/>
    <w:rsid w:val="003B5B20"/>
    <w:rsid w:val="003B6AD1"/>
    <w:rsid w:val="003B771E"/>
    <w:rsid w:val="003C0F90"/>
    <w:rsid w:val="003C40F8"/>
    <w:rsid w:val="003C570C"/>
    <w:rsid w:val="003C5D80"/>
    <w:rsid w:val="003C5F14"/>
    <w:rsid w:val="003C607C"/>
    <w:rsid w:val="003C799D"/>
    <w:rsid w:val="003D0998"/>
    <w:rsid w:val="003D0BF0"/>
    <w:rsid w:val="003D0CA9"/>
    <w:rsid w:val="003D1376"/>
    <w:rsid w:val="003D2A1A"/>
    <w:rsid w:val="003D6CF4"/>
    <w:rsid w:val="003D73A7"/>
    <w:rsid w:val="003D74C0"/>
    <w:rsid w:val="003E1F32"/>
    <w:rsid w:val="003E35AE"/>
    <w:rsid w:val="003E3EC5"/>
    <w:rsid w:val="003E66AA"/>
    <w:rsid w:val="003E6BEB"/>
    <w:rsid w:val="003E7D26"/>
    <w:rsid w:val="003F0CC6"/>
    <w:rsid w:val="003F10FE"/>
    <w:rsid w:val="003F1401"/>
    <w:rsid w:val="003F1923"/>
    <w:rsid w:val="003F21C3"/>
    <w:rsid w:val="003F25A0"/>
    <w:rsid w:val="003F25E7"/>
    <w:rsid w:val="003F5669"/>
    <w:rsid w:val="00401692"/>
    <w:rsid w:val="00401EFD"/>
    <w:rsid w:val="00402A27"/>
    <w:rsid w:val="00403DF4"/>
    <w:rsid w:val="004068B6"/>
    <w:rsid w:val="00406D68"/>
    <w:rsid w:val="00407D9B"/>
    <w:rsid w:val="00410ACA"/>
    <w:rsid w:val="004128B1"/>
    <w:rsid w:val="00413A9A"/>
    <w:rsid w:val="00414850"/>
    <w:rsid w:val="004154A9"/>
    <w:rsid w:val="004155E7"/>
    <w:rsid w:val="00416251"/>
    <w:rsid w:val="00420DF3"/>
    <w:rsid w:val="00420EF5"/>
    <w:rsid w:val="00421244"/>
    <w:rsid w:val="00421C49"/>
    <w:rsid w:val="00422097"/>
    <w:rsid w:val="004220A6"/>
    <w:rsid w:val="00422575"/>
    <w:rsid w:val="00424823"/>
    <w:rsid w:val="0042529F"/>
    <w:rsid w:val="00425BC1"/>
    <w:rsid w:val="00432E63"/>
    <w:rsid w:val="004333DF"/>
    <w:rsid w:val="00433569"/>
    <w:rsid w:val="0043501D"/>
    <w:rsid w:val="0043511C"/>
    <w:rsid w:val="004360AC"/>
    <w:rsid w:val="0044394E"/>
    <w:rsid w:val="00443CDC"/>
    <w:rsid w:val="00445179"/>
    <w:rsid w:val="00447726"/>
    <w:rsid w:val="00447B7D"/>
    <w:rsid w:val="00447F25"/>
    <w:rsid w:val="00450F4C"/>
    <w:rsid w:val="0045374D"/>
    <w:rsid w:val="00453EAB"/>
    <w:rsid w:val="0045471E"/>
    <w:rsid w:val="0045502F"/>
    <w:rsid w:val="00455565"/>
    <w:rsid w:val="00455A62"/>
    <w:rsid w:val="00456528"/>
    <w:rsid w:val="00456EF1"/>
    <w:rsid w:val="00457FCA"/>
    <w:rsid w:val="00463326"/>
    <w:rsid w:val="00463884"/>
    <w:rsid w:val="00464599"/>
    <w:rsid w:val="0046582E"/>
    <w:rsid w:val="00465BF0"/>
    <w:rsid w:val="004661EF"/>
    <w:rsid w:val="004714B0"/>
    <w:rsid w:val="00472B46"/>
    <w:rsid w:val="0047306D"/>
    <w:rsid w:val="00473A50"/>
    <w:rsid w:val="00477AA7"/>
    <w:rsid w:val="0048129F"/>
    <w:rsid w:val="00481A17"/>
    <w:rsid w:val="00482A6C"/>
    <w:rsid w:val="004858E7"/>
    <w:rsid w:val="00486E6B"/>
    <w:rsid w:val="00487539"/>
    <w:rsid w:val="00487BCC"/>
    <w:rsid w:val="0049008E"/>
    <w:rsid w:val="00491852"/>
    <w:rsid w:val="004918F8"/>
    <w:rsid w:val="00492F04"/>
    <w:rsid w:val="004938E5"/>
    <w:rsid w:val="00494E2C"/>
    <w:rsid w:val="00495056"/>
    <w:rsid w:val="00496D70"/>
    <w:rsid w:val="00497CB1"/>
    <w:rsid w:val="004A039D"/>
    <w:rsid w:val="004A0E49"/>
    <w:rsid w:val="004A204E"/>
    <w:rsid w:val="004A457A"/>
    <w:rsid w:val="004A47B5"/>
    <w:rsid w:val="004A6ED6"/>
    <w:rsid w:val="004A7E95"/>
    <w:rsid w:val="004B10C8"/>
    <w:rsid w:val="004B26F8"/>
    <w:rsid w:val="004B3EDB"/>
    <w:rsid w:val="004B649F"/>
    <w:rsid w:val="004B7E68"/>
    <w:rsid w:val="004C0B9D"/>
    <w:rsid w:val="004C0CB1"/>
    <w:rsid w:val="004C2EE5"/>
    <w:rsid w:val="004C36E8"/>
    <w:rsid w:val="004C4694"/>
    <w:rsid w:val="004C4B1F"/>
    <w:rsid w:val="004C562C"/>
    <w:rsid w:val="004C61FD"/>
    <w:rsid w:val="004C7BF8"/>
    <w:rsid w:val="004D024A"/>
    <w:rsid w:val="004D0E68"/>
    <w:rsid w:val="004D1389"/>
    <w:rsid w:val="004D1A3D"/>
    <w:rsid w:val="004D2732"/>
    <w:rsid w:val="004D3E0C"/>
    <w:rsid w:val="004D5AFF"/>
    <w:rsid w:val="004D68E9"/>
    <w:rsid w:val="004E0BD0"/>
    <w:rsid w:val="004E209F"/>
    <w:rsid w:val="004E239E"/>
    <w:rsid w:val="004E3DC0"/>
    <w:rsid w:val="004E41A5"/>
    <w:rsid w:val="004E562B"/>
    <w:rsid w:val="004E692D"/>
    <w:rsid w:val="004E6D25"/>
    <w:rsid w:val="004E7625"/>
    <w:rsid w:val="004E784E"/>
    <w:rsid w:val="004E7CA7"/>
    <w:rsid w:val="004E7E82"/>
    <w:rsid w:val="004F0D77"/>
    <w:rsid w:val="004F2ED2"/>
    <w:rsid w:val="004F434D"/>
    <w:rsid w:val="004F5F97"/>
    <w:rsid w:val="004F6412"/>
    <w:rsid w:val="004F6786"/>
    <w:rsid w:val="004F70F0"/>
    <w:rsid w:val="004F7B9F"/>
    <w:rsid w:val="005003D7"/>
    <w:rsid w:val="0050046D"/>
    <w:rsid w:val="005013BF"/>
    <w:rsid w:val="005021E0"/>
    <w:rsid w:val="0050314E"/>
    <w:rsid w:val="0050318B"/>
    <w:rsid w:val="00505084"/>
    <w:rsid w:val="00505573"/>
    <w:rsid w:val="00505DF6"/>
    <w:rsid w:val="005064D5"/>
    <w:rsid w:val="0050777F"/>
    <w:rsid w:val="0051127F"/>
    <w:rsid w:val="00511389"/>
    <w:rsid w:val="0051161E"/>
    <w:rsid w:val="005122B1"/>
    <w:rsid w:val="005134F2"/>
    <w:rsid w:val="00517923"/>
    <w:rsid w:val="005210A9"/>
    <w:rsid w:val="005218D1"/>
    <w:rsid w:val="00521A29"/>
    <w:rsid w:val="00522101"/>
    <w:rsid w:val="00524EA3"/>
    <w:rsid w:val="005251BC"/>
    <w:rsid w:val="00525257"/>
    <w:rsid w:val="005269AD"/>
    <w:rsid w:val="00526BCE"/>
    <w:rsid w:val="00526E2A"/>
    <w:rsid w:val="00527AA5"/>
    <w:rsid w:val="00527B58"/>
    <w:rsid w:val="005303BE"/>
    <w:rsid w:val="00531CB1"/>
    <w:rsid w:val="0053379F"/>
    <w:rsid w:val="00533CD5"/>
    <w:rsid w:val="00536129"/>
    <w:rsid w:val="00537A4C"/>
    <w:rsid w:val="0054021F"/>
    <w:rsid w:val="005404F9"/>
    <w:rsid w:val="00540FAA"/>
    <w:rsid w:val="00545372"/>
    <w:rsid w:val="00546E8D"/>
    <w:rsid w:val="00547CB8"/>
    <w:rsid w:val="005517AE"/>
    <w:rsid w:val="00552186"/>
    <w:rsid w:val="00554264"/>
    <w:rsid w:val="00554C47"/>
    <w:rsid w:val="0055574F"/>
    <w:rsid w:val="00556B0D"/>
    <w:rsid w:val="00556ED6"/>
    <w:rsid w:val="00562702"/>
    <w:rsid w:val="005631CF"/>
    <w:rsid w:val="00567F89"/>
    <w:rsid w:val="00570D20"/>
    <w:rsid w:val="00571C38"/>
    <w:rsid w:val="00574720"/>
    <w:rsid w:val="00574763"/>
    <w:rsid w:val="0057492D"/>
    <w:rsid w:val="00576F95"/>
    <w:rsid w:val="005807D1"/>
    <w:rsid w:val="00582EBD"/>
    <w:rsid w:val="00583B7B"/>
    <w:rsid w:val="00583FF4"/>
    <w:rsid w:val="00584021"/>
    <w:rsid w:val="005841A2"/>
    <w:rsid w:val="00584D8B"/>
    <w:rsid w:val="00585216"/>
    <w:rsid w:val="00585224"/>
    <w:rsid w:val="0058619B"/>
    <w:rsid w:val="00591329"/>
    <w:rsid w:val="00591A79"/>
    <w:rsid w:val="00591C11"/>
    <w:rsid w:val="00591CFF"/>
    <w:rsid w:val="00594A88"/>
    <w:rsid w:val="00594CC4"/>
    <w:rsid w:val="00595346"/>
    <w:rsid w:val="00597097"/>
    <w:rsid w:val="00597957"/>
    <w:rsid w:val="005979D3"/>
    <w:rsid w:val="005A0C60"/>
    <w:rsid w:val="005A1955"/>
    <w:rsid w:val="005A2EEA"/>
    <w:rsid w:val="005A5209"/>
    <w:rsid w:val="005A560A"/>
    <w:rsid w:val="005A56ED"/>
    <w:rsid w:val="005A64ED"/>
    <w:rsid w:val="005B05A7"/>
    <w:rsid w:val="005B07EB"/>
    <w:rsid w:val="005B1BEA"/>
    <w:rsid w:val="005B21B6"/>
    <w:rsid w:val="005B312F"/>
    <w:rsid w:val="005B43B8"/>
    <w:rsid w:val="005B4779"/>
    <w:rsid w:val="005B5598"/>
    <w:rsid w:val="005B5D2A"/>
    <w:rsid w:val="005B5D50"/>
    <w:rsid w:val="005B6483"/>
    <w:rsid w:val="005B648E"/>
    <w:rsid w:val="005B794E"/>
    <w:rsid w:val="005B7A4E"/>
    <w:rsid w:val="005B7B0F"/>
    <w:rsid w:val="005B7F4B"/>
    <w:rsid w:val="005C3B9C"/>
    <w:rsid w:val="005C3C03"/>
    <w:rsid w:val="005C3ED6"/>
    <w:rsid w:val="005C54CA"/>
    <w:rsid w:val="005C57EB"/>
    <w:rsid w:val="005C5CAD"/>
    <w:rsid w:val="005C7E89"/>
    <w:rsid w:val="005D0CBF"/>
    <w:rsid w:val="005D1559"/>
    <w:rsid w:val="005D20F5"/>
    <w:rsid w:val="005D2DEC"/>
    <w:rsid w:val="005D2F93"/>
    <w:rsid w:val="005D3692"/>
    <w:rsid w:val="005D4675"/>
    <w:rsid w:val="005D578A"/>
    <w:rsid w:val="005D7068"/>
    <w:rsid w:val="005D7C2C"/>
    <w:rsid w:val="005E0F37"/>
    <w:rsid w:val="005E2395"/>
    <w:rsid w:val="005E24F8"/>
    <w:rsid w:val="005E356F"/>
    <w:rsid w:val="005E3898"/>
    <w:rsid w:val="005E38D1"/>
    <w:rsid w:val="005E3D76"/>
    <w:rsid w:val="005E44A5"/>
    <w:rsid w:val="005E5A69"/>
    <w:rsid w:val="005E6B93"/>
    <w:rsid w:val="005E6C91"/>
    <w:rsid w:val="005E7AF2"/>
    <w:rsid w:val="005F016A"/>
    <w:rsid w:val="005F1384"/>
    <w:rsid w:val="005F6033"/>
    <w:rsid w:val="005F6F39"/>
    <w:rsid w:val="005F7179"/>
    <w:rsid w:val="005F71DA"/>
    <w:rsid w:val="006004A6"/>
    <w:rsid w:val="00601170"/>
    <w:rsid w:val="00601798"/>
    <w:rsid w:val="006037F2"/>
    <w:rsid w:val="00605233"/>
    <w:rsid w:val="00605409"/>
    <w:rsid w:val="0060575D"/>
    <w:rsid w:val="0060698C"/>
    <w:rsid w:val="00611448"/>
    <w:rsid w:val="00611516"/>
    <w:rsid w:val="00611B45"/>
    <w:rsid w:val="00612F9A"/>
    <w:rsid w:val="0061445C"/>
    <w:rsid w:val="00614BC4"/>
    <w:rsid w:val="006150FE"/>
    <w:rsid w:val="00616819"/>
    <w:rsid w:val="00620CEC"/>
    <w:rsid w:val="006218CB"/>
    <w:rsid w:val="00622177"/>
    <w:rsid w:val="0062273E"/>
    <w:rsid w:val="00622A84"/>
    <w:rsid w:val="006237C2"/>
    <w:rsid w:val="0062402B"/>
    <w:rsid w:val="006240C2"/>
    <w:rsid w:val="0062603C"/>
    <w:rsid w:val="00626A0D"/>
    <w:rsid w:val="00632453"/>
    <w:rsid w:val="006346E0"/>
    <w:rsid w:val="00634B7D"/>
    <w:rsid w:val="006378B6"/>
    <w:rsid w:val="006402DE"/>
    <w:rsid w:val="00641569"/>
    <w:rsid w:val="0064194D"/>
    <w:rsid w:val="00642430"/>
    <w:rsid w:val="006426D8"/>
    <w:rsid w:val="006429C7"/>
    <w:rsid w:val="006436F2"/>
    <w:rsid w:val="00643AA5"/>
    <w:rsid w:val="00646762"/>
    <w:rsid w:val="006468A7"/>
    <w:rsid w:val="006473F8"/>
    <w:rsid w:val="00650064"/>
    <w:rsid w:val="006514CD"/>
    <w:rsid w:val="00653DB4"/>
    <w:rsid w:val="006561E3"/>
    <w:rsid w:val="00660DD7"/>
    <w:rsid w:val="00661A33"/>
    <w:rsid w:val="00663142"/>
    <w:rsid w:val="00663C4A"/>
    <w:rsid w:val="00663FD8"/>
    <w:rsid w:val="00664C95"/>
    <w:rsid w:val="00667531"/>
    <w:rsid w:val="00667954"/>
    <w:rsid w:val="0067020B"/>
    <w:rsid w:val="00670818"/>
    <w:rsid w:val="00671048"/>
    <w:rsid w:val="00675D9E"/>
    <w:rsid w:val="00675F4E"/>
    <w:rsid w:val="00681866"/>
    <w:rsid w:val="00687B76"/>
    <w:rsid w:val="006901A5"/>
    <w:rsid w:val="00690FDE"/>
    <w:rsid w:val="00691BC3"/>
    <w:rsid w:val="0069200F"/>
    <w:rsid w:val="0069254D"/>
    <w:rsid w:val="00694F70"/>
    <w:rsid w:val="00695216"/>
    <w:rsid w:val="0069539B"/>
    <w:rsid w:val="006A1821"/>
    <w:rsid w:val="006A1AAE"/>
    <w:rsid w:val="006A1BCE"/>
    <w:rsid w:val="006A21A3"/>
    <w:rsid w:val="006A6CAA"/>
    <w:rsid w:val="006A724C"/>
    <w:rsid w:val="006B0A6B"/>
    <w:rsid w:val="006B1BC6"/>
    <w:rsid w:val="006B6346"/>
    <w:rsid w:val="006C02EB"/>
    <w:rsid w:val="006C03CF"/>
    <w:rsid w:val="006C19A4"/>
    <w:rsid w:val="006C3654"/>
    <w:rsid w:val="006C4E27"/>
    <w:rsid w:val="006C5116"/>
    <w:rsid w:val="006C55D5"/>
    <w:rsid w:val="006C69DE"/>
    <w:rsid w:val="006C750A"/>
    <w:rsid w:val="006C7AAD"/>
    <w:rsid w:val="006C7E0F"/>
    <w:rsid w:val="006D0E09"/>
    <w:rsid w:val="006D0E6A"/>
    <w:rsid w:val="006D2D2F"/>
    <w:rsid w:val="006D6599"/>
    <w:rsid w:val="006D6CD2"/>
    <w:rsid w:val="006D708D"/>
    <w:rsid w:val="006E0018"/>
    <w:rsid w:val="006E16AC"/>
    <w:rsid w:val="006E28A9"/>
    <w:rsid w:val="006E2FCB"/>
    <w:rsid w:val="006E3A59"/>
    <w:rsid w:val="006E54D9"/>
    <w:rsid w:val="006E78A0"/>
    <w:rsid w:val="006F00EC"/>
    <w:rsid w:val="006F0152"/>
    <w:rsid w:val="006F3283"/>
    <w:rsid w:val="006F400F"/>
    <w:rsid w:val="006F404F"/>
    <w:rsid w:val="006F4200"/>
    <w:rsid w:val="006F5234"/>
    <w:rsid w:val="006F52C7"/>
    <w:rsid w:val="006F5414"/>
    <w:rsid w:val="006F5FD4"/>
    <w:rsid w:val="006F67FB"/>
    <w:rsid w:val="006F68D3"/>
    <w:rsid w:val="006F7F96"/>
    <w:rsid w:val="007000E9"/>
    <w:rsid w:val="00700143"/>
    <w:rsid w:val="0070189F"/>
    <w:rsid w:val="007022A3"/>
    <w:rsid w:val="00702905"/>
    <w:rsid w:val="00702A48"/>
    <w:rsid w:val="007030C2"/>
    <w:rsid w:val="00703D5C"/>
    <w:rsid w:val="007040E5"/>
    <w:rsid w:val="00705ED3"/>
    <w:rsid w:val="00705F5F"/>
    <w:rsid w:val="00705FE6"/>
    <w:rsid w:val="00707622"/>
    <w:rsid w:val="00707BB7"/>
    <w:rsid w:val="00710116"/>
    <w:rsid w:val="00711ACA"/>
    <w:rsid w:val="007128F4"/>
    <w:rsid w:val="00713187"/>
    <w:rsid w:val="00714664"/>
    <w:rsid w:val="007163F6"/>
    <w:rsid w:val="00717F3D"/>
    <w:rsid w:val="0072232F"/>
    <w:rsid w:val="00722A54"/>
    <w:rsid w:val="007241D5"/>
    <w:rsid w:val="007246FE"/>
    <w:rsid w:val="0072651A"/>
    <w:rsid w:val="00726E53"/>
    <w:rsid w:val="00730959"/>
    <w:rsid w:val="00730A11"/>
    <w:rsid w:val="00731D3B"/>
    <w:rsid w:val="007332AF"/>
    <w:rsid w:val="00734C2F"/>
    <w:rsid w:val="00734D35"/>
    <w:rsid w:val="00736BFA"/>
    <w:rsid w:val="007401A0"/>
    <w:rsid w:val="00740917"/>
    <w:rsid w:val="00740F7A"/>
    <w:rsid w:val="007420B8"/>
    <w:rsid w:val="00742818"/>
    <w:rsid w:val="007437C4"/>
    <w:rsid w:val="007446EB"/>
    <w:rsid w:val="00744E16"/>
    <w:rsid w:val="0074524F"/>
    <w:rsid w:val="00745A06"/>
    <w:rsid w:val="00746686"/>
    <w:rsid w:val="00747657"/>
    <w:rsid w:val="00747E33"/>
    <w:rsid w:val="00750AA9"/>
    <w:rsid w:val="00750F49"/>
    <w:rsid w:val="00750F70"/>
    <w:rsid w:val="0075129F"/>
    <w:rsid w:val="00752728"/>
    <w:rsid w:val="007535A9"/>
    <w:rsid w:val="00754E0D"/>
    <w:rsid w:val="007559E0"/>
    <w:rsid w:val="007560F6"/>
    <w:rsid w:val="00757128"/>
    <w:rsid w:val="0076140E"/>
    <w:rsid w:val="00761B3F"/>
    <w:rsid w:val="007621B3"/>
    <w:rsid w:val="0076473A"/>
    <w:rsid w:val="00765DC8"/>
    <w:rsid w:val="0076697E"/>
    <w:rsid w:val="007705E4"/>
    <w:rsid w:val="007722E7"/>
    <w:rsid w:val="007735EF"/>
    <w:rsid w:val="00773786"/>
    <w:rsid w:val="00774801"/>
    <w:rsid w:val="0077549A"/>
    <w:rsid w:val="00775D2A"/>
    <w:rsid w:val="00776585"/>
    <w:rsid w:val="007800CB"/>
    <w:rsid w:val="00781DE8"/>
    <w:rsid w:val="00782583"/>
    <w:rsid w:val="007846F6"/>
    <w:rsid w:val="00786A3C"/>
    <w:rsid w:val="00786BA7"/>
    <w:rsid w:val="00786DB2"/>
    <w:rsid w:val="00786F4C"/>
    <w:rsid w:val="007876DE"/>
    <w:rsid w:val="00787E65"/>
    <w:rsid w:val="00787F2E"/>
    <w:rsid w:val="007912C4"/>
    <w:rsid w:val="00791539"/>
    <w:rsid w:val="0079268E"/>
    <w:rsid w:val="00795B58"/>
    <w:rsid w:val="007966AF"/>
    <w:rsid w:val="00797648"/>
    <w:rsid w:val="00797C97"/>
    <w:rsid w:val="007A0D4F"/>
    <w:rsid w:val="007A1189"/>
    <w:rsid w:val="007A3B04"/>
    <w:rsid w:val="007A3D7D"/>
    <w:rsid w:val="007A3E9A"/>
    <w:rsid w:val="007A54C4"/>
    <w:rsid w:val="007A7B07"/>
    <w:rsid w:val="007B05AC"/>
    <w:rsid w:val="007B0F82"/>
    <w:rsid w:val="007B1165"/>
    <w:rsid w:val="007B15DB"/>
    <w:rsid w:val="007B40B9"/>
    <w:rsid w:val="007B508D"/>
    <w:rsid w:val="007B5F7D"/>
    <w:rsid w:val="007B6318"/>
    <w:rsid w:val="007B6A63"/>
    <w:rsid w:val="007B7966"/>
    <w:rsid w:val="007B7A0B"/>
    <w:rsid w:val="007C01A9"/>
    <w:rsid w:val="007C1420"/>
    <w:rsid w:val="007C1D07"/>
    <w:rsid w:val="007C24D6"/>
    <w:rsid w:val="007C31F9"/>
    <w:rsid w:val="007C414F"/>
    <w:rsid w:val="007C506E"/>
    <w:rsid w:val="007C5AF7"/>
    <w:rsid w:val="007C5F4C"/>
    <w:rsid w:val="007C74CE"/>
    <w:rsid w:val="007D12AD"/>
    <w:rsid w:val="007D1C86"/>
    <w:rsid w:val="007D20CF"/>
    <w:rsid w:val="007D3229"/>
    <w:rsid w:val="007D3294"/>
    <w:rsid w:val="007D4C79"/>
    <w:rsid w:val="007D6935"/>
    <w:rsid w:val="007D69F9"/>
    <w:rsid w:val="007D6B70"/>
    <w:rsid w:val="007E0B82"/>
    <w:rsid w:val="007E1802"/>
    <w:rsid w:val="007E2474"/>
    <w:rsid w:val="007E280F"/>
    <w:rsid w:val="007E319C"/>
    <w:rsid w:val="007E4282"/>
    <w:rsid w:val="007F21AA"/>
    <w:rsid w:val="007F26A3"/>
    <w:rsid w:val="007F2FBD"/>
    <w:rsid w:val="007F33B1"/>
    <w:rsid w:val="007F5087"/>
    <w:rsid w:val="007F600A"/>
    <w:rsid w:val="007F6350"/>
    <w:rsid w:val="00800FB1"/>
    <w:rsid w:val="00801E16"/>
    <w:rsid w:val="0080245F"/>
    <w:rsid w:val="00802AA5"/>
    <w:rsid w:val="008031E2"/>
    <w:rsid w:val="00803A16"/>
    <w:rsid w:val="008049F3"/>
    <w:rsid w:val="008108FE"/>
    <w:rsid w:val="00811D4E"/>
    <w:rsid w:val="008120A9"/>
    <w:rsid w:val="0081267B"/>
    <w:rsid w:val="00813683"/>
    <w:rsid w:val="00813F75"/>
    <w:rsid w:val="008140C1"/>
    <w:rsid w:val="00815611"/>
    <w:rsid w:val="00817F74"/>
    <w:rsid w:val="00820AF3"/>
    <w:rsid w:val="00823CAA"/>
    <w:rsid w:val="008241B7"/>
    <w:rsid w:val="0082516C"/>
    <w:rsid w:val="008253FA"/>
    <w:rsid w:val="0082635C"/>
    <w:rsid w:val="00830D95"/>
    <w:rsid w:val="008322A8"/>
    <w:rsid w:val="008324B7"/>
    <w:rsid w:val="00832E69"/>
    <w:rsid w:val="00832ED1"/>
    <w:rsid w:val="008330FF"/>
    <w:rsid w:val="00833AC1"/>
    <w:rsid w:val="00840B62"/>
    <w:rsid w:val="00842C0C"/>
    <w:rsid w:val="00842EE5"/>
    <w:rsid w:val="0084379C"/>
    <w:rsid w:val="00843AD5"/>
    <w:rsid w:val="008455D5"/>
    <w:rsid w:val="00850CA0"/>
    <w:rsid w:val="008522ED"/>
    <w:rsid w:val="008529A7"/>
    <w:rsid w:val="00852A28"/>
    <w:rsid w:val="00852FA4"/>
    <w:rsid w:val="00853CC5"/>
    <w:rsid w:val="00854010"/>
    <w:rsid w:val="008556E0"/>
    <w:rsid w:val="00856A99"/>
    <w:rsid w:val="00856E68"/>
    <w:rsid w:val="00857F0E"/>
    <w:rsid w:val="008602B8"/>
    <w:rsid w:val="00861866"/>
    <w:rsid w:val="008618B9"/>
    <w:rsid w:val="00863D22"/>
    <w:rsid w:val="008647F9"/>
    <w:rsid w:val="0086562C"/>
    <w:rsid w:val="00866CEF"/>
    <w:rsid w:val="00866F87"/>
    <w:rsid w:val="008705E4"/>
    <w:rsid w:val="00870D78"/>
    <w:rsid w:val="00871951"/>
    <w:rsid w:val="00872A02"/>
    <w:rsid w:val="0087540B"/>
    <w:rsid w:val="00875A87"/>
    <w:rsid w:val="00877CD3"/>
    <w:rsid w:val="0088054B"/>
    <w:rsid w:val="00884F74"/>
    <w:rsid w:val="0088798A"/>
    <w:rsid w:val="0089099B"/>
    <w:rsid w:val="0089180F"/>
    <w:rsid w:val="00893D78"/>
    <w:rsid w:val="008954F1"/>
    <w:rsid w:val="00896137"/>
    <w:rsid w:val="0089776A"/>
    <w:rsid w:val="00897E41"/>
    <w:rsid w:val="008A1569"/>
    <w:rsid w:val="008A1974"/>
    <w:rsid w:val="008A25E1"/>
    <w:rsid w:val="008A2969"/>
    <w:rsid w:val="008A4616"/>
    <w:rsid w:val="008A49E3"/>
    <w:rsid w:val="008A52D7"/>
    <w:rsid w:val="008A55BB"/>
    <w:rsid w:val="008A5D15"/>
    <w:rsid w:val="008A6EFA"/>
    <w:rsid w:val="008B22A5"/>
    <w:rsid w:val="008B2D8A"/>
    <w:rsid w:val="008B4858"/>
    <w:rsid w:val="008B51AD"/>
    <w:rsid w:val="008B6022"/>
    <w:rsid w:val="008B6600"/>
    <w:rsid w:val="008B6773"/>
    <w:rsid w:val="008B7309"/>
    <w:rsid w:val="008C0546"/>
    <w:rsid w:val="008C34FD"/>
    <w:rsid w:val="008C4861"/>
    <w:rsid w:val="008C7DBE"/>
    <w:rsid w:val="008C7E83"/>
    <w:rsid w:val="008D2408"/>
    <w:rsid w:val="008D2F77"/>
    <w:rsid w:val="008D4609"/>
    <w:rsid w:val="008D5E08"/>
    <w:rsid w:val="008D62FF"/>
    <w:rsid w:val="008D7D96"/>
    <w:rsid w:val="008E1405"/>
    <w:rsid w:val="008E467E"/>
    <w:rsid w:val="008E4FFE"/>
    <w:rsid w:val="008E572D"/>
    <w:rsid w:val="008F0530"/>
    <w:rsid w:val="008F764C"/>
    <w:rsid w:val="00900427"/>
    <w:rsid w:val="00900473"/>
    <w:rsid w:val="009014BF"/>
    <w:rsid w:val="009016F7"/>
    <w:rsid w:val="00901806"/>
    <w:rsid w:val="0090403D"/>
    <w:rsid w:val="00904472"/>
    <w:rsid w:val="00905534"/>
    <w:rsid w:val="00905602"/>
    <w:rsid w:val="00906735"/>
    <w:rsid w:val="0091059D"/>
    <w:rsid w:val="00911D5A"/>
    <w:rsid w:val="00913BCF"/>
    <w:rsid w:val="00913EF6"/>
    <w:rsid w:val="00916BAE"/>
    <w:rsid w:val="00921F47"/>
    <w:rsid w:val="0092218C"/>
    <w:rsid w:val="00922615"/>
    <w:rsid w:val="00923720"/>
    <w:rsid w:val="009241DA"/>
    <w:rsid w:val="00926038"/>
    <w:rsid w:val="009321E1"/>
    <w:rsid w:val="009322E8"/>
    <w:rsid w:val="00932F80"/>
    <w:rsid w:val="00933D01"/>
    <w:rsid w:val="00933E27"/>
    <w:rsid w:val="00934C38"/>
    <w:rsid w:val="00934D39"/>
    <w:rsid w:val="00937172"/>
    <w:rsid w:val="0093718C"/>
    <w:rsid w:val="00941109"/>
    <w:rsid w:val="00941A68"/>
    <w:rsid w:val="0094305F"/>
    <w:rsid w:val="0094508C"/>
    <w:rsid w:val="00945FCB"/>
    <w:rsid w:val="009463AF"/>
    <w:rsid w:val="009478E2"/>
    <w:rsid w:val="009511C8"/>
    <w:rsid w:val="009524D3"/>
    <w:rsid w:val="00952AE2"/>
    <w:rsid w:val="00952EA9"/>
    <w:rsid w:val="0095374D"/>
    <w:rsid w:val="00954AFD"/>
    <w:rsid w:val="00955F9F"/>
    <w:rsid w:val="0095619D"/>
    <w:rsid w:val="0096121B"/>
    <w:rsid w:val="00961574"/>
    <w:rsid w:val="00961957"/>
    <w:rsid w:val="0096428E"/>
    <w:rsid w:val="00964BCB"/>
    <w:rsid w:val="00965090"/>
    <w:rsid w:val="0096679D"/>
    <w:rsid w:val="00971403"/>
    <w:rsid w:val="0097212C"/>
    <w:rsid w:val="0097419A"/>
    <w:rsid w:val="0097591E"/>
    <w:rsid w:val="0098176E"/>
    <w:rsid w:val="009820BA"/>
    <w:rsid w:val="00985234"/>
    <w:rsid w:val="00985B76"/>
    <w:rsid w:val="00987C56"/>
    <w:rsid w:val="009914E0"/>
    <w:rsid w:val="00992239"/>
    <w:rsid w:val="00992E03"/>
    <w:rsid w:val="009958D8"/>
    <w:rsid w:val="00995CCB"/>
    <w:rsid w:val="009969C7"/>
    <w:rsid w:val="009A33A0"/>
    <w:rsid w:val="009A4B30"/>
    <w:rsid w:val="009A5B60"/>
    <w:rsid w:val="009A6DA8"/>
    <w:rsid w:val="009A7347"/>
    <w:rsid w:val="009B04F2"/>
    <w:rsid w:val="009B0B40"/>
    <w:rsid w:val="009B1D84"/>
    <w:rsid w:val="009B4B66"/>
    <w:rsid w:val="009B7518"/>
    <w:rsid w:val="009C0753"/>
    <w:rsid w:val="009C0C82"/>
    <w:rsid w:val="009C0E59"/>
    <w:rsid w:val="009C1B7F"/>
    <w:rsid w:val="009C207A"/>
    <w:rsid w:val="009C2249"/>
    <w:rsid w:val="009C2370"/>
    <w:rsid w:val="009C2934"/>
    <w:rsid w:val="009C29BA"/>
    <w:rsid w:val="009C2ACD"/>
    <w:rsid w:val="009C2D8D"/>
    <w:rsid w:val="009C409C"/>
    <w:rsid w:val="009C4343"/>
    <w:rsid w:val="009C5D91"/>
    <w:rsid w:val="009C668F"/>
    <w:rsid w:val="009C7E42"/>
    <w:rsid w:val="009D1FDC"/>
    <w:rsid w:val="009D2316"/>
    <w:rsid w:val="009D23C6"/>
    <w:rsid w:val="009D4B85"/>
    <w:rsid w:val="009D5795"/>
    <w:rsid w:val="009D5D54"/>
    <w:rsid w:val="009D5D6B"/>
    <w:rsid w:val="009D7A5A"/>
    <w:rsid w:val="009D7EC4"/>
    <w:rsid w:val="009E1842"/>
    <w:rsid w:val="009E1DE8"/>
    <w:rsid w:val="009E1F8E"/>
    <w:rsid w:val="009E3D96"/>
    <w:rsid w:val="009E42C7"/>
    <w:rsid w:val="009E54C0"/>
    <w:rsid w:val="009E6A1D"/>
    <w:rsid w:val="009E70C4"/>
    <w:rsid w:val="009F169A"/>
    <w:rsid w:val="009F16A6"/>
    <w:rsid w:val="009F1BA9"/>
    <w:rsid w:val="009F2862"/>
    <w:rsid w:val="009F311E"/>
    <w:rsid w:val="009F477D"/>
    <w:rsid w:val="009F5995"/>
    <w:rsid w:val="009F62CA"/>
    <w:rsid w:val="009F7CF1"/>
    <w:rsid w:val="00A033FA"/>
    <w:rsid w:val="00A045B1"/>
    <w:rsid w:val="00A045F8"/>
    <w:rsid w:val="00A04C7E"/>
    <w:rsid w:val="00A06D97"/>
    <w:rsid w:val="00A10AA9"/>
    <w:rsid w:val="00A12C4D"/>
    <w:rsid w:val="00A1331E"/>
    <w:rsid w:val="00A136E0"/>
    <w:rsid w:val="00A1381B"/>
    <w:rsid w:val="00A14135"/>
    <w:rsid w:val="00A1479E"/>
    <w:rsid w:val="00A15103"/>
    <w:rsid w:val="00A2252A"/>
    <w:rsid w:val="00A23D05"/>
    <w:rsid w:val="00A25BDE"/>
    <w:rsid w:val="00A25DCF"/>
    <w:rsid w:val="00A2795D"/>
    <w:rsid w:val="00A30393"/>
    <w:rsid w:val="00A31810"/>
    <w:rsid w:val="00A31A00"/>
    <w:rsid w:val="00A324D8"/>
    <w:rsid w:val="00A32B07"/>
    <w:rsid w:val="00A3306A"/>
    <w:rsid w:val="00A33DC1"/>
    <w:rsid w:val="00A36069"/>
    <w:rsid w:val="00A369F9"/>
    <w:rsid w:val="00A406C6"/>
    <w:rsid w:val="00A40D95"/>
    <w:rsid w:val="00A41007"/>
    <w:rsid w:val="00A41222"/>
    <w:rsid w:val="00A417C2"/>
    <w:rsid w:val="00A422DA"/>
    <w:rsid w:val="00A42C2F"/>
    <w:rsid w:val="00A44F16"/>
    <w:rsid w:val="00A47D50"/>
    <w:rsid w:val="00A50CB4"/>
    <w:rsid w:val="00A50D2F"/>
    <w:rsid w:val="00A5141A"/>
    <w:rsid w:val="00A541A3"/>
    <w:rsid w:val="00A54297"/>
    <w:rsid w:val="00A547E0"/>
    <w:rsid w:val="00A55DC2"/>
    <w:rsid w:val="00A56657"/>
    <w:rsid w:val="00A570DF"/>
    <w:rsid w:val="00A57E28"/>
    <w:rsid w:val="00A60328"/>
    <w:rsid w:val="00A61000"/>
    <w:rsid w:val="00A61E18"/>
    <w:rsid w:val="00A62B2E"/>
    <w:rsid w:val="00A63AA9"/>
    <w:rsid w:val="00A64B32"/>
    <w:rsid w:val="00A662C7"/>
    <w:rsid w:val="00A6652C"/>
    <w:rsid w:val="00A67C14"/>
    <w:rsid w:val="00A71463"/>
    <w:rsid w:val="00A73562"/>
    <w:rsid w:val="00A74D32"/>
    <w:rsid w:val="00A755A8"/>
    <w:rsid w:val="00A812F7"/>
    <w:rsid w:val="00A813C9"/>
    <w:rsid w:val="00A84AD2"/>
    <w:rsid w:val="00A8537E"/>
    <w:rsid w:val="00A9043B"/>
    <w:rsid w:val="00A90D89"/>
    <w:rsid w:val="00A92837"/>
    <w:rsid w:val="00A93996"/>
    <w:rsid w:val="00A9580F"/>
    <w:rsid w:val="00AA09F3"/>
    <w:rsid w:val="00AA1B6F"/>
    <w:rsid w:val="00AA2756"/>
    <w:rsid w:val="00AA4A61"/>
    <w:rsid w:val="00AA6304"/>
    <w:rsid w:val="00AA6A67"/>
    <w:rsid w:val="00AB037E"/>
    <w:rsid w:val="00AB079D"/>
    <w:rsid w:val="00AB1829"/>
    <w:rsid w:val="00AB559D"/>
    <w:rsid w:val="00AB5A4C"/>
    <w:rsid w:val="00AB5F6A"/>
    <w:rsid w:val="00AB73B9"/>
    <w:rsid w:val="00AC15ED"/>
    <w:rsid w:val="00AC19B4"/>
    <w:rsid w:val="00AC1C85"/>
    <w:rsid w:val="00AC1DC6"/>
    <w:rsid w:val="00AC1F50"/>
    <w:rsid w:val="00AC307B"/>
    <w:rsid w:val="00AC308F"/>
    <w:rsid w:val="00AC3F8C"/>
    <w:rsid w:val="00AC4E02"/>
    <w:rsid w:val="00AC627F"/>
    <w:rsid w:val="00AC65A0"/>
    <w:rsid w:val="00AD061E"/>
    <w:rsid w:val="00AD16D2"/>
    <w:rsid w:val="00AD4129"/>
    <w:rsid w:val="00AD4A58"/>
    <w:rsid w:val="00AD50AC"/>
    <w:rsid w:val="00AD53FD"/>
    <w:rsid w:val="00AD6211"/>
    <w:rsid w:val="00AD7995"/>
    <w:rsid w:val="00AD79BB"/>
    <w:rsid w:val="00AD7C9C"/>
    <w:rsid w:val="00AE073D"/>
    <w:rsid w:val="00AE08E0"/>
    <w:rsid w:val="00AE0D99"/>
    <w:rsid w:val="00AE2257"/>
    <w:rsid w:val="00AE236A"/>
    <w:rsid w:val="00AE23D0"/>
    <w:rsid w:val="00AE3F21"/>
    <w:rsid w:val="00AE6264"/>
    <w:rsid w:val="00AE6491"/>
    <w:rsid w:val="00AF0180"/>
    <w:rsid w:val="00AF1128"/>
    <w:rsid w:val="00AF1163"/>
    <w:rsid w:val="00AF19F9"/>
    <w:rsid w:val="00AF22FE"/>
    <w:rsid w:val="00AF2A22"/>
    <w:rsid w:val="00AF3973"/>
    <w:rsid w:val="00AF3D4A"/>
    <w:rsid w:val="00AF6267"/>
    <w:rsid w:val="00AF6DD6"/>
    <w:rsid w:val="00AF7D17"/>
    <w:rsid w:val="00B00468"/>
    <w:rsid w:val="00B01874"/>
    <w:rsid w:val="00B01B0A"/>
    <w:rsid w:val="00B01ECB"/>
    <w:rsid w:val="00B02B9E"/>
    <w:rsid w:val="00B02E7F"/>
    <w:rsid w:val="00B035FB"/>
    <w:rsid w:val="00B04DC8"/>
    <w:rsid w:val="00B05F20"/>
    <w:rsid w:val="00B068FD"/>
    <w:rsid w:val="00B06A60"/>
    <w:rsid w:val="00B07AA8"/>
    <w:rsid w:val="00B07D49"/>
    <w:rsid w:val="00B10373"/>
    <w:rsid w:val="00B1095B"/>
    <w:rsid w:val="00B10BA3"/>
    <w:rsid w:val="00B1132E"/>
    <w:rsid w:val="00B11340"/>
    <w:rsid w:val="00B116CD"/>
    <w:rsid w:val="00B124F6"/>
    <w:rsid w:val="00B12C60"/>
    <w:rsid w:val="00B136F9"/>
    <w:rsid w:val="00B1473B"/>
    <w:rsid w:val="00B15108"/>
    <w:rsid w:val="00B1555A"/>
    <w:rsid w:val="00B16B95"/>
    <w:rsid w:val="00B17232"/>
    <w:rsid w:val="00B173D7"/>
    <w:rsid w:val="00B17792"/>
    <w:rsid w:val="00B17B4F"/>
    <w:rsid w:val="00B2017A"/>
    <w:rsid w:val="00B20727"/>
    <w:rsid w:val="00B20F15"/>
    <w:rsid w:val="00B212D6"/>
    <w:rsid w:val="00B22E55"/>
    <w:rsid w:val="00B24EF5"/>
    <w:rsid w:val="00B277DD"/>
    <w:rsid w:val="00B27E83"/>
    <w:rsid w:val="00B27F4E"/>
    <w:rsid w:val="00B3085F"/>
    <w:rsid w:val="00B31EDA"/>
    <w:rsid w:val="00B31FCC"/>
    <w:rsid w:val="00B34FEF"/>
    <w:rsid w:val="00B355F6"/>
    <w:rsid w:val="00B361EF"/>
    <w:rsid w:val="00B36B7F"/>
    <w:rsid w:val="00B43387"/>
    <w:rsid w:val="00B4365A"/>
    <w:rsid w:val="00B43705"/>
    <w:rsid w:val="00B44011"/>
    <w:rsid w:val="00B440EE"/>
    <w:rsid w:val="00B45340"/>
    <w:rsid w:val="00B45528"/>
    <w:rsid w:val="00B46D51"/>
    <w:rsid w:val="00B50619"/>
    <w:rsid w:val="00B5076D"/>
    <w:rsid w:val="00B55A07"/>
    <w:rsid w:val="00B56E35"/>
    <w:rsid w:val="00B5744C"/>
    <w:rsid w:val="00B57A5E"/>
    <w:rsid w:val="00B61EF3"/>
    <w:rsid w:val="00B637B6"/>
    <w:rsid w:val="00B6469D"/>
    <w:rsid w:val="00B64E52"/>
    <w:rsid w:val="00B650B8"/>
    <w:rsid w:val="00B656CE"/>
    <w:rsid w:val="00B669B2"/>
    <w:rsid w:val="00B66F7B"/>
    <w:rsid w:val="00B67C1D"/>
    <w:rsid w:val="00B706B1"/>
    <w:rsid w:val="00B71E99"/>
    <w:rsid w:val="00B7282C"/>
    <w:rsid w:val="00B746F1"/>
    <w:rsid w:val="00B75B3E"/>
    <w:rsid w:val="00B770D7"/>
    <w:rsid w:val="00B771B7"/>
    <w:rsid w:val="00B771F9"/>
    <w:rsid w:val="00B772DA"/>
    <w:rsid w:val="00B82CA3"/>
    <w:rsid w:val="00B832C1"/>
    <w:rsid w:val="00B86622"/>
    <w:rsid w:val="00B8692D"/>
    <w:rsid w:val="00B9051A"/>
    <w:rsid w:val="00B90E78"/>
    <w:rsid w:val="00B937C9"/>
    <w:rsid w:val="00B93BBB"/>
    <w:rsid w:val="00B94F35"/>
    <w:rsid w:val="00B95ED6"/>
    <w:rsid w:val="00BA24BB"/>
    <w:rsid w:val="00BA310E"/>
    <w:rsid w:val="00BA5576"/>
    <w:rsid w:val="00BA696E"/>
    <w:rsid w:val="00BA6BEF"/>
    <w:rsid w:val="00BA71F6"/>
    <w:rsid w:val="00BA7A8F"/>
    <w:rsid w:val="00BB19D3"/>
    <w:rsid w:val="00BB1B0E"/>
    <w:rsid w:val="00BB3AAA"/>
    <w:rsid w:val="00BB3D35"/>
    <w:rsid w:val="00BB4945"/>
    <w:rsid w:val="00BB5512"/>
    <w:rsid w:val="00BB6E84"/>
    <w:rsid w:val="00BB7CE1"/>
    <w:rsid w:val="00BC093A"/>
    <w:rsid w:val="00BC13F6"/>
    <w:rsid w:val="00BC20A9"/>
    <w:rsid w:val="00BC2A90"/>
    <w:rsid w:val="00BC2D97"/>
    <w:rsid w:val="00BC2E9C"/>
    <w:rsid w:val="00BC4D29"/>
    <w:rsid w:val="00BD06F2"/>
    <w:rsid w:val="00BD0F50"/>
    <w:rsid w:val="00BD120A"/>
    <w:rsid w:val="00BD1396"/>
    <w:rsid w:val="00BD141D"/>
    <w:rsid w:val="00BD24CD"/>
    <w:rsid w:val="00BD5059"/>
    <w:rsid w:val="00BE1C22"/>
    <w:rsid w:val="00BE2B78"/>
    <w:rsid w:val="00BE39E8"/>
    <w:rsid w:val="00BE5E91"/>
    <w:rsid w:val="00BE639B"/>
    <w:rsid w:val="00BE6689"/>
    <w:rsid w:val="00BE735C"/>
    <w:rsid w:val="00BE7427"/>
    <w:rsid w:val="00BE764E"/>
    <w:rsid w:val="00BF0A89"/>
    <w:rsid w:val="00BF12E2"/>
    <w:rsid w:val="00BF156A"/>
    <w:rsid w:val="00BF1DE2"/>
    <w:rsid w:val="00BF2D9E"/>
    <w:rsid w:val="00BF30FF"/>
    <w:rsid w:val="00BF3776"/>
    <w:rsid w:val="00BF573E"/>
    <w:rsid w:val="00BF601A"/>
    <w:rsid w:val="00BF666F"/>
    <w:rsid w:val="00BF72BD"/>
    <w:rsid w:val="00C010BE"/>
    <w:rsid w:val="00C012C8"/>
    <w:rsid w:val="00C0305C"/>
    <w:rsid w:val="00C03344"/>
    <w:rsid w:val="00C043B1"/>
    <w:rsid w:val="00C073FD"/>
    <w:rsid w:val="00C07441"/>
    <w:rsid w:val="00C11B72"/>
    <w:rsid w:val="00C12180"/>
    <w:rsid w:val="00C13AED"/>
    <w:rsid w:val="00C157FC"/>
    <w:rsid w:val="00C159EF"/>
    <w:rsid w:val="00C16A3D"/>
    <w:rsid w:val="00C16B4D"/>
    <w:rsid w:val="00C173C0"/>
    <w:rsid w:val="00C20270"/>
    <w:rsid w:val="00C219C5"/>
    <w:rsid w:val="00C22464"/>
    <w:rsid w:val="00C26535"/>
    <w:rsid w:val="00C26ADA"/>
    <w:rsid w:val="00C26AE2"/>
    <w:rsid w:val="00C277C3"/>
    <w:rsid w:val="00C309D7"/>
    <w:rsid w:val="00C33E40"/>
    <w:rsid w:val="00C34C1E"/>
    <w:rsid w:val="00C35AC8"/>
    <w:rsid w:val="00C35F7F"/>
    <w:rsid w:val="00C36B29"/>
    <w:rsid w:val="00C40296"/>
    <w:rsid w:val="00C41C93"/>
    <w:rsid w:val="00C41E73"/>
    <w:rsid w:val="00C42311"/>
    <w:rsid w:val="00C4390E"/>
    <w:rsid w:val="00C43D40"/>
    <w:rsid w:val="00C44067"/>
    <w:rsid w:val="00C44B60"/>
    <w:rsid w:val="00C44D26"/>
    <w:rsid w:val="00C450A4"/>
    <w:rsid w:val="00C460C9"/>
    <w:rsid w:val="00C471FB"/>
    <w:rsid w:val="00C477C4"/>
    <w:rsid w:val="00C50502"/>
    <w:rsid w:val="00C51C89"/>
    <w:rsid w:val="00C53325"/>
    <w:rsid w:val="00C541C1"/>
    <w:rsid w:val="00C5475A"/>
    <w:rsid w:val="00C552C9"/>
    <w:rsid w:val="00C5613C"/>
    <w:rsid w:val="00C5723F"/>
    <w:rsid w:val="00C60823"/>
    <w:rsid w:val="00C612AE"/>
    <w:rsid w:val="00C61B9A"/>
    <w:rsid w:val="00C63041"/>
    <w:rsid w:val="00C63322"/>
    <w:rsid w:val="00C6348F"/>
    <w:rsid w:val="00C660D8"/>
    <w:rsid w:val="00C6615A"/>
    <w:rsid w:val="00C71276"/>
    <w:rsid w:val="00C71407"/>
    <w:rsid w:val="00C71952"/>
    <w:rsid w:val="00C719AF"/>
    <w:rsid w:val="00C724CB"/>
    <w:rsid w:val="00C75314"/>
    <w:rsid w:val="00C7659C"/>
    <w:rsid w:val="00C76634"/>
    <w:rsid w:val="00C76661"/>
    <w:rsid w:val="00C77FAC"/>
    <w:rsid w:val="00C8033F"/>
    <w:rsid w:val="00C805BE"/>
    <w:rsid w:val="00C80607"/>
    <w:rsid w:val="00C80C4A"/>
    <w:rsid w:val="00C82692"/>
    <w:rsid w:val="00C82860"/>
    <w:rsid w:val="00C84225"/>
    <w:rsid w:val="00C85124"/>
    <w:rsid w:val="00C855AA"/>
    <w:rsid w:val="00C857C1"/>
    <w:rsid w:val="00C85DD3"/>
    <w:rsid w:val="00C86110"/>
    <w:rsid w:val="00C86214"/>
    <w:rsid w:val="00C869DE"/>
    <w:rsid w:val="00C92733"/>
    <w:rsid w:val="00C929EA"/>
    <w:rsid w:val="00C9456C"/>
    <w:rsid w:val="00C9490F"/>
    <w:rsid w:val="00C956BC"/>
    <w:rsid w:val="00CA0725"/>
    <w:rsid w:val="00CA1EDC"/>
    <w:rsid w:val="00CA4D75"/>
    <w:rsid w:val="00CA5301"/>
    <w:rsid w:val="00CA5713"/>
    <w:rsid w:val="00CA7B18"/>
    <w:rsid w:val="00CA7BDE"/>
    <w:rsid w:val="00CB27C1"/>
    <w:rsid w:val="00CB6AB4"/>
    <w:rsid w:val="00CB74B7"/>
    <w:rsid w:val="00CC0388"/>
    <w:rsid w:val="00CC1182"/>
    <w:rsid w:val="00CC172C"/>
    <w:rsid w:val="00CC4265"/>
    <w:rsid w:val="00CC6115"/>
    <w:rsid w:val="00CC7D2C"/>
    <w:rsid w:val="00CD002A"/>
    <w:rsid w:val="00CD2634"/>
    <w:rsid w:val="00CD2F25"/>
    <w:rsid w:val="00CD50AB"/>
    <w:rsid w:val="00CD552C"/>
    <w:rsid w:val="00CD5F3F"/>
    <w:rsid w:val="00CD651A"/>
    <w:rsid w:val="00CD791F"/>
    <w:rsid w:val="00CE0106"/>
    <w:rsid w:val="00CE0F8D"/>
    <w:rsid w:val="00CE12CA"/>
    <w:rsid w:val="00CE1CC2"/>
    <w:rsid w:val="00CE1ECF"/>
    <w:rsid w:val="00CE3659"/>
    <w:rsid w:val="00CE3A1F"/>
    <w:rsid w:val="00CE3DFD"/>
    <w:rsid w:val="00CE465A"/>
    <w:rsid w:val="00CE6E04"/>
    <w:rsid w:val="00CE754E"/>
    <w:rsid w:val="00CE7B95"/>
    <w:rsid w:val="00CF1982"/>
    <w:rsid w:val="00CF276F"/>
    <w:rsid w:val="00CF2E7A"/>
    <w:rsid w:val="00CF2EAD"/>
    <w:rsid w:val="00CF4129"/>
    <w:rsid w:val="00CF4807"/>
    <w:rsid w:val="00CF4888"/>
    <w:rsid w:val="00CF7142"/>
    <w:rsid w:val="00CF7DD4"/>
    <w:rsid w:val="00D00C42"/>
    <w:rsid w:val="00D0332C"/>
    <w:rsid w:val="00D03736"/>
    <w:rsid w:val="00D04AA8"/>
    <w:rsid w:val="00D0586F"/>
    <w:rsid w:val="00D102A4"/>
    <w:rsid w:val="00D10427"/>
    <w:rsid w:val="00D12B6F"/>
    <w:rsid w:val="00D1328D"/>
    <w:rsid w:val="00D139FF"/>
    <w:rsid w:val="00D15325"/>
    <w:rsid w:val="00D153A2"/>
    <w:rsid w:val="00D15BD2"/>
    <w:rsid w:val="00D1627E"/>
    <w:rsid w:val="00D1668A"/>
    <w:rsid w:val="00D168B5"/>
    <w:rsid w:val="00D17243"/>
    <w:rsid w:val="00D17F0B"/>
    <w:rsid w:val="00D21D35"/>
    <w:rsid w:val="00D240EE"/>
    <w:rsid w:val="00D2426B"/>
    <w:rsid w:val="00D2579F"/>
    <w:rsid w:val="00D2677A"/>
    <w:rsid w:val="00D26990"/>
    <w:rsid w:val="00D27B66"/>
    <w:rsid w:val="00D306A2"/>
    <w:rsid w:val="00D316E3"/>
    <w:rsid w:val="00D329FF"/>
    <w:rsid w:val="00D33807"/>
    <w:rsid w:val="00D33965"/>
    <w:rsid w:val="00D33DBC"/>
    <w:rsid w:val="00D34A5E"/>
    <w:rsid w:val="00D34C9F"/>
    <w:rsid w:val="00D3573F"/>
    <w:rsid w:val="00D36623"/>
    <w:rsid w:val="00D4006D"/>
    <w:rsid w:val="00D41A35"/>
    <w:rsid w:val="00D435D9"/>
    <w:rsid w:val="00D43EC5"/>
    <w:rsid w:val="00D44D5B"/>
    <w:rsid w:val="00D45658"/>
    <w:rsid w:val="00D47625"/>
    <w:rsid w:val="00D47B4B"/>
    <w:rsid w:val="00D505E6"/>
    <w:rsid w:val="00D50AD8"/>
    <w:rsid w:val="00D542CE"/>
    <w:rsid w:val="00D55E23"/>
    <w:rsid w:val="00D606FA"/>
    <w:rsid w:val="00D61599"/>
    <w:rsid w:val="00D61E0A"/>
    <w:rsid w:val="00D65548"/>
    <w:rsid w:val="00D657DB"/>
    <w:rsid w:val="00D65BA0"/>
    <w:rsid w:val="00D66B8A"/>
    <w:rsid w:val="00D7088C"/>
    <w:rsid w:val="00D70957"/>
    <w:rsid w:val="00D71DB8"/>
    <w:rsid w:val="00D74059"/>
    <w:rsid w:val="00D748CE"/>
    <w:rsid w:val="00D75A0E"/>
    <w:rsid w:val="00D764DC"/>
    <w:rsid w:val="00D76A54"/>
    <w:rsid w:val="00D7737E"/>
    <w:rsid w:val="00D80214"/>
    <w:rsid w:val="00D80308"/>
    <w:rsid w:val="00D836CB"/>
    <w:rsid w:val="00D84B11"/>
    <w:rsid w:val="00D84C94"/>
    <w:rsid w:val="00D84D8E"/>
    <w:rsid w:val="00D86458"/>
    <w:rsid w:val="00D9059E"/>
    <w:rsid w:val="00D924B6"/>
    <w:rsid w:val="00D92A5A"/>
    <w:rsid w:val="00D94362"/>
    <w:rsid w:val="00D95757"/>
    <w:rsid w:val="00D96E01"/>
    <w:rsid w:val="00D97568"/>
    <w:rsid w:val="00D97D5D"/>
    <w:rsid w:val="00DA3278"/>
    <w:rsid w:val="00DA4F02"/>
    <w:rsid w:val="00DA5C35"/>
    <w:rsid w:val="00DA7028"/>
    <w:rsid w:val="00DA702E"/>
    <w:rsid w:val="00DA71E4"/>
    <w:rsid w:val="00DA71F0"/>
    <w:rsid w:val="00DB2834"/>
    <w:rsid w:val="00DB2972"/>
    <w:rsid w:val="00DB2D02"/>
    <w:rsid w:val="00DB4F22"/>
    <w:rsid w:val="00DB5614"/>
    <w:rsid w:val="00DB6244"/>
    <w:rsid w:val="00DB7E2B"/>
    <w:rsid w:val="00DC0C8C"/>
    <w:rsid w:val="00DC20ED"/>
    <w:rsid w:val="00DC343C"/>
    <w:rsid w:val="00DC488D"/>
    <w:rsid w:val="00DC493C"/>
    <w:rsid w:val="00DC4B70"/>
    <w:rsid w:val="00DC551C"/>
    <w:rsid w:val="00DC593C"/>
    <w:rsid w:val="00DC6A6C"/>
    <w:rsid w:val="00DC73C2"/>
    <w:rsid w:val="00DC768B"/>
    <w:rsid w:val="00DD1F29"/>
    <w:rsid w:val="00DD311F"/>
    <w:rsid w:val="00DD4679"/>
    <w:rsid w:val="00DD7D7D"/>
    <w:rsid w:val="00DE1763"/>
    <w:rsid w:val="00DE1F7A"/>
    <w:rsid w:val="00DE351C"/>
    <w:rsid w:val="00DE36F7"/>
    <w:rsid w:val="00DE3743"/>
    <w:rsid w:val="00DE3CD1"/>
    <w:rsid w:val="00DE49D8"/>
    <w:rsid w:val="00DE743C"/>
    <w:rsid w:val="00DE7FA6"/>
    <w:rsid w:val="00DF2F2C"/>
    <w:rsid w:val="00DF3005"/>
    <w:rsid w:val="00DF3092"/>
    <w:rsid w:val="00DF363A"/>
    <w:rsid w:val="00DF53DA"/>
    <w:rsid w:val="00DF7B7D"/>
    <w:rsid w:val="00DF7E4C"/>
    <w:rsid w:val="00E0082C"/>
    <w:rsid w:val="00E01282"/>
    <w:rsid w:val="00E01593"/>
    <w:rsid w:val="00E01AAA"/>
    <w:rsid w:val="00E02076"/>
    <w:rsid w:val="00E025C1"/>
    <w:rsid w:val="00E037B3"/>
    <w:rsid w:val="00E03EB1"/>
    <w:rsid w:val="00E0439C"/>
    <w:rsid w:val="00E053C6"/>
    <w:rsid w:val="00E05AB8"/>
    <w:rsid w:val="00E06BF6"/>
    <w:rsid w:val="00E06DF5"/>
    <w:rsid w:val="00E07B9C"/>
    <w:rsid w:val="00E07BF3"/>
    <w:rsid w:val="00E10F79"/>
    <w:rsid w:val="00E117D8"/>
    <w:rsid w:val="00E12F19"/>
    <w:rsid w:val="00E14370"/>
    <w:rsid w:val="00E14EAD"/>
    <w:rsid w:val="00E157CE"/>
    <w:rsid w:val="00E257AF"/>
    <w:rsid w:val="00E3057A"/>
    <w:rsid w:val="00E30A1F"/>
    <w:rsid w:val="00E30D23"/>
    <w:rsid w:val="00E30E52"/>
    <w:rsid w:val="00E319A1"/>
    <w:rsid w:val="00E32A5C"/>
    <w:rsid w:val="00E33387"/>
    <w:rsid w:val="00E33A66"/>
    <w:rsid w:val="00E33CC3"/>
    <w:rsid w:val="00E354C7"/>
    <w:rsid w:val="00E35D1B"/>
    <w:rsid w:val="00E37ECA"/>
    <w:rsid w:val="00E40832"/>
    <w:rsid w:val="00E40A1A"/>
    <w:rsid w:val="00E40E8C"/>
    <w:rsid w:val="00E40F9E"/>
    <w:rsid w:val="00E42691"/>
    <w:rsid w:val="00E44A8F"/>
    <w:rsid w:val="00E462C6"/>
    <w:rsid w:val="00E4688C"/>
    <w:rsid w:val="00E50C1F"/>
    <w:rsid w:val="00E546C9"/>
    <w:rsid w:val="00E54A7E"/>
    <w:rsid w:val="00E54DFF"/>
    <w:rsid w:val="00E56126"/>
    <w:rsid w:val="00E5670B"/>
    <w:rsid w:val="00E579A4"/>
    <w:rsid w:val="00E61C67"/>
    <w:rsid w:val="00E622EE"/>
    <w:rsid w:val="00E6401F"/>
    <w:rsid w:val="00E64AEF"/>
    <w:rsid w:val="00E65517"/>
    <w:rsid w:val="00E66830"/>
    <w:rsid w:val="00E675DF"/>
    <w:rsid w:val="00E67848"/>
    <w:rsid w:val="00E71AA1"/>
    <w:rsid w:val="00E729E6"/>
    <w:rsid w:val="00E73D0E"/>
    <w:rsid w:val="00E74206"/>
    <w:rsid w:val="00E743AF"/>
    <w:rsid w:val="00E77155"/>
    <w:rsid w:val="00E77CDB"/>
    <w:rsid w:val="00E801B6"/>
    <w:rsid w:val="00E80F94"/>
    <w:rsid w:val="00E82E07"/>
    <w:rsid w:val="00E83070"/>
    <w:rsid w:val="00E831F9"/>
    <w:rsid w:val="00E84838"/>
    <w:rsid w:val="00E84BA8"/>
    <w:rsid w:val="00E85275"/>
    <w:rsid w:val="00E85A95"/>
    <w:rsid w:val="00E86494"/>
    <w:rsid w:val="00E8659E"/>
    <w:rsid w:val="00E87259"/>
    <w:rsid w:val="00E87E95"/>
    <w:rsid w:val="00E914C5"/>
    <w:rsid w:val="00E91FCC"/>
    <w:rsid w:val="00E9212F"/>
    <w:rsid w:val="00E95598"/>
    <w:rsid w:val="00E955CC"/>
    <w:rsid w:val="00E96E8C"/>
    <w:rsid w:val="00E9787F"/>
    <w:rsid w:val="00EA0661"/>
    <w:rsid w:val="00EA27EF"/>
    <w:rsid w:val="00EA2B6A"/>
    <w:rsid w:val="00EA5754"/>
    <w:rsid w:val="00EA5F87"/>
    <w:rsid w:val="00EA6A80"/>
    <w:rsid w:val="00EA79D3"/>
    <w:rsid w:val="00EB1356"/>
    <w:rsid w:val="00EB1D8E"/>
    <w:rsid w:val="00EB39F7"/>
    <w:rsid w:val="00EB4635"/>
    <w:rsid w:val="00EB7FEF"/>
    <w:rsid w:val="00EC0FB9"/>
    <w:rsid w:val="00EC11F6"/>
    <w:rsid w:val="00EC1EF1"/>
    <w:rsid w:val="00EC201A"/>
    <w:rsid w:val="00EC4B4C"/>
    <w:rsid w:val="00EC52C8"/>
    <w:rsid w:val="00EC68A3"/>
    <w:rsid w:val="00EC68A5"/>
    <w:rsid w:val="00EC7179"/>
    <w:rsid w:val="00ED2CEF"/>
    <w:rsid w:val="00ED333C"/>
    <w:rsid w:val="00ED351B"/>
    <w:rsid w:val="00ED391E"/>
    <w:rsid w:val="00ED4BCE"/>
    <w:rsid w:val="00ED663B"/>
    <w:rsid w:val="00ED73F6"/>
    <w:rsid w:val="00ED7C01"/>
    <w:rsid w:val="00ED7E2B"/>
    <w:rsid w:val="00EE068D"/>
    <w:rsid w:val="00EE0CF1"/>
    <w:rsid w:val="00EE0D09"/>
    <w:rsid w:val="00EE281C"/>
    <w:rsid w:val="00EE49E6"/>
    <w:rsid w:val="00EE6212"/>
    <w:rsid w:val="00EE76F5"/>
    <w:rsid w:val="00EF2B52"/>
    <w:rsid w:val="00EF3073"/>
    <w:rsid w:val="00EF40CF"/>
    <w:rsid w:val="00EF4568"/>
    <w:rsid w:val="00EF4CC6"/>
    <w:rsid w:val="00EF69C6"/>
    <w:rsid w:val="00EF6D78"/>
    <w:rsid w:val="00EF7C98"/>
    <w:rsid w:val="00F0035E"/>
    <w:rsid w:val="00F026A2"/>
    <w:rsid w:val="00F055F1"/>
    <w:rsid w:val="00F06437"/>
    <w:rsid w:val="00F06849"/>
    <w:rsid w:val="00F078D9"/>
    <w:rsid w:val="00F07BBB"/>
    <w:rsid w:val="00F1004E"/>
    <w:rsid w:val="00F10CF3"/>
    <w:rsid w:val="00F12BCE"/>
    <w:rsid w:val="00F1323C"/>
    <w:rsid w:val="00F15364"/>
    <w:rsid w:val="00F158E4"/>
    <w:rsid w:val="00F16692"/>
    <w:rsid w:val="00F16DDF"/>
    <w:rsid w:val="00F17C8D"/>
    <w:rsid w:val="00F21A96"/>
    <w:rsid w:val="00F221AD"/>
    <w:rsid w:val="00F22CE8"/>
    <w:rsid w:val="00F22D2D"/>
    <w:rsid w:val="00F23118"/>
    <w:rsid w:val="00F256D7"/>
    <w:rsid w:val="00F27FBF"/>
    <w:rsid w:val="00F30404"/>
    <w:rsid w:val="00F3075C"/>
    <w:rsid w:val="00F315BF"/>
    <w:rsid w:val="00F323D1"/>
    <w:rsid w:val="00F345D9"/>
    <w:rsid w:val="00F34B5C"/>
    <w:rsid w:val="00F35632"/>
    <w:rsid w:val="00F36BE7"/>
    <w:rsid w:val="00F36C97"/>
    <w:rsid w:val="00F372AC"/>
    <w:rsid w:val="00F375AA"/>
    <w:rsid w:val="00F411C3"/>
    <w:rsid w:val="00F4126F"/>
    <w:rsid w:val="00F41B3A"/>
    <w:rsid w:val="00F42256"/>
    <w:rsid w:val="00F42E59"/>
    <w:rsid w:val="00F44A7D"/>
    <w:rsid w:val="00F44E08"/>
    <w:rsid w:val="00F45448"/>
    <w:rsid w:val="00F46354"/>
    <w:rsid w:val="00F46ED6"/>
    <w:rsid w:val="00F477E8"/>
    <w:rsid w:val="00F50169"/>
    <w:rsid w:val="00F50C0F"/>
    <w:rsid w:val="00F52FDE"/>
    <w:rsid w:val="00F53489"/>
    <w:rsid w:val="00F539D1"/>
    <w:rsid w:val="00F576D5"/>
    <w:rsid w:val="00F57B9C"/>
    <w:rsid w:val="00F6062E"/>
    <w:rsid w:val="00F6078D"/>
    <w:rsid w:val="00F60FE5"/>
    <w:rsid w:val="00F6534B"/>
    <w:rsid w:val="00F662AA"/>
    <w:rsid w:val="00F66833"/>
    <w:rsid w:val="00F707C0"/>
    <w:rsid w:val="00F720F1"/>
    <w:rsid w:val="00F72FA7"/>
    <w:rsid w:val="00F74034"/>
    <w:rsid w:val="00F744BC"/>
    <w:rsid w:val="00F76F6F"/>
    <w:rsid w:val="00F779AD"/>
    <w:rsid w:val="00F80553"/>
    <w:rsid w:val="00F833D0"/>
    <w:rsid w:val="00F84346"/>
    <w:rsid w:val="00F85133"/>
    <w:rsid w:val="00F86F18"/>
    <w:rsid w:val="00F879CD"/>
    <w:rsid w:val="00F902AB"/>
    <w:rsid w:val="00F90EBD"/>
    <w:rsid w:val="00F91662"/>
    <w:rsid w:val="00F92A62"/>
    <w:rsid w:val="00F93069"/>
    <w:rsid w:val="00F94FD1"/>
    <w:rsid w:val="00F9514C"/>
    <w:rsid w:val="00F96739"/>
    <w:rsid w:val="00F96B09"/>
    <w:rsid w:val="00F97E03"/>
    <w:rsid w:val="00FA1BE9"/>
    <w:rsid w:val="00FA215E"/>
    <w:rsid w:val="00FA245A"/>
    <w:rsid w:val="00FA28B1"/>
    <w:rsid w:val="00FA738E"/>
    <w:rsid w:val="00FA7D94"/>
    <w:rsid w:val="00FB0912"/>
    <w:rsid w:val="00FB105B"/>
    <w:rsid w:val="00FB1A34"/>
    <w:rsid w:val="00FB1F1B"/>
    <w:rsid w:val="00FB208B"/>
    <w:rsid w:val="00FB2440"/>
    <w:rsid w:val="00FB3A68"/>
    <w:rsid w:val="00FB3ADA"/>
    <w:rsid w:val="00FB3D97"/>
    <w:rsid w:val="00FB70F6"/>
    <w:rsid w:val="00FB72DD"/>
    <w:rsid w:val="00FC0583"/>
    <w:rsid w:val="00FC2059"/>
    <w:rsid w:val="00FC3457"/>
    <w:rsid w:val="00FC467E"/>
    <w:rsid w:val="00FC540F"/>
    <w:rsid w:val="00FC5922"/>
    <w:rsid w:val="00FC71A6"/>
    <w:rsid w:val="00FC7CC0"/>
    <w:rsid w:val="00FC7DAB"/>
    <w:rsid w:val="00FD03F2"/>
    <w:rsid w:val="00FD0688"/>
    <w:rsid w:val="00FD1018"/>
    <w:rsid w:val="00FD11CF"/>
    <w:rsid w:val="00FD1678"/>
    <w:rsid w:val="00FD2D4C"/>
    <w:rsid w:val="00FD3764"/>
    <w:rsid w:val="00FD3D11"/>
    <w:rsid w:val="00FD7640"/>
    <w:rsid w:val="00FD76D6"/>
    <w:rsid w:val="00FD7E84"/>
    <w:rsid w:val="00FE0B99"/>
    <w:rsid w:val="00FE2482"/>
    <w:rsid w:val="00FE2721"/>
    <w:rsid w:val="00FE3A29"/>
    <w:rsid w:val="00FE3DA2"/>
    <w:rsid w:val="00FE4388"/>
    <w:rsid w:val="00FE442C"/>
    <w:rsid w:val="00FE4502"/>
    <w:rsid w:val="00FE458E"/>
    <w:rsid w:val="00FE5ADD"/>
    <w:rsid w:val="00FE6053"/>
    <w:rsid w:val="00FE62AF"/>
    <w:rsid w:val="00FE642D"/>
    <w:rsid w:val="00FE6DFD"/>
    <w:rsid w:val="00FE766C"/>
    <w:rsid w:val="00FE7ABD"/>
    <w:rsid w:val="00FE7BC1"/>
    <w:rsid w:val="00FF150E"/>
    <w:rsid w:val="00FF162C"/>
    <w:rsid w:val="00FF18B6"/>
    <w:rsid w:val="00FF2795"/>
    <w:rsid w:val="00FF52A6"/>
    <w:rsid w:val="00FF5C8F"/>
    <w:rsid w:val="00FF6963"/>
    <w:rsid w:val="00FF6D00"/>
    <w:rsid w:val="00FF7CBF"/>
    <w:rsid w:val="01855944"/>
    <w:rsid w:val="05205B42"/>
    <w:rsid w:val="0CCB5C5E"/>
    <w:rsid w:val="0EA9E950"/>
    <w:rsid w:val="14DB0B56"/>
    <w:rsid w:val="16C5816B"/>
    <w:rsid w:val="16E99065"/>
    <w:rsid w:val="1E785498"/>
    <w:rsid w:val="28A1DD09"/>
    <w:rsid w:val="2A9F3AD9"/>
    <w:rsid w:val="342CF4C2"/>
    <w:rsid w:val="49216BF6"/>
    <w:rsid w:val="4EBE1582"/>
    <w:rsid w:val="4FEE5AB5"/>
    <w:rsid w:val="5BD0FD00"/>
    <w:rsid w:val="5C7DC8B9"/>
    <w:rsid w:val="5E32ABC4"/>
    <w:rsid w:val="5E9316C5"/>
    <w:rsid w:val="66E7F17F"/>
    <w:rsid w:val="679DB391"/>
    <w:rsid w:val="693246B2"/>
    <w:rsid w:val="7524F937"/>
    <w:rsid w:val="77D2F976"/>
    <w:rsid w:val="79525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stroke="f">
      <v:fill color="white" on="f"/>
      <v:stroke on="f"/>
    </o:shapedefaults>
    <o:shapelayout v:ext="edit">
      <o:idmap v:ext="edit" data="2"/>
    </o:shapelayout>
  </w:shapeDefaults>
  <w:decimalSymbol w:val="."/>
  <w:listSeparator w:val=","/>
  <w14:docId w14:val="2260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234"/>
  </w:style>
  <w:style w:type="paragraph" w:styleId="Heading1">
    <w:name w:val="heading 1"/>
    <w:basedOn w:val="Normal"/>
    <w:next w:val="Normal"/>
    <w:link w:val="Heading1Char"/>
    <w:uiPriority w:val="9"/>
    <w:qFormat/>
    <w:rsid w:val="00403DF4"/>
    <w:pPr>
      <w:keepNext/>
      <w:outlineLvl w:val="0"/>
    </w:pPr>
    <w:rPr>
      <w:sz w:val="24"/>
    </w:rPr>
  </w:style>
  <w:style w:type="paragraph" w:styleId="Heading2">
    <w:name w:val="heading 2"/>
    <w:basedOn w:val="Normal"/>
    <w:next w:val="Normal"/>
    <w:link w:val="Heading2Char"/>
    <w:uiPriority w:val="9"/>
    <w:qFormat/>
    <w:rsid w:val="00403DF4"/>
    <w:pPr>
      <w:keepNext/>
      <w:outlineLvl w:val="1"/>
    </w:pPr>
    <w:rPr>
      <w:b/>
      <w:sz w:val="24"/>
    </w:rPr>
  </w:style>
  <w:style w:type="paragraph" w:styleId="Heading3">
    <w:name w:val="heading 3"/>
    <w:basedOn w:val="Normal"/>
    <w:next w:val="Normal"/>
    <w:uiPriority w:val="9"/>
    <w:qFormat/>
    <w:rsid w:val="00403DF4"/>
    <w:pPr>
      <w:keepNext/>
      <w:numPr>
        <w:ilvl w:val="2"/>
        <w:numId w:val="3"/>
      </w:numPr>
      <w:tabs>
        <w:tab w:val="left" w:pos="2880"/>
        <w:tab w:val="left" w:pos="5040"/>
      </w:tabs>
      <w:outlineLvl w:val="2"/>
    </w:pPr>
    <w:rPr>
      <w:sz w:val="24"/>
    </w:rPr>
  </w:style>
  <w:style w:type="paragraph" w:styleId="Heading4">
    <w:name w:val="heading 4"/>
    <w:basedOn w:val="Normal"/>
    <w:next w:val="Normal"/>
    <w:uiPriority w:val="9"/>
    <w:qFormat/>
    <w:rsid w:val="00403DF4"/>
    <w:pPr>
      <w:keepNext/>
      <w:numPr>
        <w:ilvl w:val="3"/>
        <w:numId w:val="3"/>
      </w:numPr>
      <w:outlineLvl w:val="3"/>
    </w:pPr>
    <w:rPr>
      <w:sz w:val="24"/>
      <w:u w:val="single"/>
    </w:rPr>
  </w:style>
  <w:style w:type="paragraph" w:styleId="Heading5">
    <w:name w:val="heading 5"/>
    <w:basedOn w:val="Normal"/>
    <w:next w:val="Normal"/>
    <w:qFormat/>
    <w:rsid w:val="00011875"/>
    <w:pPr>
      <w:numPr>
        <w:ilvl w:val="4"/>
        <w:numId w:val="3"/>
      </w:num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EF3073"/>
    <w:pPr>
      <w:numPr>
        <w:ilvl w:val="5"/>
        <w:numId w:val="3"/>
      </w:numPr>
      <w:spacing w:before="240" w:after="60"/>
      <w:outlineLvl w:val="5"/>
    </w:pPr>
    <w:rPr>
      <w:rFonts w:ascii="Calibri" w:hAnsi="Calibri"/>
      <w:b/>
      <w:bCs/>
      <w:sz w:val="22"/>
      <w:szCs w:val="22"/>
    </w:rPr>
  </w:style>
  <w:style w:type="paragraph" w:styleId="Heading7">
    <w:name w:val="heading 7"/>
    <w:basedOn w:val="Normal"/>
    <w:next w:val="Normal"/>
    <w:qFormat/>
    <w:rsid w:val="007000E9"/>
    <w:pPr>
      <w:numPr>
        <w:ilvl w:val="6"/>
        <w:numId w:val="3"/>
      </w:numPr>
      <w:spacing w:before="240" w:after="60"/>
      <w:outlineLvl w:val="6"/>
    </w:pPr>
    <w:rPr>
      <w:sz w:val="24"/>
      <w:szCs w:val="24"/>
    </w:rPr>
  </w:style>
  <w:style w:type="paragraph" w:styleId="Heading8">
    <w:name w:val="heading 8"/>
    <w:basedOn w:val="Normal"/>
    <w:next w:val="Normal"/>
    <w:qFormat/>
    <w:rsid w:val="007000E9"/>
    <w:pPr>
      <w:numPr>
        <w:ilvl w:val="7"/>
        <w:numId w:val="3"/>
      </w:numPr>
      <w:spacing w:before="240" w:after="60"/>
      <w:outlineLvl w:val="7"/>
    </w:pPr>
    <w:rPr>
      <w:i/>
      <w:iCs/>
      <w:sz w:val="24"/>
      <w:szCs w:val="24"/>
    </w:rPr>
  </w:style>
  <w:style w:type="paragraph" w:styleId="Heading9">
    <w:name w:val="heading 9"/>
    <w:basedOn w:val="Normal"/>
    <w:next w:val="Normal"/>
    <w:qFormat/>
    <w:rsid w:val="006A1AAE"/>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03DF4"/>
  </w:style>
  <w:style w:type="character" w:styleId="FootnoteReference">
    <w:name w:val="footnote reference"/>
    <w:semiHidden/>
    <w:rsid w:val="00403DF4"/>
    <w:rPr>
      <w:vertAlign w:val="superscript"/>
    </w:rPr>
  </w:style>
  <w:style w:type="paragraph" w:styleId="BodyText">
    <w:name w:val="Body Text"/>
    <w:basedOn w:val="Normal"/>
    <w:uiPriority w:val="1"/>
    <w:qFormat/>
    <w:rsid w:val="00403DF4"/>
    <w:rPr>
      <w:sz w:val="24"/>
    </w:rPr>
  </w:style>
  <w:style w:type="paragraph" w:styleId="BodyTextIndent">
    <w:name w:val="Body Text Indent"/>
    <w:basedOn w:val="Normal"/>
    <w:rsid w:val="00403DF4"/>
    <w:pPr>
      <w:tabs>
        <w:tab w:val="left" w:pos="1980"/>
      </w:tabs>
      <w:ind w:left="1980" w:hanging="540"/>
    </w:pPr>
    <w:rPr>
      <w:sz w:val="24"/>
    </w:rPr>
  </w:style>
  <w:style w:type="paragraph" w:styleId="BodyTextIndent2">
    <w:name w:val="Body Text Indent 2"/>
    <w:basedOn w:val="Normal"/>
    <w:rsid w:val="00403DF4"/>
    <w:pPr>
      <w:tabs>
        <w:tab w:val="left" w:pos="2880"/>
        <w:tab w:val="left" w:pos="5040"/>
      </w:tabs>
      <w:ind w:left="1080"/>
    </w:pPr>
    <w:rPr>
      <w:sz w:val="24"/>
    </w:rPr>
  </w:style>
  <w:style w:type="paragraph" w:styleId="Header">
    <w:name w:val="header"/>
    <w:basedOn w:val="Normal"/>
    <w:link w:val="HeaderChar"/>
    <w:uiPriority w:val="99"/>
    <w:rsid w:val="00403DF4"/>
    <w:pPr>
      <w:tabs>
        <w:tab w:val="center" w:pos="4320"/>
        <w:tab w:val="right" w:pos="8640"/>
      </w:tabs>
    </w:pPr>
  </w:style>
  <w:style w:type="paragraph" w:styleId="Footer">
    <w:name w:val="footer"/>
    <w:basedOn w:val="Normal"/>
    <w:link w:val="FooterChar"/>
    <w:uiPriority w:val="99"/>
    <w:rsid w:val="00403DF4"/>
    <w:pPr>
      <w:tabs>
        <w:tab w:val="center" w:pos="4320"/>
        <w:tab w:val="right" w:pos="8640"/>
      </w:tabs>
    </w:pPr>
  </w:style>
  <w:style w:type="character" w:styleId="PageNumber">
    <w:name w:val="page number"/>
    <w:basedOn w:val="DefaultParagraphFont"/>
    <w:rsid w:val="00403DF4"/>
  </w:style>
  <w:style w:type="paragraph" w:customStyle="1" w:styleId="Bodytextindent1">
    <w:name w:val="Body text indent 1"/>
    <w:basedOn w:val="Normal"/>
    <w:rsid w:val="00247BDA"/>
    <w:pPr>
      <w:overflowPunct w:val="0"/>
      <w:autoSpaceDE w:val="0"/>
      <w:autoSpaceDN w:val="0"/>
      <w:adjustRightInd w:val="0"/>
      <w:ind w:left="540"/>
      <w:jc w:val="both"/>
      <w:textAlignment w:val="baseline"/>
    </w:pPr>
    <w:rPr>
      <w:rFonts w:ascii="Times" w:hAnsi="Times"/>
    </w:rPr>
  </w:style>
  <w:style w:type="character" w:styleId="Hyperlink">
    <w:name w:val="Hyperlink"/>
    <w:uiPriority w:val="99"/>
    <w:rsid w:val="00247BDA"/>
    <w:rPr>
      <w:color w:val="0000FF"/>
      <w:u w:val="single"/>
    </w:rPr>
  </w:style>
  <w:style w:type="paragraph" w:customStyle="1" w:styleId="PlainText1">
    <w:name w:val="Plain Text1"/>
    <w:basedOn w:val="Normal"/>
    <w:rsid w:val="00247BDA"/>
    <w:pPr>
      <w:overflowPunct w:val="0"/>
      <w:autoSpaceDE w:val="0"/>
      <w:autoSpaceDN w:val="0"/>
      <w:adjustRightInd w:val="0"/>
      <w:spacing w:line="280" w:lineRule="atLeast"/>
      <w:ind w:left="540"/>
      <w:jc w:val="both"/>
      <w:textAlignment w:val="baseline"/>
    </w:pPr>
    <w:rPr>
      <w:rFonts w:ascii="Times" w:hAnsi="Times"/>
      <w:sz w:val="22"/>
    </w:rPr>
  </w:style>
  <w:style w:type="paragraph" w:styleId="BalloonText">
    <w:name w:val="Balloon Text"/>
    <w:basedOn w:val="Normal"/>
    <w:semiHidden/>
    <w:rsid w:val="001B13F6"/>
    <w:rPr>
      <w:rFonts w:ascii="Tahoma" w:hAnsi="Tahoma" w:cs="Tahoma"/>
      <w:sz w:val="16"/>
      <w:szCs w:val="16"/>
    </w:rPr>
  </w:style>
  <w:style w:type="paragraph" w:styleId="DocumentMap">
    <w:name w:val="Document Map"/>
    <w:basedOn w:val="Normal"/>
    <w:semiHidden/>
    <w:rsid w:val="00FD7E84"/>
    <w:pPr>
      <w:shd w:val="clear" w:color="auto" w:fill="000080"/>
    </w:pPr>
    <w:rPr>
      <w:rFonts w:ascii="Tahoma" w:hAnsi="Tahoma" w:cs="Tahoma"/>
    </w:rPr>
  </w:style>
  <w:style w:type="paragraph" w:styleId="Title">
    <w:name w:val="Title"/>
    <w:basedOn w:val="Normal"/>
    <w:link w:val="TitleChar"/>
    <w:qFormat/>
    <w:rsid w:val="00011875"/>
    <w:pPr>
      <w:jc w:val="center"/>
    </w:pPr>
    <w:rPr>
      <w:b/>
      <w:sz w:val="30"/>
    </w:rPr>
  </w:style>
  <w:style w:type="paragraph" w:styleId="Subtitle">
    <w:name w:val="Subtitle"/>
    <w:basedOn w:val="Normal"/>
    <w:qFormat/>
    <w:rsid w:val="00011875"/>
    <w:pPr>
      <w:jc w:val="center"/>
    </w:pPr>
    <w:rPr>
      <w:sz w:val="28"/>
    </w:rPr>
  </w:style>
  <w:style w:type="table" w:styleId="TableGrid">
    <w:name w:val="Table Grid"/>
    <w:basedOn w:val="TableNormal"/>
    <w:rsid w:val="00791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284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284906"/>
    <w:rPr>
      <w:rFonts w:ascii="Courier New" w:hAnsi="Courier New" w:cs="Courier New"/>
    </w:rPr>
  </w:style>
  <w:style w:type="character" w:customStyle="1" w:styleId="FootnoteTextChar">
    <w:name w:val="Footnote Text Char"/>
    <w:basedOn w:val="DefaultParagraphFont"/>
    <w:link w:val="FootnoteText"/>
    <w:semiHidden/>
    <w:rsid w:val="00284906"/>
  </w:style>
  <w:style w:type="character" w:styleId="Emphasis">
    <w:name w:val="Emphasis"/>
    <w:qFormat/>
    <w:rsid w:val="00301A7C"/>
    <w:rPr>
      <w:i/>
      <w:iCs/>
    </w:rPr>
  </w:style>
  <w:style w:type="paragraph" w:styleId="ListParagraph">
    <w:name w:val="List Paragraph"/>
    <w:basedOn w:val="Normal"/>
    <w:uiPriority w:val="1"/>
    <w:qFormat/>
    <w:rsid w:val="00646762"/>
    <w:pPr>
      <w:spacing w:after="200" w:line="276" w:lineRule="auto"/>
      <w:ind w:left="720"/>
      <w:contextualSpacing/>
    </w:pPr>
    <w:rPr>
      <w:rFonts w:ascii="Calibri" w:eastAsia="Calibri" w:hAnsi="Calibri"/>
      <w:sz w:val="22"/>
      <w:szCs w:val="22"/>
    </w:rPr>
  </w:style>
  <w:style w:type="paragraph" w:customStyle="1" w:styleId="Default">
    <w:name w:val="Default"/>
    <w:rsid w:val="00646762"/>
    <w:pPr>
      <w:autoSpaceDE w:val="0"/>
      <w:autoSpaceDN w:val="0"/>
      <w:adjustRightInd w:val="0"/>
    </w:pPr>
    <w:rPr>
      <w:rFonts w:ascii="Arial" w:eastAsia="Calibri" w:hAnsi="Arial" w:cs="Arial"/>
      <w:color w:val="000000"/>
      <w:sz w:val="24"/>
      <w:szCs w:val="24"/>
    </w:rPr>
  </w:style>
  <w:style w:type="character" w:customStyle="1" w:styleId="FooterChar">
    <w:name w:val="Footer Char"/>
    <w:basedOn w:val="DefaultParagraphFont"/>
    <w:link w:val="Footer"/>
    <w:uiPriority w:val="99"/>
    <w:rsid w:val="00465BF0"/>
  </w:style>
  <w:style w:type="character" w:customStyle="1" w:styleId="Heading6Char">
    <w:name w:val="Heading 6 Char"/>
    <w:link w:val="Heading6"/>
    <w:semiHidden/>
    <w:rsid w:val="00EF3073"/>
    <w:rPr>
      <w:rFonts w:ascii="Calibri" w:hAnsi="Calibri"/>
      <w:b/>
      <w:bCs/>
      <w:sz w:val="22"/>
      <w:szCs w:val="22"/>
    </w:rPr>
  </w:style>
  <w:style w:type="paragraph" w:styleId="MessageHeader">
    <w:name w:val="Message Header"/>
    <w:basedOn w:val="BodyText"/>
    <w:link w:val="MessageHeaderChar"/>
    <w:rsid w:val="009F169A"/>
    <w:pPr>
      <w:keepLines/>
      <w:pBdr>
        <w:bottom w:val="single" w:sz="6" w:space="2" w:color="auto"/>
        <w:between w:val="single" w:sz="6" w:space="2" w:color="auto"/>
      </w:pBdr>
      <w:tabs>
        <w:tab w:val="left" w:pos="720"/>
        <w:tab w:val="left" w:pos="4320"/>
        <w:tab w:val="left" w:pos="5040"/>
        <w:tab w:val="right" w:pos="8640"/>
      </w:tabs>
      <w:spacing w:line="440" w:lineRule="atLeast"/>
      <w:ind w:left="720" w:hanging="720"/>
    </w:pPr>
    <w:rPr>
      <w:rFonts w:ascii="Arial" w:hAnsi="Arial"/>
      <w:spacing w:val="-5"/>
      <w:sz w:val="20"/>
    </w:rPr>
  </w:style>
  <w:style w:type="character" w:customStyle="1" w:styleId="MessageHeaderChar">
    <w:name w:val="Message Header Char"/>
    <w:link w:val="MessageHeader"/>
    <w:rsid w:val="009F169A"/>
    <w:rPr>
      <w:rFonts w:ascii="Arial" w:hAnsi="Arial"/>
      <w:spacing w:val="-5"/>
    </w:rPr>
  </w:style>
  <w:style w:type="character" w:customStyle="1" w:styleId="MessageHeaderLabel">
    <w:name w:val="Message Header Label"/>
    <w:rsid w:val="009F169A"/>
    <w:rPr>
      <w:rFonts w:ascii="Arial Black" w:hAnsi="Arial Black"/>
      <w:sz w:val="18"/>
    </w:rPr>
  </w:style>
  <w:style w:type="paragraph" w:customStyle="1" w:styleId="MessageHeaderFirst">
    <w:name w:val="Message Header First"/>
    <w:basedOn w:val="MessageHeader"/>
    <w:next w:val="MessageHeader"/>
    <w:rsid w:val="009F169A"/>
  </w:style>
  <w:style w:type="character" w:customStyle="1" w:styleId="HeaderChar">
    <w:name w:val="Header Char"/>
    <w:basedOn w:val="DefaultParagraphFont"/>
    <w:link w:val="Header"/>
    <w:uiPriority w:val="99"/>
    <w:rsid w:val="009F169A"/>
  </w:style>
  <w:style w:type="character" w:styleId="CommentReference">
    <w:name w:val="annotation reference"/>
    <w:uiPriority w:val="99"/>
    <w:rsid w:val="00E40F9E"/>
    <w:rPr>
      <w:sz w:val="16"/>
      <w:szCs w:val="16"/>
    </w:rPr>
  </w:style>
  <w:style w:type="paragraph" w:styleId="CommentText">
    <w:name w:val="annotation text"/>
    <w:basedOn w:val="Normal"/>
    <w:link w:val="CommentTextChar"/>
    <w:uiPriority w:val="99"/>
    <w:rsid w:val="00E40F9E"/>
  </w:style>
  <w:style w:type="character" w:customStyle="1" w:styleId="CommentTextChar">
    <w:name w:val="Comment Text Char"/>
    <w:basedOn w:val="DefaultParagraphFont"/>
    <w:link w:val="CommentText"/>
    <w:uiPriority w:val="99"/>
    <w:rsid w:val="00E40F9E"/>
  </w:style>
  <w:style w:type="paragraph" w:styleId="CommentSubject">
    <w:name w:val="annotation subject"/>
    <w:basedOn w:val="CommentText"/>
    <w:next w:val="CommentText"/>
    <w:link w:val="CommentSubjectChar"/>
    <w:uiPriority w:val="99"/>
    <w:rsid w:val="00E40F9E"/>
    <w:rPr>
      <w:b/>
      <w:bCs/>
    </w:rPr>
  </w:style>
  <w:style w:type="character" w:customStyle="1" w:styleId="CommentSubjectChar">
    <w:name w:val="Comment Subject Char"/>
    <w:link w:val="CommentSubject"/>
    <w:uiPriority w:val="99"/>
    <w:rsid w:val="00E40F9E"/>
    <w:rPr>
      <w:b/>
      <w:bCs/>
    </w:rPr>
  </w:style>
  <w:style w:type="paragraph" w:styleId="NoSpacing">
    <w:name w:val="No Spacing"/>
    <w:uiPriority w:val="1"/>
    <w:qFormat/>
    <w:rsid w:val="001A7A51"/>
  </w:style>
  <w:style w:type="paragraph" w:styleId="BodyTextIndent3">
    <w:name w:val="Body Text Indent 3"/>
    <w:basedOn w:val="Normal"/>
    <w:link w:val="BodyTextIndent3Char"/>
    <w:semiHidden/>
    <w:unhideWhenUsed/>
    <w:rsid w:val="00C86214"/>
    <w:pPr>
      <w:spacing w:after="120"/>
      <w:ind w:left="360"/>
    </w:pPr>
    <w:rPr>
      <w:sz w:val="16"/>
      <w:szCs w:val="16"/>
    </w:rPr>
  </w:style>
  <w:style w:type="character" w:customStyle="1" w:styleId="BodyTextIndent3Char">
    <w:name w:val="Body Text Indent 3 Char"/>
    <w:basedOn w:val="DefaultParagraphFont"/>
    <w:link w:val="BodyTextIndent3"/>
    <w:semiHidden/>
    <w:rsid w:val="00C86214"/>
    <w:rPr>
      <w:sz w:val="16"/>
      <w:szCs w:val="16"/>
    </w:rPr>
  </w:style>
  <w:style w:type="character" w:customStyle="1" w:styleId="TitleChar">
    <w:name w:val="Title Char"/>
    <w:basedOn w:val="DefaultParagraphFont"/>
    <w:link w:val="Title"/>
    <w:rsid w:val="000C07B5"/>
    <w:rPr>
      <w:b/>
      <w:sz w:val="30"/>
    </w:rPr>
  </w:style>
  <w:style w:type="table" w:styleId="ListTable1Light-Accent1">
    <w:name w:val="List Table 1 Light Accent 1"/>
    <w:basedOn w:val="TableNormal"/>
    <w:uiPriority w:val="46"/>
    <w:rsid w:val="003528EE"/>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2A784D"/>
  </w:style>
  <w:style w:type="table" w:customStyle="1" w:styleId="TableGrid1">
    <w:name w:val="Table Grid1"/>
    <w:basedOn w:val="TableNormal"/>
    <w:next w:val="TableGrid"/>
    <w:uiPriority w:val="39"/>
    <w:rsid w:val="00B207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244D2E"/>
    <w:pPr>
      <w:jc w:val="center"/>
    </w:pPr>
    <w:rPr>
      <w:rFonts w:ascii="Arial" w:hAnsi="Arial" w:cs="Arial"/>
      <w:sz w:val="24"/>
      <w:szCs w:val="24"/>
    </w:rPr>
  </w:style>
  <w:style w:type="paragraph" w:customStyle="1" w:styleId="Style2">
    <w:name w:val="Style2"/>
    <w:basedOn w:val="Normal"/>
    <w:link w:val="Style2Char"/>
    <w:qFormat/>
    <w:rsid w:val="00554264"/>
    <w:pPr>
      <w:numPr>
        <w:numId w:val="1"/>
      </w:numPr>
      <w:pBdr>
        <w:bottom w:val="single" w:sz="4" w:space="1" w:color="auto"/>
      </w:pBdr>
    </w:pPr>
    <w:rPr>
      <w:rFonts w:ascii="Arial" w:hAnsi="Arial" w:cs="Arial"/>
      <w:b/>
      <w:sz w:val="24"/>
      <w:szCs w:val="24"/>
    </w:rPr>
  </w:style>
  <w:style w:type="character" w:customStyle="1" w:styleId="Style1Char">
    <w:name w:val="Style1 Char"/>
    <w:basedOn w:val="DefaultParagraphFont"/>
    <w:link w:val="Style1"/>
    <w:rsid w:val="00244D2E"/>
    <w:rPr>
      <w:rFonts w:ascii="Arial" w:hAnsi="Arial" w:cs="Arial"/>
      <w:sz w:val="24"/>
      <w:szCs w:val="24"/>
    </w:rPr>
  </w:style>
  <w:style w:type="character" w:customStyle="1" w:styleId="Style2Char">
    <w:name w:val="Style2 Char"/>
    <w:basedOn w:val="DefaultParagraphFont"/>
    <w:link w:val="Style2"/>
    <w:rsid w:val="00554264"/>
    <w:rPr>
      <w:rFonts w:ascii="Arial" w:hAnsi="Arial" w:cs="Arial"/>
      <w:b/>
      <w:sz w:val="24"/>
      <w:szCs w:val="24"/>
    </w:rPr>
  </w:style>
  <w:style w:type="character" w:customStyle="1" w:styleId="Heading1Char">
    <w:name w:val="Heading 1 Char"/>
    <w:basedOn w:val="DefaultParagraphFont"/>
    <w:link w:val="Heading1"/>
    <w:rsid w:val="005B312F"/>
    <w:rPr>
      <w:sz w:val="24"/>
    </w:rPr>
  </w:style>
  <w:style w:type="character" w:customStyle="1" w:styleId="Heading2Char">
    <w:name w:val="Heading 2 Char"/>
    <w:basedOn w:val="DefaultParagraphFont"/>
    <w:link w:val="Heading2"/>
    <w:rsid w:val="005B312F"/>
    <w:rPr>
      <w:b/>
      <w:sz w:val="24"/>
    </w:rPr>
  </w:style>
  <w:style w:type="paragraph" w:customStyle="1" w:styleId="TableParagraph">
    <w:name w:val="Table Paragraph"/>
    <w:basedOn w:val="Normal"/>
    <w:qFormat/>
    <w:rsid w:val="001E3FA2"/>
    <w:pPr>
      <w:widowControl w:val="0"/>
      <w:autoSpaceDE w:val="0"/>
      <w:autoSpaceDN w:val="0"/>
    </w:pPr>
    <w:rPr>
      <w:rFonts w:ascii="Calibri" w:eastAsia="Calibri" w:hAnsi="Calibri" w:cs="Calibri"/>
      <w:sz w:val="22"/>
      <w:szCs w:val="22"/>
    </w:rPr>
  </w:style>
  <w:style w:type="character" w:styleId="UnresolvedMention">
    <w:name w:val="Unresolved Mention"/>
    <w:basedOn w:val="DefaultParagraphFont"/>
    <w:uiPriority w:val="99"/>
    <w:semiHidden/>
    <w:unhideWhenUsed/>
    <w:rsid w:val="001E3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966">
      <w:bodyDiv w:val="1"/>
      <w:marLeft w:val="0"/>
      <w:marRight w:val="0"/>
      <w:marTop w:val="0"/>
      <w:marBottom w:val="0"/>
      <w:divBdr>
        <w:top w:val="none" w:sz="0" w:space="0" w:color="auto"/>
        <w:left w:val="none" w:sz="0" w:space="0" w:color="auto"/>
        <w:bottom w:val="none" w:sz="0" w:space="0" w:color="auto"/>
        <w:right w:val="none" w:sz="0" w:space="0" w:color="auto"/>
      </w:divBdr>
      <w:divsChild>
        <w:div w:id="1297876499">
          <w:marLeft w:val="0"/>
          <w:marRight w:val="0"/>
          <w:marTop w:val="600"/>
          <w:marBottom w:val="0"/>
          <w:divBdr>
            <w:top w:val="none" w:sz="0" w:space="0" w:color="auto"/>
            <w:left w:val="none" w:sz="0" w:space="0" w:color="auto"/>
            <w:bottom w:val="none" w:sz="0" w:space="0" w:color="auto"/>
            <w:right w:val="none" w:sz="0" w:space="0" w:color="auto"/>
          </w:divBdr>
          <w:divsChild>
            <w:div w:id="1565218994">
              <w:marLeft w:val="2280"/>
              <w:marRight w:val="0"/>
              <w:marTop w:val="0"/>
              <w:marBottom w:val="0"/>
              <w:divBdr>
                <w:top w:val="none" w:sz="0" w:space="0" w:color="auto"/>
                <w:left w:val="none" w:sz="0" w:space="0" w:color="auto"/>
                <w:bottom w:val="none" w:sz="0" w:space="0" w:color="auto"/>
                <w:right w:val="none" w:sz="0" w:space="0" w:color="auto"/>
              </w:divBdr>
              <w:divsChild>
                <w:div w:id="2917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4488">
      <w:bodyDiv w:val="1"/>
      <w:marLeft w:val="0"/>
      <w:marRight w:val="0"/>
      <w:marTop w:val="0"/>
      <w:marBottom w:val="0"/>
      <w:divBdr>
        <w:top w:val="none" w:sz="0" w:space="0" w:color="auto"/>
        <w:left w:val="none" w:sz="0" w:space="0" w:color="auto"/>
        <w:bottom w:val="none" w:sz="0" w:space="0" w:color="auto"/>
        <w:right w:val="none" w:sz="0" w:space="0" w:color="auto"/>
      </w:divBdr>
      <w:divsChild>
        <w:div w:id="1059787838">
          <w:marLeft w:val="0"/>
          <w:marRight w:val="0"/>
          <w:marTop w:val="0"/>
          <w:marBottom w:val="0"/>
          <w:divBdr>
            <w:top w:val="none" w:sz="0" w:space="0" w:color="auto"/>
            <w:left w:val="none" w:sz="0" w:space="0" w:color="auto"/>
            <w:bottom w:val="none" w:sz="0" w:space="0" w:color="auto"/>
            <w:right w:val="none" w:sz="0" w:space="0" w:color="auto"/>
          </w:divBdr>
        </w:div>
        <w:div w:id="337922864">
          <w:marLeft w:val="0"/>
          <w:marRight w:val="0"/>
          <w:marTop w:val="0"/>
          <w:marBottom w:val="0"/>
          <w:divBdr>
            <w:top w:val="none" w:sz="0" w:space="0" w:color="auto"/>
            <w:left w:val="none" w:sz="0" w:space="0" w:color="auto"/>
            <w:bottom w:val="none" w:sz="0" w:space="0" w:color="auto"/>
            <w:right w:val="none" w:sz="0" w:space="0" w:color="auto"/>
          </w:divBdr>
        </w:div>
        <w:div w:id="737829741">
          <w:marLeft w:val="0"/>
          <w:marRight w:val="0"/>
          <w:marTop w:val="0"/>
          <w:marBottom w:val="0"/>
          <w:divBdr>
            <w:top w:val="none" w:sz="0" w:space="0" w:color="auto"/>
            <w:left w:val="none" w:sz="0" w:space="0" w:color="auto"/>
            <w:bottom w:val="none" w:sz="0" w:space="0" w:color="auto"/>
            <w:right w:val="none" w:sz="0" w:space="0" w:color="auto"/>
          </w:divBdr>
        </w:div>
        <w:div w:id="94788766">
          <w:marLeft w:val="0"/>
          <w:marRight w:val="0"/>
          <w:marTop w:val="0"/>
          <w:marBottom w:val="0"/>
          <w:divBdr>
            <w:top w:val="none" w:sz="0" w:space="0" w:color="auto"/>
            <w:left w:val="none" w:sz="0" w:space="0" w:color="auto"/>
            <w:bottom w:val="none" w:sz="0" w:space="0" w:color="auto"/>
            <w:right w:val="none" w:sz="0" w:space="0" w:color="auto"/>
          </w:divBdr>
        </w:div>
        <w:div w:id="1896238431">
          <w:marLeft w:val="0"/>
          <w:marRight w:val="0"/>
          <w:marTop w:val="0"/>
          <w:marBottom w:val="0"/>
          <w:divBdr>
            <w:top w:val="none" w:sz="0" w:space="0" w:color="auto"/>
            <w:left w:val="none" w:sz="0" w:space="0" w:color="auto"/>
            <w:bottom w:val="none" w:sz="0" w:space="0" w:color="auto"/>
            <w:right w:val="none" w:sz="0" w:space="0" w:color="auto"/>
          </w:divBdr>
        </w:div>
        <w:div w:id="1329165716">
          <w:marLeft w:val="0"/>
          <w:marRight w:val="0"/>
          <w:marTop w:val="0"/>
          <w:marBottom w:val="0"/>
          <w:divBdr>
            <w:top w:val="none" w:sz="0" w:space="0" w:color="auto"/>
            <w:left w:val="none" w:sz="0" w:space="0" w:color="auto"/>
            <w:bottom w:val="none" w:sz="0" w:space="0" w:color="auto"/>
            <w:right w:val="none" w:sz="0" w:space="0" w:color="auto"/>
          </w:divBdr>
        </w:div>
        <w:div w:id="2005355402">
          <w:marLeft w:val="0"/>
          <w:marRight w:val="0"/>
          <w:marTop w:val="0"/>
          <w:marBottom w:val="0"/>
          <w:divBdr>
            <w:top w:val="none" w:sz="0" w:space="0" w:color="auto"/>
            <w:left w:val="none" w:sz="0" w:space="0" w:color="auto"/>
            <w:bottom w:val="none" w:sz="0" w:space="0" w:color="auto"/>
            <w:right w:val="none" w:sz="0" w:space="0" w:color="auto"/>
          </w:divBdr>
        </w:div>
        <w:div w:id="341585860">
          <w:marLeft w:val="0"/>
          <w:marRight w:val="0"/>
          <w:marTop w:val="0"/>
          <w:marBottom w:val="0"/>
          <w:divBdr>
            <w:top w:val="none" w:sz="0" w:space="0" w:color="auto"/>
            <w:left w:val="none" w:sz="0" w:space="0" w:color="auto"/>
            <w:bottom w:val="none" w:sz="0" w:space="0" w:color="auto"/>
            <w:right w:val="none" w:sz="0" w:space="0" w:color="auto"/>
          </w:divBdr>
        </w:div>
        <w:div w:id="439378948">
          <w:marLeft w:val="0"/>
          <w:marRight w:val="0"/>
          <w:marTop w:val="0"/>
          <w:marBottom w:val="0"/>
          <w:divBdr>
            <w:top w:val="none" w:sz="0" w:space="0" w:color="auto"/>
            <w:left w:val="none" w:sz="0" w:space="0" w:color="auto"/>
            <w:bottom w:val="none" w:sz="0" w:space="0" w:color="auto"/>
            <w:right w:val="none" w:sz="0" w:space="0" w:color="auto"/>
          </w:divBdr>
        </w:div>
        <w:div w:id="1573467026">
          <w:marLeft w:val="0"/>
          <w:marRight w:val="0"/>
          <w:marTop w:val="0"/>
          <w:marBottom w:val="0"/>
          <w:divBdr>
            <w:top w:val="none" w:sz="0" w:space="0" w:color="auto"/>
            <w:left w:val="none" w:sz="0" w:space="0" w:color="auto"/>
            <w:bottom w:val="none" w:sz="0" w:space="0" w:color="auto"/>
            <w:right w:val="none" w:sz="0" w:space="0" w:color="auto"/>
          </w:divBdr>
        </w:div>
        <w:div w:id="2116635343">
          <w:marLeft w:val="0"/>
          <w:marRight w:val="0"/>
          <w:marTop w:val="0"/>
          <w:marBottom w:val="0"/>
          <w:divBdr>
            <w:top w:val="none" w:sz="0" w:space="0" w:color="auto"/>
            <w:left w:val="none" w:sz="0" w:space="0" w:color="auto"/>
            <w:bottom w:val="none" w:sz="0" w:space="0" w:color="auto"/>
            <w:right w:val="none" w:sz="0" w:space="0" w:color="auto"/>
          </w:divBdr>
        </w:div>
        <w:div w:id="1599097657">
          <w:marLeft w:val="0"/>
          <w:marRight w:val="0"/>
          <w:marTop w:val="0"/>
          <w:marBottom w:val="0"/>
          <w:divBdr>
            <w:top w:val="none" w:sz="0" w:space="0" w:color="auto"/>
            <w:left w:val="none" w:sz="0" w:space="0" w:color="auto"/>
            <w:bottom w:val="none" w:sz="0" w:space="0" w:color="auto"/>
            <w:right w:val="none" w:sz="0" w:space="0" w:color="auto"/>
          </w:divBdr>
        </w:div>
        <w:div w:id="631711111">
          <w:marLeft w:val="0"/>
          <w:marRight w:val="0"/>
          <w:marTop w:val="0"/>
          <w:marBottom w:val="0"/>
          <w:divBdr>
            <w:top w:val="none" w:sz="0" w:space="0" w:color="auto"/>
            <w:left w:val="none" w:sz="0" w:space="0" w:color="auto"/>
            <w:bottom w:val="none" w:sz="0" w:space="0" w:color="auto"/>
            <w:right w:val="none" w:sz="0" w:space="0" w:color="auto"/>
          </w:divBdr>
        </w:div>
        <w:div w:id="1650818426">
          <w:marLeft w:val="0"/>
          <w:marRight w:val="0"/>
          <w:marTop w:val="0"/>
          <w:marBottom w:val="0"/>
          <w:divBdr>
            <w:top w:val="none" w:sz="0" w:space="0" w:color="auto"/>
            <w:left w:val="none" w:sz="0" w:space="0" w:color="auto"/>
            <w:bottom w:val="none" w:sz="0" w:space="0" w:color="auto"/>
            <w:right w:val="none" w:sz="0" w:space="0" w:color="auto"/>
          </w:divBdr>
        </w:div>
        <w:div w:id="2078702437">
          <w:marLeft w:val="0"/>
          <w:marRight w:val="0"/>
          <w:marTop w:val="0"/>
          <w:marBottom w:val="0"/>
          <w:divBdr>
            <w:top w:val="none" w:sz="0" w:space="0" w:color="auto"/>
            <w:left w:val="none" w:sz="0" w:space="0" w:color="auto"/>
            <w:bottom w:val="none" w:sz="0" w:space="0" w:color="auto"/>
            <w:right w:val="none" w:sz="0" w:space="0" w:color="auto"/>
          </w:divBdr>
        </w:div>
      </w:divsChild>
    </w:div>
    <w:div w:id="202444357">
      <w:bodyDiv w:val="1"/>
      <w:marLeft w:val="0"/>
      <w:marRight w:val="0"/>
      <w:marTop w:val="0"/>
      <w:marBottom w:val="0"/>
      <w:divBdr>
        <w:top w:val="none" w:sz="0" w:space="0" w:color="auto"/>
        <w:left w:val="none" w:sz="0" w:space="0" w:color="auto"/>
        <w:bottom w:val="none" w:sz="0" w:space="0" w:color="auto"/>
        <w:right w:val="none" w:sz="0" w:space="0" w:color="auto"/>
      </w:divBdr>
    </w:div>
    <w:div w:id="593636116">
      <w:bodyDiv w:val="1"/>
      <w:marLeft w:val="0"/>
      <w:marRight w:val="0"/>
      <w:marTop w:val="0"/>
      <w:marBottom w:val="0"/>
      <w:divBdr>
        <w:top w:val="none" w:sz="0" w:space="0" w:color="auto"/>
        <w:left w:val="none" w:sz="0" w:space="0" w:color="auto"/>
        <w:bottom w:val="none" w:sz="0" w:space="0" w:color="auto"/>
        <w:right w:val="none" w:sz="0" w:space="0" w:color="auto"/>
      </w:divBdr>
      <w:divsChild>
        <w:div w:id="192959798">
          <w:marLeft w:val="0"/>
          <w:marRight w:val="0"/>
          <w:marTop w:val="600"/>
          <w:marBottom w:val="0"/>
          <w:divBdr>
            <w:top w:val="none" w:sz="0" w:space="0" w:color="auto"/>
            <w:left w:val="none" w:sz="0" w:space="0" w:color="auto"/>
            <w:bottom w:val="none" w:sz="0" w:space="0" w:color="auto"/>
            <w:right w:val="none" w:sz="0" w:space="0" w:color="auto"/>
          </w:divBdr>
          <w:divsChild>
            <w:div w:id="349071694">
              <w:marLeft w:val="2280"/>
              <w:marRight w:val="0"/>
              <w:marTop w:val="0"/>
              <w:marBottom w:val="0"/>
              <w:divBdr>
                <w:top w:val="none" w:sz="0" w:space="0" w:color="auto"/>
                <w:left w:val="none" w:sz="0" w:space="0" w:color="auto"/>
                <w:bottom w:val="none" w:sz="0" w:space="0" w:color="auto"/>
                <w:right w:val="none" w:sz="0" w:space="0" w:color="auto"/>
              </w:divBdr>
              <w:divsChild>
                <w:div w:id="105847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20337">
      <w:bodyDiv w:val="1"/>
      <w:marLeft w:val="0"/>
      <w:marRight w:val="0"/>
      <w:marTop w:val="0"/>
      <w:marBottom w:val="0"/>
      <w:divBdr>
        <w:top w:val="none" w:sz="0" w:space="0" w:color="auto"/>
        <w:left w:val="none" w:sz="0" w:space="0" w:color="auto"/>
        <w:bottom w:val="none" w:sz="0" w:space="0" w:color="auto"/>
        <w:right w:val="none" w:sz="0" w:space="0" w:color="auto"/>
      </w:divBdr>
    </w:div>
    <w:div w:id="700009372">
      <w:bodyDiv w:val="1"/>
      <w:marLeft w:val="0"/>
      <w:marRight w:val="0"/>
      <w:marTop w:val="0"/>
      <w:marBottom w:val="0"/>
      <w:divBdr>
        <w:top w:val="none" w:sz="0" w:space="0" w:color="auto"/>
        <w:left w:val="none" w:sz="0" w:space="0" w:color="auto"/>
        <w:bottom w:val="none" w:sz="0" w:space="0" w:color="auto"/>
        <w:right w:val="none" w:sz="0" w:space="0" w:color="auto"/>
      </w:divBdr>
    </w:div>
    <w:div w:id="880626657">
      <w:bodyDiv w:val="1"/>
      <w:marLeft w:val="0"/>
      <w:marRight w:val="0"/>
      <w:marTop w:val="0"/>
      <w:marBottom w:val="0"/>
      <w:divBdr>
        <w:top w:val="none" w:sz="0" w:space="0" w:color="auto"/>
        <w:left w:val="none" w:sz="0" w:space="0" w:color="auto"/>
        <w:bottom w:val="none" w:sz="0" w:space="0" w:color="auto"/>
        <w:right w:val="none" w:sz="0" w:space="0" w:color="auto"/>
      </w:divBdr>
    </w:div>
    <w:div w:id="976644258">
      <w:bodyDiv w:val="1"/>
      <w:marLeft w:val="0"/>
      <w:marRight w:val="0"/>
      <w:marTop w:val="0"/>
      <w:marBottom w:val="0"/>
      <w:divBdr>
        <w:top w:val="none" w:sz="0" w:space="0" w:color="auto"/>
        <w:left w:val="none" w:sz="0" w:space="0" w:color="auto"/>
        <w:bottom w:val="none" w:sz="0" w:space="0" w:color="auto"/>
        <w:right w:val="none" w:sz="0" w:space="0" w:color="auto"/>
      </w:divBdr>
    </w:div>
    <w:div w:id="1227184317">
      <w:bodyDiv w:val="1"/>
      <w:marLeft w:val="0"/>
      <w:marRight w:val="0"/>
      <w:marTop w:val="0"/>
      <w:marBottom w:val="0"/>
      <w:divBdr>
        <w:top w:val="none" w:sz="0" w:space="0" w:color="auto"/>
        <w:left w:val="none" w:sz="0" w:space="0" w:color="auto"/>
        <w:bottom w:val="none" w:sz="0" w:space="0" w:color="auto"/>
        <w:right w:val="none" w:sz="0" w:space="0" w:color="auto"/>
      </w:divBdr>
    </w:div>
    <w:div w:id="1232428868">
      <w:bodyDiv w:val="1"/>
      <w:marLeft w:val="0"/>
      <w:marRight w:val="0"/>
      <w:marTop w:val="0"/>
      <w:marBottom w:val="0"/>
      <w:divBdr>
        <w:top w:val="none" w:sz="0" w:space="0" w:color="auto"/>
        <w:left w:val="none" w:sz="0" w:space="0" w:color="auto"/>
        <w:bottom w:val="none" w:sz="0" w:space="0" w:color="auto"/>
        <w:right w:val="none" w:sz="0" w:space="0" w:color="auto"/>
      </w:divBdr>
      <w:divsChild>
        <w:div w:id="630332872">
          <w:marLeft w:val="0"/>
          <w:marRight w:val="0"/>
          <w:marTop w:val="0"/>
          <w:marBottom w:val="0"/>
          <w:divBdr>
            <w:top w:val="none" w:sz="0" w:space="0" w:color="auto"/>
            <w:left w:val="none" w:sz="0" w:space="0" w:color="auto"/>
            <w:bottom w:val="none" w:sz="0" w:space="0" w:color="auto"/>
            <w:right w:val="none" w:sz="0" w:space="0" w:color="auto"/>
          </w:divBdr>
        </w:div>
        <w:div w:id="176310175">
          <w:marLeft w:val="0"/>
          <w:marRight w:val="0"/>
          <w:marTop w:val="0"/>
          <w:marBottom w:val="0"/>
          <w:divBdr>
            <w:top w:val="none" w:sz="0" w:space="0" w:color="auto"/>
            <w:left w:val="none" w:sz="0" w:space="0" w:color="auto"/>
            <w:bottom w:val="none" w:sz="0" w:space="0" w:color="auto"/>
            <w:right w:val="none" w:sz="0" w:space="0" w:color="auto"/>
          </w:divBdr>
        </w:div>
        <w:div w:id="414015739">
          <w:marLeft w:val="0"/>
          <w:marRight w:val="0"/>
          <w:marTop w:val="0"/>
          <w:marBottom w:val="0"/>
          <w:divBdr>
            <w:top w:val="none" w:sz="0" w:space="0" w:color="auto"/>
            <w:left w:val="none" w:sz="0" w:space="0" w:color="auto"/>
            <w:bottom w:val="none" w:sz="0" w:space="0" w:color="auto"/>
            <w:right w:val="none" w:sz="0" w:space="0" w:color="auto"/>
          </w:divBdr>
        </w:div>
        <w:div w:id="975834265">
          <w:marLeft w:val="0"/>
          <w:marRight w:val="0"/>
          <w:marTop w:val="0"/>
          <w:marBottom w:val="0"/>
          <w:divBdr>
            <w:top w:val="none" w:sz="0" w:space="0" w:color="auto"/>
            <w:left w:val="none" w:sz="0" w:space="0" w:color="auto"/>
            <w:bottom w:val="none" w:sz="0" w:space="0" w:color="auto"/>
            <w:right w:val="none" w:sz="0" w:space="0" w:color="auto"/>
          </w:divBdr>
        </w:div>
        <w:div w:id="37896431">
          <w:marLeft w:val="0"/>
          <w:marRight w:val="0"/>
          <w:marTop w:val="0"/>
          <w:marBottom w:val="0"/>
          <w:divBdr>
            <w:top w:val="none" w:sz="0" w:space="0" w:color="auto"/>
            <w:left w:val="none" w:sz="0" w:space="0" w:color="auto"/>
            <w:bottom w:val="none" w:sz="0" w:space="0" w:color="auto"/>
            <w:right w:val="none" w:sz="0" w:space="0" w:color="auto"/>
          </w:divBdr>
        </w:div>
        <w:div w:id="1868980963">
          <w:marLeft w:val="0"/>
          <w:marRight w:val="0"/>
          <w:marTop w:val="0"/>
          <w:marBottom w:val="0"/>
          <w:divBdr>
            <w:top w:val="none" w:sz="0" w:space="0" w:color="auto"/>
            <w:left w:val="none" w:sz="0" w:space="0" w:color="auto"/>
            <w:bottom w:val="none" w:sz="0" w:space="0" w:color="auto"/>
            <w:right w:val="none" w:sz="0" w:space="0" w:color="auto"/>
          </w:divBdr>
        </w:div>
        <w:div w:id="381950606">
          <w:marLeft w:val="0"/>
          <w:marRight w:val="0"/>
          <w:marTop w:val="0"/>
          <w:marBottom w:val="0"/>
          <w:divBdr>
            <w:top w:val="none" w:sz="0" w:space="0" w:color="auto"/>
            <w:left w:val="none" w:sz="0" w:space="0" w:color="auto"/>
            <w:bottom w:val="none" w:sz="0" w:space="0" w:color="auto"/>
            <w:right w:val="none" w:sz="0" w:space="0" w:color="auto"/>
          </w:divBdr>
        </w:div>
        <w:div w:id="1212226428">
          <w:marLeft w:val="0"/>
          <w:marRight w:val="0"/>
          <w:marTop w:val="0"/>
          <w:marBottom w:val="0"/>
          <w:divBdr>
            <w:top w:val="none" w:sz="0" w:space="0" w:color="auto"/>
            <w:left w:val="none" w:sz="0" w:space="0" w:color="auto"/>
            <w:bottom w:val="none" w:sz="0" w:space="0" w:color="auto"/>
            <w:right w:val="none" w:sz="0" w:space="0" w:color="auto"/>
          </w:divBdr>
        </w:div>
        <w:div w:id="1383214781">
          <w:marLeft w:val="0"/>
          <w:marRight w:val="0"/>
          <w:marTop w:val="0"/>
          <w:marBottom w:val="0"/>
          <w:divBdr>
            <w:top w:val="none" w:sz="0" w:space="0" w:color="auto"/>
            <w:left w:val="none" w:sz="0" w:space="0" w:color="auto"/>
            <w:bottom w:val="none" w:sz="0" w:space="0" w:color="auto"/>
            <w:right w:val="none" w:sz="0" w:space="0" w:color="auto"/>
          </w:divBdr>
        </w:div>
        <w:div w:id="1894002028">
          <w:marLeft w:val="0"/>
          <w:marRight w:val="0"/>
          <w:marTop w:val="0"/>
          <w:marBottom w:val="0"/>
          <w:divBdr>
            <w:top w:val="none" w:sz="0" w:space="0" w:color="auto"/>
            <w:left w:val="none" w:sz="0" w:space="0" w:color="auto"/>
            <w:bottom w:val="none" w:sz="0" w:space="0" w:color="auto"/>
            <w:right w:val="none" w:sz="0" w:space="0" w:color="auto"/>
          </w:divBdr>
        </w:div>
        <w:div w:id="71124984">
          <w:marLeft w:val="0"/>
          <w:marRight w:val="0"/>
          <w:marTop w:val="0"/>
          <w:marBottom w:val="0"/>
          <w:divBdr>
            <w:top w:val="none" w:sz="0" w:space="0" w:color="auto"/>
            <w:left w:val="none" w:sz="0" w:space="0" w:color="auto"/>
            <w:bottom w:val="none" w:sz="0" w:space="0" w:color="auto"/>
            <w:right w:val="none" w:sz="0" w:space="0" w:color="auto"/>
          </w:divBdr>
        </w:div>
        <w:div w:id="190842205">
          <w:marLeft w:val="0"/>
          <w:marRight w:val="0"/>
          <w:marTop w:val="0"/>
          <w:marBottom w:val="0"/>
          <w:divBdr>
            <w:top w:val="none" w:sz="0" w:space="0" w:color="auto"/>
            <w:left w:val="none" w:sz="0" w:space="0" w:color="auto"/>
            <w:bottom w:val="none" w:sz="0" w:space="0" w:color="auto"/>
            <w:right w:val="none" w:sz="0" w:space="0" w:color="auto"/>
          </w:divBdr>
        </w:div>
        <w:div w:id="2074769427">
          <w:marLeft w:val="0"/>
          <w:marRight w:val="0"/>
          <w:marTop w:val="0"/>
          <w:marBottom w:val="0"/>
          <w:divBdr>
            <w:top w:val="none" w:sz="0" w:space="0" w:color="auto"/>
            <w:left w:val="none" w:sz="0" w:space="0" w:color="auto"/>
            <w:bottom w:val="none" w:sz="0" w:space="0" w:color="auto"/>
            <w:right w:val="none" w:sz="0" w:space="0" w:color="auto"/>
          </w:divBdr>
        </w:div>
        <w:div w:id="313485112">
          <w:marLeft w:val="0"/>
          <w:marRight w:val="0"/>
          <w:marTop w:val="0"/>
          <w:marBottom w:val="0"/>
          <w:divBdr>
            <w:top w:val="none" w:sz="0" w:space="0" w:color="auto"/>
            <w:left w:val="none" w:sz="0" w:space="0" w:color="auto"/>
            <w:bottom w:val="none" w:sz="0" w:space="0" w:color="auto"/>
            <w:right w:val="none" w:sz="0" w:space="0" w:color="auto"/>
          </w:divBdr>
        </w:div>
        <w:div w:id="1289825261">
          <w:marLeft w:val="0"/>
          <w:marRight w:val="0"/>
          <w:marTop w:val="0"/>
          <w:marBottom w:val="0"/>
          <w:divBdr>
            <w:top w:val="none" w:sz="0" w:space="0" w:color="auto"/>
            <w:left w:val="none" w:sz="0" w:space="0" w:color="auto"/>
            <w:bottom w:val="none" w:sz="0" w:space="0" w:color="auto"/>
            <w:right w:val="none" w:sz="0" w:space="0" w:color="auto"/>
          </w:divBdr>
        </w:div>
      </w:divsChild>
    </w:div>
    <w:div w:id="1282884446">
      <w:bodyDiv w:val="1"/>
      <w:marLeft w:val="0"/>
      <w:marRight w:val="0"/>
      <w:marTop w:val="0"/>
      <w:marBottom w:val="0"/>
      <w:divBdr>
        <w:top w:val="none" w:sz="0" w:space="0" w:color="auto"/>
        <w:left w:val="none" w:sz="0" w:space="0" w:color="auto"/>
        <w:bottom w:val="none" w:sz="0" w:space="0" w:color="auto"/>
        <w:right w:val="none" w:sz="0" w:space="0" w:color="auto"/>
      </w:divBdr>
    </w:div>
    <w:div w:id="157577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lacera.cobblestone.software/gateway/SolicitationPublicDetails.aspx?rid=Labi6mRxRg6yM6pAQcrMgQ%3d%3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ecp@lacera.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acera.cobblestone.software/gateway/SolicitationPublicDetails.aspx?rid=Labi6mRxRg6yM6pAQcrMgQ%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67193F7780D84E8FFA218985E16EDB" ma:contentTypeVersion="3" ma:contentTypeDescription="Create a new document." ma:contentTypeScope="" ma:versionID="c84d69a1a5ba1e855fe427a6d1b29876">
  <xsd:schema xmlns:xsd="http://www.w3.org/2001/XMLSchema" xmlns:xs="http://www.w3.org/2001/XMLSchema" xmlns:p="http://schemas.microsoft.com/office/2006/metadata/properties" xmlns:ns2="91b5f124-4802-4cc1-a0b1-ab5021ab31a7" targetNamespace="http://schemas.microsoft.com/office/2006/metadata/properties" ma:root="true" ma:fieldsID="5d652338ccbd20f1f7200e96e2ce72be" ns2:_="">
    <xsd:import namespace="91b5f124-4802-4cc1-a0b1-ab5021ab31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5f124-4802-4cc1-a0b1-ab5021ab3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7857E-AE83-43E6-B34D-E03B48C07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5f124-4802-4cc1-a0b1-ab5021ab3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304779-17BD-4920-9870-7674B8EAF5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F7EBB4-FA8F-402A-835A-0E1378AE8A62}">
  <ds:schemaRefs>
    <ds:schemaRef ds:uri="http://schemas.microsoft.com/sharepoint/v3/contenttype/forms"/>
  </ds:schemaRefs>
</ds:datastoreItem>
</file>

<file path=customXml/itemProps4.xml><?xml version="1.0" encoding="utf-8"?>
<ds:datastoreItem xmlns:ds="http://schemas.openxmlformats.org/officeDocument/2006/customXml" ds:itemID="{7BE279C8-2DC6-4FE6-8CB7-D0EB8F9B0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4366</Words>
  <Characters>24887</Characters>
  <Application>Microsoft Office Word</Application>
  <DocSecurity>0</DocSecurity>
  <Lines>207</Lines>
  <Paragraphs>58</Paragraphs>
  <ScaleCrop>false</ScaleCrop>
  <Company/>
  <LinksUpToDate>false</LinksUpToDate>
  <CharactersWithSpaces>29195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2023-10-11T21:53:00Z</dcterms:created>
  <dcterms:modified xsi:type="dcterms:W3CDTF">2023-11-03T22:33:00Z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0x010100E867193F7780D84E8FFA218985E16EDB</vt:lpwstr>
  </property>
</Properties>
</file>